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560518FD" w:rsidR="00907AE9" w:rsidRPr="007246F9" w:rsidRDefault="00A401A9" w:rsidP="00D84C69">
      <w:pPr>
        <w:spacing w:before="120" w:after="120"/>
        <w:rPr>
          <w:rFonts w:ascii="Trebuchet MS" w:hAnsi="Trebuchet MS"/>
          <w:color w:val="000000" w:themeColor="text1"/>
          <w:sz w:val="24"/>
          <w:szCs w:val="24"/>
        </w:rPr>
      </w:pPr>
      <w:r>
        <w:rPr>
          <w:rFonts w:ascii="Trebuchet MS" w:hAnsi="Trebuchet MS"/>
          <w:color w:val="000000" w:themeColor="text1"/>
          <w:sz w:val="24"/>
          <w:szCs w:val="24"/>
        </w:rPr>
        <w:t xml:space="preserve"> </w:t>
      </w:r>
    </w:p>
    <w:p w14:paraId="7972359C" w14:textId="77777777" w:rsidR="000E7BF0" w:rsidRPr="007246F9" w:rsidRDefault="000E7BF0" w:rsidP="00D84C69">
      <w:pPr>
        <w:spacing w:before="120" w:after="120"/>
        <w:rPr>
          <w:rFonts w:ascii="Trebuchet MS" w:hAnsi="Trebuchet MS"/>
          <w:color w:val="000000" w:themeColor="text1"/>
          <w:sz w:val="24"/>
          <w:szCs w:val="24"/>
        </w:rPr>
      </w:pPr>
    </w:p>
    <w:p w14:paraId="17465459" w14:textId="77777777" w:rsidR="000E7BF0" w:rsidRPr="007246F9" w:rsidRDefault="000E7BF0" w:rsidP="00D84C69">
      <w:pPr>
        <w:spacing w:before="120" w:after="120"/>
        <w:rPr>
          <w:rFonts w:ascii="Trebuchet MS" w:hAnsi="Trebuchet MS"/>
          <w:color w:val="000000" w:themeColor="text1"/>
          <w:sz w:val="24"/>
          <w:szCs w:val="24"/>
        </w:rPr>
      </w:pPr>
    </w:p>
    <w:p w14:paraId="0959674F" w14:textId="77777777" w:rsidR="00D449F9" w:rsidRPr="007246F9" w:rsidRDefault="00D449F9" w:rsidP="00D84C69">
      <w:pPr>
        <w:spacing w:before="120" w:after="120"/>
        <w:rPr>
          <w:rFonts w:ascii="Trebuchet MS" w:hAnsi="Trebuchet MS"/>
          <w:color w:val="000000" w:themeColor="text1"/>
          <w:sz w:val="24"/>
          <w:szCs w:val="24"/>
        </w:rPr>
      </w:pPr>
    </w:p>
    <w:p w14:paraId="75B7ED21" w14:textId="3F412C6D" w:rsidR="000E7BF0" w:rsidRPr="00C81D30" w:rsidRDefault="004A60F0" w:rsidP="000E7BF0">
      <w:pPr>
        <w:spacing w:after="0"/>
        <w:jc w:val="center"/>
        <w:rPr>
          <w:rFonts w:ascii="Trebuchet MS" w:hAnsi="Trebuchet MS" w:cstheme="minorHAnsi"/>
          <w:b/>
          <w:bCs/>
          <w:color w:val="000000" w:themeColor="text1"/>
          <w:sz w:val="32"/>
          <w:szCs w:val="32"/>
          <w:lang w:val="it-IT"/>
        </w:rPr>
      </w:pPr>
      <w:bookmarkStart w:id="0" w:name="_Hlk126830103"/>
      <w:r w:rsidRPr="00C81D30">
        <w:rPr>
          <w:rFonts w:ascii="Trebuchet MS" w:hAnsi="Trebuchet MS" w:cstheme="minorHAnsi"/>
          <w:b/>
          <w:bCs/>
          <w:color w:val="000000" w:themeColor="text1"/>
          <w:sz w:val="32"/>
          <w:szCs w:val="32"/>
          <w:lang w:val="it-IT"/>
        </w:rPr>
        <w:t>PROGRAMUL REGIONAL SUD-MUNTENIA 2021-2027</w:t>
      </w:r>
    </w:p>
    <w:bookmarkEnd w:id="0"/>
    <w:p w14:paraId="2C10EEA5" w14:textId="77777777" w:rsidR="000E7BF0" w:rsidRPr="00C81D30" w:rsidRDefault="000E7BF0" w:rsidP="000E7BF0">
      <w:pPr>
        <w:spacing w:after="0"/>
        <w:jc w:val="center"/>
        <w:rPr>
          <w:rFonts w:ascii="Trebuchet MS" w:hAnsi="Trebuchet MS" w:cstheme="minorHAnsi"/>
          <w:color w:val="000000" w:themeColor="text1"/>
          <w:sz w:val="28"/>
          <w:szCs w:val="28"/>
          <w:lang w:val="it-IT"/>
        </w:rPr>
      </w:pPr>
    </w:p>
    <w:p w14:paraId="209FF9E6" w14:textId="77777777" w:rsidR="000E7BF0" w:rsidRPr="00C81D30" w:rsidRDefault="000E7BF0" w:rsidP="000E7BF0">
      <w:pPr>
        <w:spacing w:after="0"/>
        <w:jc w:val="center"/>
        <w:rPr>
          <w:rFonts w:ascii="Trebuchet MS" w:hAnsi="Trebuchet MS" w:cstheme="minorHAnsi"/>
          <w:color w:val="000000" w:themeColor="text1"/>
          <w:sz w:val="28"/>
          <w:szCs w:val="28"/>
          <w:lang w:val="it-IT"/>
        </w:rPr>
      </w:pPr>
    </w:p>
    <w:p w14:paraId="482DA20F" w14:textId="77777777" w:rsidR="00CF23CE" w:rsidRPr="00C81D30" w:rsidRDefault="00CF23CE" w:rsidP="000E7BF0">
      <w:pPr>
        <w:spacing w:after="0"/>
        <w:jc w:val="center"/>
        <w:rPr>
          <w:rFonts w:ascii="Trebuchet MS" w:hAnsi="Trebuchet MS" w:cstheme="minorHAnsi"/>
          <w:color w:val="000000" w:themeColor="text1"/>
          <w:sz w:val="28"/>
          <w:szCs w:val="28"/>
          <w:lang w:val="it-IT"/>
        </w:rPr>
      </w:pPr>
    </w:p>
    <w:p w14:paraId="45308BF8" w14:textId="4FA14BA0" w:rsidR="00CF23CE" w:rsidRPr="007B5AAC" w:rsidRDefault="004A60F0" w:rsidP="00CF23CE">
      <w:pPr>
        <w:spacing w:line="360" w:lineRule="auto"/>
        <w:jc w:val="center"/>
        <w:rPr>
          <w:rFonts w:ascii="Trebuchet MS" w:hAnsi="Trebuchet MS"/>
          <w:b/>
          <w:bCs/>
          <w:iCs/>
          <w:color w:val="000000" w:themeColor="text1"/>
          <w:sz w:val="28"/>
          <w:szCs w:val="28"/>
        </w:rPr>
      </w:pPr>
      <w:r w:rsidRPr="007B5AAC">
        <w:rPr>
          <w:rFonts w:ascii="Trebuchet MS" w:hAnsi="Trebuchet MS"/>
          <w:b/>
          <w:bCs/>
          <w:iCs/>
          <w:color w:val="000000" w:themeColor="text1"/>
          <w:sz w:val="28"/>
          <w:szCs w:val="28"/>
        </w:rPr>
        <w:t>PRIORITATEA 6 - O REGIUNE ATRACTIVĂ</w:t>
      </w:r>
    </w:p>
    <w:p w14:paraId="3442AABF" w14:textId="17668D6D" w:rsidR="000E7BF0" w:rsidRPr="00C81D30" w:rsidRDefault="002F7942" w:rsidP="006106EA">
      <w:pPr>
        <w:spacing w:line="360" w:lineRule="auto"/>
        <w:jc w:val="both"/>
        <w:rPr>
          <w:rFonts w:ascii="Trebuchet MS" w:hAnsi="Trebuchet MS" w:cstheme="minorHAnsi"/>
          <w:color w:val="000000" w:themeColor="text1"/>
          <w:sz w:val="28"/>
          <w:szCs w:val="28"/>
          <w:lang w:val="it-IT"/>
        </w:rPr>
      </w:pPr>
      <w:r w:rsidRPr="007B5AAC">
        <w:rPr>
          <w:rFonts w:ascii="Trebuchet MS" w:eastAsiaTheme="minorHAnsi" w:hAnsi="Trebuchet MS" w:cs="Calibri"/>
          <w:b/>
          <w:bCs/>
          <w:iCs/>
          <w:color w:val="000000" w:themeColor="text1"/>
          <w:sz w:val="28"/>
          <w:szCs w:val="28"/>
        </w:rPr>
        <w:t>Obiectivul specific RSO 5.</w:t>
      </w:r>
      <w:r w:rsidR="006106EA" w:rsidRPr="007B5AAC">
        <w:rPr>
          <w:rFonts w:ascii="Trebuchet MS" w:eastAsiaTheme="minorHAnsi" w:hAnsi="Trebuchet MS" w:cs="Calibri"/>
          <w:b/>
          <w:bCs/>
          <w:iCs/>
          <w:color w:val="000000" w:themeColor="text1"/>
          <w:sz w:val="28"/>
          <w:szCs w:val="28"/>
        </w:rPr>
        <w:t>2</w:t>
      </w:r>
      <w:r w:rsidRPr="007B5AAC">
        <w:rPr>
          <w:rFonts w:ascii="Trebuchet MS" w:eastAsiaTheme="minorHAnsi" w:hAnsi="Trebuchet MS" w:cstheme="minorBidi"/>
          <w:b/>
          <w:bCs/>
          <w:iCs/>
          <w:color w:val="000000" w:themeColor="text1"/>
          <w:sz w:val="28"/>
          <w:szCs w:val="28"/>
        </w:rPr>
        <w:t xml:space="preserve"> - </w:t>
      </w:r>
      <w:r w:rsidR="006106EA" w:rsidRPr="007B5AAC">
        <w:rPr>
          <w:rFonts w:ascii="Trebuchet MS" w:eastAsiaTheme="minorHAnsi" w:hAnsi="Trebuchet MS" w:cstheme="minorBidi"/>
          <w:b/>
          <w:bCs/>
          <w:iCs/>
          <w:color w:val="000000" w:themeColor="text1"/>
          <w:sz w:val="28"/>
          <w:szCs w:val="28"/>
        </w:rPr>
        <w:t>Promovarea dezvoltării locale integrate și incluzive în domeniul social, economic și al mediului, precum și a culturii, a patrimoniului natural, a turismului sustenabil, și a securității în alte zone decât cele urbane</w:t>
      </w:r>
    </w:p>
    <w:p w14:paraId="7C9D3215" w14:textId="77777777" w:rsidR="000E7BF0" w:rsidRPr="00C81D30" w:rsidRDefault="000E7BF0" w:rsidP="000E7BF0">
      <w:pPr>
        <w:spacing w:after="0"/>
        <w:jc w:val="center"/>
        <w:rPr>
          <w:rFonts w:ascii="Trebuchet MS" w:hAnsi="Trebuchet MS" w:cstheme="minorHAnsi"/>
          <w:color w:val="000000" w:themeColor="text1"/>
          <w:sz w:val="28"/>
          <w:szCs w:val="28"/>
          <w:lang w:val="it-IT"/>
        </w:rPr>
      </w:pPr>
    </w:p>
    <w:p w14:paraId="61215E81" w14:textId="77777777" w:rsidR="00CF23CE" w:rsidRPr="00C81D30" w:rsidRDefault="00CF23CE" w:rsidP="000E7BF0">
      <w:pPr>
        <w:spacing w:after="0"/>
        <w:jc w:val="center"/>
        <w:rPr>
          <w:rFonts w:ascii="Trebuchet MS" w:hAnsi="Trebuchet MS" w:cstheme="minorHAnsi"/>
          <w:color w:val="000000" w:themeColor="text1"/>
          <w:sz w:val="28"/>
          <w:szCs w:val="28"/>
          <w:lang w:val="it-IT"/>
        </w:rPr>
      </w:pPr>
    </w:p>
    <w:p w14:paraId="35974185" w14:textId="7F62CE54" w:rsidR="000E7BF0" w:rsidRPr="00C81D30" w:rsidRDefault="004A60F0" w:rsidP="000E7BF0">
      <w:pPr>
        <w:spacing w:after="0"/>
        <w:jc w:val="center"/>
        <w:rPr>
          <w:rFonts w:ascii="Trebuchet MS" w:hAnsi="Trebuchet MS" w:cstheme="minorHAnsi"/>
          <w:b/>
          <w:bCs/>
          <w:color w:val="000000" w:themeColor="text1"/>
          <w:sz w:val="32"/>
          <w:szCs w:val="32"/>
          <w:lang w:val="it-IT"/>
        </w:rPr>
      </w:pPr>
      <w:r w:rsidRPr="00C81D30">
        <w:rPr>
          <w:rFonts w:ascii="Trebuchet MS" w:hAnsi="Trebuchet MS" w:cstheme="minorHAnsi"/>
          <w:b/>
          <w:bCs/>
          <w:color w:val="000000" w:themeColor="text1"/>
          <w:sz w:val="32"/>
          <w:szCs w:val="32"/>
          <w:lang w:val="it-IT"/>
        </w:rPr>
        <w:t>GHIDUL SOLICITANTULUI</w:t>
      </w:r>
    </w:p>
    <w:p w14:paraId="06B968C1" w14:textId="77777777" w:rsidR="000E7BF0" w:rsidRPr="007B5AAC" w:rsidRDefault="000E7BF0" w:rsidP="000E7BF0">
      <w:pPr>
        <w:keepNext/>
        <w:spacing w:after="0" w:line="240" w:lineRule="auto"/>
        <w:jc w:val="center"/>
        <w:outlineLvl w:val="7"/>
        <w:rPr>
          <w:rFonts w:ascii="Trebuchet MS" w:hAnsi="Trebuchet MS" w:cstheme="minorHAnsi"/>
          <w:color w:val="000000" w:themeColor="text1"/>
          <w:sz w:val="28"/>
          <w:szCs w:val="28"/>
        </w:rPr>
      </w:pPr>
      <w:bookmarkStart w:id="1" w:name="_Hlk126594341"/>
      <w:bookmarkStart w:id="2" w:name="_Hlk126669160"/>
    </w:p>
    <w:bookmarkEnd w:id="1"/>
    <w:bookmarkEnd w:id="2"/>
    <w:p w14:paraId="06B5ABD0" w14:textId="77777777" w:rsidR="008B4A6B" w:rsidRPr="008B4A6B" w:rsidRDefault="007B5AAC" w:rsidP="008B4A6B">
      <w:pPr>
        <w:keepNext/>
        <w:spacing w:after="0" w:line="360" w:lineRule="auto"/>
        <w:jc w:val="center"/>
        <w:outlineLvl w:val="7"/>
        <w:rPr>
          <w:rFonts w:ascii="Trebuchet MS" w:hAnsi="Trebuchet MS" w:cstheme="minorHAnsi"/>
          <w:b/>
          <w:bCs/>
          <w:color w:val="000000" w:themeColor="text1"/>
          <w:sz w:val="28"/>
          <w:szCs w:val="28"/>
        </w:rPr>
      </w:pPr>
      <w:r w:rsidRPr="008B4A6B">
        <w:rPr>
          <w:rFonts w:ascii="Trebuchet MS" w:hAnsi="Trebuchet MS" w:cstheme="minorHAnsi"/>
          <w:b/>
          <w:bCs/>
          <w:color w:val="000000" w:themeColor="text1"/>
          <w:sz w:val="28"/>
          <w:szCs w:val="28"/>
        </w:rPr>
        <w:t xml:space="preserve">OPERAȚIUNEA B - </w:t>
      </w:r>
      <w:r w:rsidR="002F7942" w:rsidRPr="008B4A6B">
        <w:rPr>
          <w:rFonts w:ascii="Trebuchet MS" w:hAnsi="Trebuchet MS" w:cstheme="minorHAnsi"/>
          <w:b/>
          <w:bCs/>
          <w:color w:val="000000" w:themeColor="text1"/>
          <w:sz w:val="28"/>
          <w:szCs w:val="28"/>
        </w:rPr>
        <w:t xml:space="preserve">PROMOVAREA DEZVOLTĂRII INTEGRATE ȘI INCLUZIVE ÎN DOMENIUL CULTURAL ȘI A PATRIMONIULUI NATURAL </w:t>
      </w:r>
    </w:p>
    <w:p w14:paraId="196E8EE6" w14:textId="53B4B2C4" w:rsidR="002F7942" w:rsidRPr="009642D9" w:rsidRDefault="002F7942" w:rsidP="008B4A6B">
      <w:pPr>
        <w:keepNext/>
        <w:spacing w:after="0" w:line="360" w:lineRule="auto"/>
        <w:jc w:val="center"/>
        <w:outlineLvl w:val="7"/>
        <w:rPr>
          <w:rFonts w:ascii="Trebuchet MS" w:hAnsi="Trebuchet MS" w:cstheme="minorHAnsi"/>
          <w:b/>
          <w:bCs/>
          <w:color w:val="000000" w:themeColor="text1"/>
          <w:sz w:val="28"/>
          <w:szCs w:val="28"/>
        </w:rPr>
      </w:pPr>
      <w:r w:rsidRPr="008B4A6B">
        <w:rPr>
          <w:rFonts w:ascii="Trebuchet MS" w:hAnsi="Trebuchet MS" w:cstheme="minorHAnsi"/>
          <w:b/>
          <w:bCs/>
          <w:color w:val="000000" w:themeColor="text1"/>
          <w:sz w:val="28"/>
          <w:szCs w:val="28"/>
        </w:rPr>
        <w:t xml:space="preserve">ÎN REGIUNEA </w:t>
      </w:r>
      <w:r w:rsidRPr="009642D9">
        <w:rPr>
          <w:rFonts w:ascii="Trebuchet MS" w:hAnsi="Trebuchet MS" w:cstheme="minorHAnsi"/>
          <w:b/>
          <w:bCs/>
          <w:color w:val="000000" w:themeColor="text1"/>
          <w:sz w:val="28"/>
          <w:szCs w:val="28"/>
        </w:rPr>
        <w:t>SUD</w:t>
      </w:r>
      <w:r w:rsidR="008B4A6B" w:rsidRPr="009642D9">
        <w:rPr>
          <w:rFonts w:ascii="Trebuchet MS" w:hAnsi="Trebuchet MS" w:cstheme="minorHAnsi"/>
          <w:b/>
          <w:bCs/>
          <w:color w:val="000000" w:themeColor="text1"/>
          <w:sz w:val="28"/>
          <w:szCs w:val="28"/>
        </w:rPr>
        <w:t>-</w:t>
      </w:r>
      <w:r w:rsidRPr="009642D9">
        <w:rPr>
          <w:rFonts w:ascii="Trebuchet MS" w:hAnsi="Trebuchet MS" w:cstheme="minorHAnsi"/>
          <w:b/>
          <w:bCs/>
          <w:color w:val="000000" w:themeColor="text1"/>
          <w:sz w:val="28"/>
          <w:szCs w:val="28"/>
        </w:rPr>
        <w:t xml:space="preserve"> MUNTENIA </w:t>
      </w:r>
      <w:r w:rsidR="00CC19BD" w:rsidRPr="009642D9">
        <w:rPr>
          <w:rFonts w:ascii="Trebuchet MS" w:hAnsi="Trebuchet MS" w:cstheme="minorHAnsi"/>
          <w:b/>
          <w:bCs/>
          <w:color w:val="000000" w:themeColor="text1"/>
          <w:sz w:val="28"/>
          <w:szCs w:val="28"/>
        </w:rPr>
        <w:t>PENTRU COMUNE, ORAŞE ŞI MUNICIPII, ALTELE DECÂT MUNICIPIILE REŞEDIN</w:t>
      </w:r>
      <w:r w:rsidR="0045595C" w:rsidRPr="009642D9">
        <w:rPr>
          <w:rFonts w:ascii="Trebuchet MS" w:hAnsi="Trebuchet MS" w:cstheme="minorHAnsi"/>
          <w:b/>
          <w:bCs/>
          <w:color w:val="000000" w:themeColor="text1"/>
          <w:sz w:val="28"/>
          <w:szCs w:val="28"/>
        </w:rPr>
        <w:t>ŢĂ</w:t>
      </w:r>
      <w:r w:rsidR="00CC19BD" w:rsidRPr="009642D9">
        <w:rPr>
          <w:rFonts w:ascii="Trebuchet MS" w:hAnsi="Trebuchet MS" w:cstheme="minorHAnsi"/>
          <w:b/>
          <w:bCs/>
          <w:color w:val="000000" w:themeColor="text1"/>
          <w:sz w:val="28"/>
          <w:szCs w:val="28"/>
        </w:rPr>
        <w:t xml:space="preserve"> DE JUDEŢ</w:t>
      </w:r>
    </w:p>
    <w:p w14:paraId="6AA4B38F" w14:textId="77777777" w:rsidR="001F2105" w:rsidRPr="009642D9" w:rsidRDefault="001F2105" w:rsidP="001F2105">
      <w:pPr>
        <w:jc w:val="center"/>
        <w:rPr>
          <w:rFonts w:ascii="Trebuchet MS" w:eastAsiaTheme="minorHAnsi" w:hAnsi="Trebuchet MS" w:cstheme="minorBidi"/>
          <w:b/>
          <w:bCs/>
          <w:color w:val="000000" w:themeColor="text1"/>
          <w:sz w:val="28"/>
          <w:szCs w:val="28"/>
        </w:rPr>
      </w:pPr>
      <w:bookmarkStart w:id="3" w:name="_Hlk150199369"/>
    </w:p>
    <w:p w14:paraId="5E356FF0" w14:textId="26357D0F" w:rsidR="001F2105" w:rsidRPr="009642D9" w:rsidRDefault="001F2105" w:rsidP="001F2105">
      <w:pPr>
        <w:jc w:val="center"/>
        <w:rPr>
          <w:rFonts w:ascii="Trebuchet MS" w:hAnsi="Trebuchet MS"/>
          <w:b/>
          <w:bCs/>
          <w:color w:val="000000" w:themeColor="text1"/>
          <w:sz w:val="28"/>
          <w:szCs w:val="28"/>
        </w:rPr>
      </w:pPr>
      <w:r w:rsidRPr="009642D9">
        <w:rPr>
          <w:rFonts w:ascii="Trebuchet MS" w:eastAsiaTheme="minorHAnsi" w:hAnsi="Trebuchet MS" w:cstheme="minorBidi"/>
          <w:b/>
          <w:bCs/>
          <w:color w:val="000000" w:themeColor="text1"/>
          <w:sz w:val="28"/>
          <w:szCs w:val="28"/>
        </w:rPr>
        <w:t>Apel PRSM -</w:t>
      </w:r>
      <w:r w:rsidRPr="009642D9">
        <w:rPr>
          <w:rFonts w:ascii="Trebuchet MS" w:hAnsi="Trebuchet MS"/>
          <w:color w:val="0F172A"/>
          <w:sz w:val="28"/>
          <w:szCs w:val="28"/>
          <w:shd w:val="clear" w:color="auto" w:fill="FFFFFF"/>
        </w:rPr>
        <w:t xml:space="preserve"> </w:t>
      </w:r>
      <w:r w:rsidR="009642D9" w:rsidRPr="009642D9">
        <w:rPr>
          <w:rFonts w:ascii="Trebuchet MS" w:hAnsi="Trebuchet MS"/>
          <w:b/>
          <w:bCs/>
          <w:color w:val="0F172A"/>
          <w:sz w:val="28"/>
          <w:szCs w:val="28"/>
          <w:shd w:val="clear" w:color="auto" w:fill="FFFFFF"/>
        </w:rPr>
        <w:t>PRSM/380/PRSM_P6/OP5/RSO5.2/PRSM_A40</w:t>
      </w:r>
    </w:p>
    <w:bookmarkEnd w:id="3"/>
    <w:p w14:paraId="6B1F5C08" w14:textId="77777777" w:rsidR="000E7BF0" w:rsidRDefault="000E7BF0" w:rsidP="000E7BF0">
      <w:pPr>
        <w:rPr>
          <w:rFonts w:ascii="Trebuchet MS" w:hAnsi="Trebuchet MS"/>
          <w:color w:val="000000" w:themeColor="text1"/>
          <w:sz w:val="28"/>
          <w:szCs w:val="28"/>
        </w:rPr>
      </w:pPr>
    </w:p>
    <w:p w14:paraId="56B6BE2D" w14:textId="77777777" w:rsidR="001F2105" w:rsidRDefault="001F2105" w:rsidP="000E7BF0">
      <w:pPr>
        <w:rPr>
          <w:rFonts w:ascii="Trebuchet MS" w:hAnsi="Trebuchet MS"/>
          <w:color w:val="000000" w:themeColor="text1"/>
          <w:sz w:val="28"/>
          <w:szCs w:val="28"/>
        </w:rPr>
      </w:pPr>
    </w:p>
    <w:p w14:paraId="1BE244D8" w14:textId="77777777" w:rsidR="001F2105" w:rsidRDefault="001F2105" w:rsidP="000E7BF0">
      <w:pPr>
        <w:rPr>
          <w:rFonts w:ascii="Trebuchet MS" w:hAnsi="Trebuchet MS"/>
          <w:color w:val="000000" w:themeColor="text1"/>
          <w:sz w:val="28"/>
          <w:szCs w:val="28"/>
        </w:rPr>
      </w:pPr>
    </w:p>
    <w:p w14:paraId="5A7E293A" w14:textId="77777777" w:rsidR="001F2105" w:rsidRDefault="001F2105" w:rsidP="000E7BF0">
      <w:pPr>
        <w:rPr>
          <w:rFonts w:ascii="Trebuchet MS" w:hAnsi="Trebuchet MS"/>
          <w:color w:val="000000" w:themeColor="text1"/>
          <w:sz w:val="28"/>
          <w:szCs w:val="28"/>
        </w:rPr>
      </w:pPr>
    </w:p>
    <w:p w14:paraId="704A475A" w14:textId="77777777" w:rsidR="001F2105" w:rsidRDefault="001F2105" w:rsidP="000E7BF0">
      <w:pPr>
        <w:rPr>
          <w:rFonts w:ascii="Trebuchet MS" w:hAnsi="Trebuchet MS"/>
          <w:color w:val="000000" w:themeColor="text1"/>
          <w:sz w:val="28"/>
          <w:szCs w:val="28"/>
        </w:rPr>
      </w:pPr>
    </w:p>
    <w:p w14:paraId="6B364F94" w14:textId="47B838E0" w:rsidR="000E7BF0" w:rsidRPr="001F2105" w:rsidRDefault="001F2105" w:rsidP="001F2105">
      <w:pPr>
        <w:jc w:val="center"/>
        <w:rPr>
          <w:rFonts w:ascii="Trebuchet MS" w:hAnsi="Trebuchet MS"/>
          <w:b/>
          <w:bCs/>
          <w:color w:val="000000" w:themeColor="text1"/>
          <w:sz w:val="20"/>
          <w:szCs w:val="20"/>
        </w:rPr>
      </w:pPr>
      <w:r>
        <w:rPr>
          <w:rFonts w:ascii="Trebuchet MS" w:hAnsi="Trebuchet MS"/>
          <w:b/>
          <w:bCs/>
          <w:color w:val="000000" w:themeColor="text1"/>
          <w:sz w:val="20"/>
          <w:szCs w:val="20"/>
        </w:rPr>
        <w:t>MAI 2024</w:t>
      </w:r>
    </w:p>
    <w:sdt>
      <w:sdtPr>
        <w:rPr>
          <w:rFonts w:asciiTheme="minorHAnsi" w:eastAsia="Times New Roman" w:hAnsiTheme="minorHAnsi" w:cs="Times New Roman"/>
          <w:color w:val="000000" w:themeColor="text1"/>
          <w:sz w:val="22"/>
          <w:szCs w:val="22"/>
          <w:lang w:val="ro-RO"/>
        </w:rPr>
        <w:id w:val="232983404"/>
        <w:docPartObj>
          <w:docPartGallery w:val="Table of Contents"/>
          <w:docPartUnique/>
        </w:docPartObj>
      </w:sdtPr>
      <w:sdtEndPr>
        <w:rPr>
          <w:b/>
          <w:bCs/>
          <w:noProof/>
        </w:rPr>
      </w:sdtEndPr>
      <w:sdtContent>
        <w:p w14:paraId="2792B551" w14:textId="5373BBE3" w:rsidR="0008729B" w:rsidRPr="007246F9" w:rsidRDefault="00E23A04">
          <w:pPr>
            <w:pStyle w:val="TOCHeading"/>
            <w:rPr>
              <w:b/>
              <w:bCs/>
              <w:color w:val="000000" w:themeColor="text1"/>
            </w:rPr>
          </w:pPr>
          <w:r w:rsidRPr="007246F9">
            <w:rPr>
              <w:b/>
              <w:bCs/>
              <w:color w:val="000000" w:themeColor="text1"/>
            </w:rPr>
            <w:t>CUPRINS</w:t>
          </w:r>
        </w:p>
        <w:p w14:paraId="352ED0F6" w14:textId="5F2B9A28" w:rsidR="009642D9" w:rsidRDefault="0008729B">
          <w:pPr>
            <w:pStyle w:val="TOC1"/>
            <w:tabs>
              <w:tab w:val="right" w:leader="dot" w:pos="9741"/>
            </w:tabs>
            <w:rPr>
              <w:rFonts w:eastAsiaTheme="minorEastAsia" w:cstheme="minorBidi"/>
              <w:noProof/>
              <w:kern w:val="2"/>
              <w:lang w:val="en-US"/>
              <w14:ligatures w14:val="standardContextual"/>
            </w:rPr>
          </w:pPr>
          <w:r w:rsidRPr="007246F9">
            <w:rPr>
              <w:color w:val="000000" w:themeColor="text1"/>
            </w:rPr>
            <w:fldChar w:fldCharType="begin"/>
          </w:r>
          <w:r w:rsidRPr="007246F9">
            <w:rPr>
              <w:color w:val="000000" w:themeColor="text1"/>
            </w:rPr>
            <w:instrText xml:space="preserve"> TOC \o "1-3" \h \z \u </w:instrText>
          </w:r>
          <w:r w:rsidRPr="007246F9">
            <w:rPr>
              <w:color w:val="000000" w:themeColor="text1"/>
            </w:rPr>
            <w:fldChar w:fldCharType="separate"/>
          </w:r>
          <w:hyperlink w:anchor="_Toc167264237" w:history="1">
            <w:r w:rsidR="009642D9" w:rsidRPr="001D601E">
              <w:rPr>
                <w:rStyle w:val="Hyperlink"/>
                <w:noProof/>
              </w:rPr>
              <w:t>1. PREAMBUL, ABREVIERI ȘI GLOSAR</w:t>
            </w:r>
            <w:r w:rsidR="009642D9">
              <w:rPr>
                <w:noProof/>
                <w:webHidden/>
              </w:rPr>
              <w:tab/>
            </w:r>
            <w:r w:rsidR="009642D9">
              <w:rPr>
                <w:noProof/>
                <w:webHidden/>
              </w:rPr>
              <w:fldChar w:fldCharType="begin"/>
            </w:r>
            <w:r w:rsidR="009642D9">
              <w:rPr>
                <w:noProof/>
                <w:webHidden/>
              </w:rPr>
              <w:instrText xml:space="preserve"> PAGEREF _Toc167264237 \h </w:instrText>
            </w:r>
            <w:r w:rsidR="009642D9">
              <w:rPr>
                <w:noProof/>
                <w:webHidden/>
              </w:rPr>
            </w:r>
            <w:r w:rsidR="009642D9">
              <w:rPr>
                <w:noProof/>
                <w:webHidden/>
              </w:rPr>
              <w:fldChar w:fldCharType="separate"/>
            </w:r>
            <w:r w:rsidR="000B3C34">
              <w:rPr>
                <w:noProof/>
                <w:webHidden/>
              </w:rPr>
              <w:t>5</w:t>
            </w:r>
            <w:r w:rsidR="009642D9">
              <w:rPr>
                <w:noProof/>
                <w:webHidden/>
              </w:rPr>
              <w:fldChar w:fldCharType="end"/>
            </w:r>
          </w:hyperlink>
        </w:p>
        <w:p w14:paraId="60134FAC" w14:textId="7B425193" w:rsidR="009642D9" w:rsidRDefault="009642D9">
          <w:pPr>
            <w:pStyle w:val="TOC2"/>
            <w:tabs>
              <w:tab w:val="right" w:leader="dot" w:pos="9741"/>
            </w:tabs>
            <w:rPr>
              <w:rFonts w:eastAsiaTheme="minorEastAsia" w:cstheme="minorBidi"/>
              <w:noProof/>
              <w:kern w:val="2"/>
              <w:lang w:val="en-US"/>
              <w14:ligatures w14:val="standardContextual"/>
            </w:rPr>
          </w:pPr>
          <w:hyperlink w:anchor="_Toc167264238" w:history="1">
            <w:r w:rsidRPr="001D601E">
              <w:rPr>
                <w:rStyle w:val="Hyperlink"/>
                <w:noProof/>
              </w:rPr>
              <w:t>1.1 Preambul</w:t>
            </w:r>
            <w:r>
              <w:rPr>
                <w:noProof/>
                <w:webHidden/>
              </w:rPr>
              <w:tab/>
            </w:r>
            <w:r>
              <w:rPr>
                <w:noProof/>
                <w:webHidden/>
              </w:rPr>
              <w:fldChar w:fldCharType="begin"/>
            </w:r>
            <w:r>
              <w:rPr>
                <w:noProof/>
                <w:webHidden/>
              </w:rPr>
              <w:instrText xml:space="preserve"> PAGEREF _Toc167264238 \h </w:instrText>
            </w:r>
            <w:r>
              <w:rPr>
                <w:noProof/>
                <w:webHidden/>
              </w:rPr>
            </w:r>
            <w:r>
              <w:rPr>
                <w:noProof/>
                <w:webHidden/>
              </w:rPr>
              <w:fldChar w:fldCharType="separate"/>
            </w:r>
            <w:r w:rsidR="000B3C34">
              <w:rPr>
                <w:noProof/>
                <w:webHidden/>
              </w:rPr>
              <w:t>5</w:t>
            </w:r>
            <w:r>
              <w:rPr>
                <w:noProof/>
                <w:webHidden/>
              </w:rPr>
              <w:fldChar w:fldCharType="end"/>
            </w:r>
          </w:hyperlink>
        </w:p>
        <w:p w14:paraId="5FE45F4F" w14:textId="54A6BCFD" w:rsidR="009642D9" w:rsidRDefault="009642D9">
          <w:pPr>
            <w:pStyle w:val="TOC2"/>
            <w:tabs>
              <w:tab w:val="right" w:leader="dot" w:pos="9741"/>
            </w:tabs>
            <w:rPr>
              <w:rFonts w:eastAsiaTheme="minorEastAsia" w:cstheme="minorBidi"/>
              <w:noProof/>
              <w:kern w:val="2"/>
              <w:lang w:val="en-US"/>
              <w14:ligatures w14:val="standardContextual"/>
            </w:rPr>
          </w:pPr>
          <w:hyperlink w:anchor="_Toc167264239" w:history="1">
            <w:r w:rsidRPr="001D601E">
              <w:rPr>
                <w:rStyle w:val="Hyperlink"/>
                <w:noProof/>
              </w:rPr>
              <w:t>1.2. Abrevieri</w:t>
            </w:r>
            <w:r>
              <w:rPr>
                <w:noProof/>
                <w:webHidden/>
              </w:rPr>
              <w:tab/>
            </w:r>
            <w:r>
              <w:rPr>
                <w:noProof/>
                <w:webHidden/>
              </w:rPr>
              <w:fldChar w:fldCharType="begin"/>
            </w:r>
            <w:r>
              <w:rPr>
                <w:noProof/>
                <w:webHidden/>
              </w:rPr>
              <w:instrText xml:space="preserve"> PAGEREF _Toc167264239 \h </w:instrText>
            </w:r>
            <w:r>
              <w:rPr>
                <w:noProof/>
                <w:webHidden/>
              </w:rPr>
            </w:r>
            <w:r>
              <w:rPr>
                <w:noProof/>
                <w:webHidden/>
              </w:rPr>
              <w:fldChar w:fldCharType="separate"/>
            </w:r>
            <w:r w:rsidR="000B3C34">
              <w:rPr>
                <w:noProof/>
                <w:webHidden/>
              </w:rPr>
              <w:t>6</w:t>
            </w:r>
            <w:r>
              <w:rPr>
                <w:noProof/>
                <w:webHidden/>
              </w:rPr>
              <w:fldChar w:fldCharType="end"/>
            </w:r>
          </w:hyperlink>
        </w:p>
        <w:p w14:paraId="57295422" w14:textId="58C0B03E"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0" w:history="1">
            <w:r w:rsidRPr="001D601E">
              <w:rPr>
                <w:rStyle w:val="Hyperlink"/>
                <w:noProof/>
              </w:rPr>
              <w:t>1.3 Glosar</w:t>
            </w:r>
            <w:r>
              <w:rPr>
                <w:noProof/>
                <w:webHidden/>
              </w:rPr>
              <w:tab/>
            </w:r>
            <w:r>
              <w:rPr>
                <w:noProof/>
                <w:webHidden/>
              </w:rPr>
              <w:fldChar w:fldCharType="begin"/>
            </w:r>
            <w:r>
              <w:rPr>
                <w:noProof/>
                <w:webHidden/>
              </w:rPr>
              <w:instrText xml:space="preserve"> PAGEREF _Toc167264240 \h </w:instrText>
            </w:r>
            <w:r>
              <w:rPr>
                <w:noProof/>
                <w:webHidden/>
              </w:rPr>
            </w:r>
            <w:r>
              <w:rPr>
                <w:noProof/>
                <w:webHidden/>
              </w:rPr>
              <w:fldChar w:fldCharType="separate"/>
            </w:r>
            <w:r w:rsidR="000B3C34">
              <w:rPr>
                <w:noProof/>
                <w:webHidden/>
              </w:rPr>
              <w:t>7</w:t>
            </w:r>
            <w:r>
              <w:rPr>
                <w:noProof/>
                <w:webHidden/>
              </w:rPr>
              <w:fldChar w:fldCharType="end"/>
            </w:r>
          </w:hyperlink>
        </w:p>
        <w:p w14:paraId="678D6E8C" w14:textId="7BB27139" w:rsidR="009642D9" w:rsidRDefault="009642D9">
          <w:pPr>
            <w:pStyle w:val="TOC1"/>
            <w:tabs>
              <w:tab w:val="right" w:leader="dot" w:pos="9741"/>
            </w:tabs>
            <w:rPr>
              <w:rFonts w:eastAsiaTheme="minorEastAsia" w:cstheme="minorBidi"/>
              <w:noProof/>
              <w:kern w:val="2"/>
              <w:lang w:val="en-US"/>
              <w14:ligatures w14:val="standardContextual"/>
            </w:rPr>
          </w:pPr>
          <w:hyperlink w:anchor="_Toc167264241" w:history="1">
            <w:r w:rsidRPr="001D601E">
              <w:rPr>
                <w:rStyle w:val="Hyperlink"/>
                <w:noProof/>
              </w:rPr>
              <w:t>2. ELEMENTE DE CONTEXT</w:t>
            </w:r>
            <w:r>
              <w:rPr>
                <w:noProof/>
                <w:webHidden/>
              </w:rPr>
              <w:tab/>
            </w:r>
            <w:r>
              <w:rPr>
                <w:noProof/>
                <w:webHidden/>
              </w:rPr>
              <w:fldChar w:fldCharType="begin"/>
            </w:r>
            <w:r>
              <w:rPr>
                <w:noProof/>
                <w:webHidden/>
              </w:rPr>
              <w:instrText xml:space="preserve"> PAGEREF _Toc167264241 \h </w:instrText>
            </w:r>
            <w:r>
              <w:rPr>
                <w:noProof/>
                <w:webHidden/>
              </w:rPr>
            </w:r>
            <w:r>
              <w:rPr>
                <w:noProof/>
                <w:webHidden/>
              </w:rPr>
              <w:fldChar w:fldCharType="separate"/>
            </w:r>
            <w:r w:rsidR="000B3C34">
              <w:rPr>
                <w:noProof/>
                <w:webHidden/>
              </w:rPr>
              <w:t>13</w:t>
            </w:r>
            <w:r>
              <w:rPr>
                <w:noProof/>
                <w:webHidden/>
              </w:rPr>
              <w:fldChar w:fldCharType="end"/>
            </w:r>
          </w:hyperlink>
        </w:p>
        <w:p w14:paraId="37D6D4AA" w14:textId="4EADA6E9"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2" w:history="1">
            <w:r w:rsidRPr="001D601E">
              <w:rPr>
                <w:rStyle w:val="Hyperlink"/>
                <w:noProof/>
              </w:rPr>
              <w:t>2.1 Informații generale despre Program</w:t>
            </w:r>
            <w:r>
              <w:rPr>
                <w:noProof/>
                <w:webHidden/>
              </w:rPr>
              <w:tab/>
            </w:r>
            <w:r>
              <w:rPr>
                <w:noProof/>
                <w:webHidden/>
              </w:rPr>
              <w:fldChar w:fldCharType="begin"/>
            </w:r>
            <w:r>
              <w:rPr>
                <w:noProof/>
                <w:webHidden/>
              </w:rPr>
              <w:instrText xml:space="preserve"> PAGEREF _Toc167264242 \h </w:instrText>
            </w:r>
            <w:r>
              <w:rPr>
                <w:noProof/>
                <w:webHidden/>
              </w:rPr>
            </w:r>
            <w:r>
              <w:rPr>
                <w:noProof/>
                <w:webHidden/>
              </w:rPr>
              <w:fldChar w:fldCharType="separate"/>
            </w:r>
            <w:r w:rsidR="000B3C34">
              <w:rPr>
                <w:noProof/>
                <w:webHidden/>
              </w:rPr>
              <w:t>13</w:t>
            </w:r>
            <w:r>
              <w:rPr>
                <w:noProof/>
                <w:webHidden/>
              </w:rPr>
              <w:fldChar w:fldCharType="end"/>
            </w:r>
          </w:hyperlink>
        </w:p>
        <w:p w14:paraId="47A95580" w14:textId="66D00CB5"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3" w:history="1">
            <w:r w:rsidRPr="001D601E">
              <w:rPr>
                <w:rStyle w:val="Hyperlink"/>
                <w:noProof/>
              </w:rPr>
              <w:t>2.2 Prioritatea/Fond/Obiectiv de politică/Obiectiv specific</w:t>
            </w:r>
            <w:r>
              <w:rPr>
                <w:noProof/>
                <w:webHidden/>
              </w:rPr>
              <w:tab/>
            </w:r>
            <w:r>
              <w:rPr>
                <w:noProof/>
                <w:webHidden/>
              </w:rPr>
              <w:fldChar w:fldCharType="begin"/>
            </w:r>
            <w:r>
              <w:rPr>
                <w:noProof/>
                <w:webHidden/>
              </w:rPr>
              <w:instrText xml:space="preserve"> PAGEREF _Toc167264243 \h </w:instrText>
            </w:r>
            <w:r>
              <w:rPr>
                <w:noProof/>
                <w:webHidden/>
              </w:rPr>
            </w:r>
            <w:r>
              <w:rPr>
                <w:noProof/>
                <w:webHidden/>
              </w:rPr>
              <w:fldChar w:fldCharType="separate"/>
            </w:r>
            <w:r w:rsidR="000B3C34">
              <w:rPr>
                <w:noProof/>
                <w:webHidden/>
              </w:rPr>
              <w:t>16</w:t>
            </w:r>
            <w:r>
              <w:rPr>
                <w:noProof/>
                <w:webHidden/>
              </w:rPr>
              <w:fldChar w:fldCharType="end"/>
            </w:r>
          </w:hyperlink>
        </w:p>
        <w:p w14:paraId="4641DDE0" w14:textId="31A00E2E"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4" w:history="1">
            <w:r w:rsidRPr="001D601E">
              <w:rPr>
                <w:rStyle w:val="Hyperlink"/>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_Toc167264244 \h </w:instrText>
            </w:r>
            <w:r>
              <w:rPr>
                <w:noProof/>
                <w:webHidden/>
              </w:rPr>
            </w:r>
            <w:r>
              <w:rPr>
                <w:noProof/>
                <w:webHidden/>
              </w:rPr>
              <w:fldChar w:fldCharType="separate"/>
            </w:r>
            <w:r w:rsidR="000B3C34">
              <w:rPr>
                <w:noProof/>
                <w:webHidden/>
              </w:rPr>
              <w:t>16</w:t>
            </w:r>
            <w:r>
              <w:rPr>
                <w:noProof/>
                <w:webHidden/>
              </w:rPr>
              <w:fldChar w:fldCharType="end"/>
            </w:r>
          </w:hyperlink>
        </w:p>
        <w:p w14:paraId="67E9B410" w14:textId="70AB8C1A" w:rsidR="009642D9" w:rsidRDefault="009642D9">
          <w:pPr>
            <w:pStyle w:val="TOC1"/>
            <w:tabs>
              <w:tab w:val="right" w:leader="dot" w:pos="9741"/>
            </w:tabs>
            <w:rPr>
              <w:rFonts w:eastAsiaTheme="minorEastAsia" w:cstheme="minorBidi"/>
              <w:noProof/>
              <w:kern w:val="2"/>
              <w:lang w:val="en-US"/>
              <w14:ligatures w14:val="standardContextual"/>
            </w:rPr>
          </w:pPr>
          <w:hyperlink w:anchor="_Toc167264245" w:history="1">
            <w:r w:rsidRPr="001D601E">
              <w:rPr>
                <w:rStyle w:val="Hyperlink"/>
                <w:noProof/>
              </w:rPr>
              <w:t>3. ASPECTE SPECIFICE APELULUI DE PROIECTE</w:t>
            </w:r>
            <w:r>
              <w:rPr>
                <w:noProof/>
                <w:webHidden/>
              </w:rPr>
              <w:tab/>
            </w:r>
            <w:r>
              <w:rPr>
                <w:noProof/>
                <w:webHidden/>
              </w:rPr>
              <w:fldChar w:fldCharType="begin"/>
            </w:r>
            <w:r>
              <w:rPr>
                <w:noProof/>
                <w:webHidden/>
              </w:rPr>
              <w:instrText xml:space="preserve"> PAGEREF _Toc167264245 \h </w:instrText>
            </w:r>
            <w:r>
              <w:rPr>
                <w:noProof/>
                <w:webHidden/>
              </w:rPr>
            </w:r>
            <w:r>
              <w:rPr>
                <w:noProof/>
                <w:webHidden/>
              </w:rPr>
              <w:fldChar w:fldCharType="separate"/>
            </w:r>
            <w:r w:rsidR="000B3C34">
              <w:rPr>
                <w:noProof/>
                <w:webHidden/>
              </w:rPr>
              <w:t>20</w:t>
            </w:r>
            <w:r>
              <w:rPr>
                <w:noProof/>
                <w:webHidden/>
              </w:rPr>
              <w:fldChar w:fldCharType="end"/>
            </w:r>
          </w:hyperlink>
        </w:p>
        <w:p w14:paraId="0BADB3EA" w14:textId="010F292E"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6" w:history="1">
            <w:r w:rsidRPr="001D601E">
              <w:rPr>
                <w:rStyle w:val="Hyperlink"/>
                <w:noProof/>
              </w:rPr>
              <w:t>3.1 Tipul de apel</w:t>
            </w:r>
            <w:r>
              <w:rPr>
                <w:noProof/>
                <w:webHidden/>
              </w:rPr>
              <w:tab/>
            </w:r>
            <w:r>
              <w:rPr>
                <w:noProof/>
                <w:webHidden/>
              </w:rPr>
              <w:fldChar w:fldCharType="begin"/>
            </w:r>
            <w:r>
              <w:rPr>
                <w:noProof/>
                <w:webHidden/>
              </w:rPr>
              <w:instrText xml:space="preserve"> PAGEREF _Toc167264246 \h </w:instrText>
            </w:r>
            <w:r>
              <w:rPr>
                <w:noProof/>
                <w:webHidden/>
              </w:rPr>
            </w:r>
            <w:r>
              <w:rPr>
                <w:noProof/>
                <w:webHidden/>
              </w:rPr>
              <w:fldChar w:fldCharType="separate"/>
            </w:r>
            <w:r w:rsidR="000B3C34">
              <w:rPr>
                <w:noProof/>
                <w:webHidden/>
              </w:rPr>
              <w:t>20</w:t>
            </w:r>
            <w:r>
              <w:rPr>
                <w:noProof/>
                <w:webHidden/>
              </w:rPr>
              <w:fldChar w:fldCharType="end"/>
            </w:r>
          </w:hyperlink>
        </w:p>
        <w:p w14:paraId="21DBD347" w14:textId="762DE325"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7" w:history="1">
            <w:r w:rsidRPr="001D601E">
              <w:rPr>
                <w:rStyle w:val="Hyperlink"/>
                <w:noProof/>
              </w:rPr>
              <w:t>3.2 Forma de sprijin (granturi; instrumentele financiare; premii)</w:t>
            </w:r>
            <w:r>
              <w:rPr>
                <w:noProof/>
                <w:webHidden/>
              </w:rPr>
              <w:tab/>
            </w:r>
            <w:r>
              <w:rPr>
                <w:noProof/>
                <w:webHidden/>
              </w:rPr>
              <w:fldChar w:fldCharType="begin"/>
            </w:r>
            <w:r>
              <w:rPr>
                <w:noProof/>
                <w:webHidden/>
              </w:rPr>
              <w:instrText xml:space="preserve"> PAGEREF _Toc167264247 \h </w:instrText>
            </w:r>
            <w:r>
              <w:rPr>
                <w:noProof/>
                <w:webHidden/>
              </w:rPr>
            </w:r>
            <w:r>
              <w:rPr>
                <w:noProof/>
                <w:webHidden/>
              </w:rPr>
              <w:fldChar w:fldCharType="separate"/>
            </w:r>
            <w:r w:rsidR="000B3C34">
              <w:rPr>
                <w:noProof/>
                <w:webHidden/>
              </w:rPr>
              <w:t>21</w:t>
            </w:r>
            <w:r>
              <w:rPr>
                <w:noProof/>
                <w:webHidden/>
              </w:rPr>
              <w:fldChar w:fldCharType="end"/>
            </w:r>
          </w:hyperlink>
        </w:p>
        <w:p w14:paraId="09451846" w14:textId="37C6756A"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8" w:history="1">
            <w:r w:rsidRPr="001D601E">
              <w:rPr>
                <w:rStyle w:val="Hyperlink"/>
                <w:noProof/>
              </w:rPr>
              <w:t>3.3 Bugetul alocat apelului de proiecte</w:t>
            </w:r>
            <w:r>
              <w:rPr>
                <w:noProof/>
                <w:webHidden/>
              </w:rPr>
              <w:tab/>
            </w:r>
            <w:r>
              <w:rPr>
                <w:noProof/>
                <w:webHidden/>
              </w:rPr>
              <w:fldChar w:fldCharType="begin"/>
            </w:r>
            <w:r>
              <w:rPr>
                <w:noProof/>
                <w:webHidden/>
              </w:rPr>
              <w:instrText xml:space="preserve"> PAGEREF _Toc167264248 \h </w:instrText>
            </w:r>
            <w:r>
              <w:rPr>
                <w:noProof/>
                <w:webHidden/>
              </w:rPr>
            </w:r>
            <w:r>
              <w:rPr>
                <w:noProof/>
                <w:webHidden/>
              </w:rPr>
              <w:fldChar w:fldCharType="separate"/>
            </w:r>
            <w:r w:rsidR="000B3C34">
              <w:rPr>
                <w:noProof/>
                <w:webHidden/>
              </w:rPr>
              <w:t>21</w:t>
            </w:r>
            <w:r>
              <w:rPr>
                <w:noProof/>
                <w:webHidden/>
              </w:rPr>
              <w:fldChar w:fldCharType="end"/>
            </w:r>
          </w:hyperlink>
        </w:p>
        <w:p w14:paraId="3AC0E1DD" w14:textId="4EE81C12"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9" w:history="1">
            <w:r w:rsidRPr="001D601E">
              <w:rPr>
                <w:rStyle w:val="Hyperlink"/>
                <w:noProof/>
              </w:rPr>
              <w:t>3.4 Rata de cofinanțare</w:t>
            </w:r>
            <w:r>
              <w:rPr>
                <w:noProof/>
                <w:webHidden/>
              </w:rPr>
              <w:tab/>
            </w:r>
            <w:r>
              <w:rPr>
                <w:noProof/>
                <w:webHidden/>
              </w:rPr>
              <w:fldChar w:fldCharType="begin"/>
            </w:r>
            <w:r>
              <w:rPr>
                <w:noProof/>
                <w:webHidden/>
              </w:rPr>
              <w:instrText xml:space="preserve"> PAGEREF _Toc167264249 \h </w:instrText>
            </w:r>
            <w:r>
              <w:rPr>
                <w:noProof/>
                <w:webHidden/>
              </w:rPr>
            </w:r>
            <w:r>
              <w:rPr>
                <w:noProof/>
                <w:webHidden/>
              </w:rPr>
              <w:fldChar w:fldCharType="separate"/>
            </w:r>
            <w:r w:rsidR="000B3C34">
              <w:rPr>
                <w:noProof/>
                <w:webHidden/>
              </w:rPr>
              <w:t>22</w:t>
            </w:r>
            <w:r>
              <w:rPr>
                <w:noProof/>
                <w:webHidden/>
              </w:rPr>
              <w:fldChar w:fldCharType="end"/>
            </w:r>
          </w:hyperlink>
        </w:p>
        <w:p w14:paraId="14A5AA1D" w14:textId="7211A2D1"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0" w:history="1">
            <w:r w:rsidRPr="001D601E">
              <w:rPr>
                <w:rStyle w:val="Hyperlink"/>
                <w:noProof/>
              </w:rPr>
              <w:t>3.5 Zona/zonele geografică(e) vizată(e) de apelul de proiecte</w:t>
            </w:r>
            <w:r>
              <w:rPr>
                <w:noProof/>
                <w:webHidden/>
              </w:rPr>
              <w:tab/>
            </w:r>
            <w:r>
              <w:rPr>
                <w:noProof/>
                <w:webHidden/>
              </w:rPr>
              <w:fldChar w:fldCharType="begin"/>
            </w:r>
            <w:r>
              <w:rPr>
                <w:noProof/>
                <w:webHidden/>
              </w:rPr>
              <w:instrText xml:space="preserve"> PAGEREF _Toc167264250 \h </w:instrText>
            </w:r>
            <w:r>
              <w:rPr>
                <w:noProof/>
                <w:webHidden/>
              </w:rPr>
            </w:r>
            <w:r>
              <w:rPr>
                <w:noProof/>
                <w:webHidden/>
              </w:rPr>
              <w:fldChar w:fldCharType="separate"/>
            </w:r>
            <w:r w:rsidR="000B3C34">
              <w:rPr>
                <w:noProof/>
                <w:webHidden/>
              </w:rPr>
              <w:t>22</w:t>
            </w:r>
            <w:r>
              <w:rPr>
                <w:noProof/>
                <w:webHidden/>
              </w:rPr>
              <w:fldChar w:fldCharType="end"/>
            </w:r>
          </w:hyperlink>
        </w:p>
        <w:p w14:paraId="327BD14F" w14:textId="7C3214B3"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1" w:history="1">
            <w:r w:rsidRPr="001D601E">
              <w:rPr>
                <w:rStyle w:val="Hyperlink"/>
                <w:noProof/>
              </w:rPr>
              <w:t>3.6 Acțiuni sprijinite în cadrul apelului</w:t>
            </w:r>
            <w:r>
              <w:rPr>
                <w:noProof/>
                <w:webHidden/>
              </w:rPr>
              <w:tab/>
            </w:r>
            <w:r>
              <w:rPr>
                <w:noProof/>
                <w:webHidden/>
              </w:rPr>
              <w:fldChar w:fldCharType="begin"/>
            </w:r>
            <w:r>
              <w:rPr>
                <w:noProof/>
                <w:webHidden/>
              </w:rPr>
              <w:instrText xml:space="preserve"> PAGEREF _Toc167264251 \h </w:instrText>
            </w:r>
            <w:r>
              <w:rPr>
                <w:noProof/>
                <w:webHidden/>
              </w:rPr>
            </w:r>
            <w:r>
              <w:rPr>
                <w:noProof/>
                <w:webHidden/>
              </w:rPr>
              <w:fldChar w:fldCharType="separate"/>
            </w:r>
            <w:r w:rsidR="000B3C34">
              <w:rPr>
                <w:noProof/>
                <w:webHidden/>
              </w:rPr>
              <w:t>22</w:t>
            </w:r>
            <w:r>
              <w:rPr>
                <w:noProof/>
                <w:webHidden/>
              </w:rPr>
              <w:fldChar w:fldCharType="end"/>
            </w:r>
          </w:hyperlink>
        </w:p>
        <w:p w14:paraId="53199512" w14:textId="4B9B913E"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2" w:history="1">
            <w:r w:rsidRPr="001D601E">
              <w:rPr>
                <w:rStyle w:val="Hyperlink"/>
                <w:noProof/>
              </w:rPr>
              <w:t>3.7. Grup țintă vizat de apelul de proiecte</w:t>
            </w:r>
            <w:r>
              <w:rPr>
                <w:noProof/>
                <w:webHidden/>
              </w:rPr>
              <w:tab/>
            </w:r>
            <w:r>
              <w:rPr>
                <w:noProof/>
                <w:webHidden/>
              </w:rPr>
              <w:fldChar w:fldCharType="begin"/>
            </w:r>
            <w:r>
              <w:rPr>
                <w:noProof/>
                <w:webHidden/>
              </w:rPr>
              <w:instrText xml:space="preserve"> PAGEREF _Toc167264252 \h </w:instrText>
            </w:r>
            <w:r>
              <w:rPr>
                <w:noProof/>
                <w:webHidden/>
              </w:rPr>
            </w:r>
            <w:r>
              <w:rPr>
                <w:noProof/>
                <w:webHidden/>
              </w:rPr>
              <w:fldChar w:fldCharType="separate"/>
            </w:r>
            <w:r w:rsidR="000B3C34">
              <w:rPr>
                <w:noProof/>
                <w:webHidden/>
              </w:rPr>
              <w:t>23</w:t>
            </w:r>
            <w:r>
              <w:rPr>
                <w:noProof/>
                <w:webHidden/>
              </w:rPr>
              <w:fldChar w:fldCharType="end"/>
            </w:r>
          </w:hyperlink>
        </w:p>
        <w:p w14:paraId="1778B76C" w14:textId="24E8A958"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3" w:history="1">
            <w:r w:rsidRPr="001D601E">
              <w:rPr>
                <w:rStyle w:val="Hyperlink"/>
                <w:noProof/>
              </w:rPr>
              <w:t>3.8. Indicatori</w:t>
            </w:r>
            <w:r>
              <w:rPr>
                <w:noProof/>
                <w:webHidden/>
              </w:rPr>
              <w:tab/>
            </w:r>
            <w:r>
              <w:rPr>
                <w:noProof/>
                <w:webHidden/>
              </w:rPr>
              <w:fldChar w:fldCharType="begin"/>
            </w:r>
            <w:r>
              <w:rPr>
                <w:noProof/>
                <w:webHidden/>
              </w:rPr>
              <w:instrText xml:space="preserve"> PAGEREF _Toc167264253 \h </w:instrText>
            </w:r>
            <w:r>
              <w:rPr>
                <w:noProof/>
                <w:webHidden/>
              </w:rPr>
            </w:r>
            <w:r>
              <w:rPr>
                <w:noProof/>
                <w:webHidden/>
              </w:rPr>
              <w:fldChar w:fldCharType="separate"/>
            </w:r>
            <w:r w:rsidR="000B3C34">
              <w:rPr>
                <w:noProof/>
                <w:webHidden/>
              </w:rPr>
              <w:t>23</w:t>
            </w:r>
            <w:r>
              <w:rPr>
                <w:noProof/>
                <w:webHidden/>
              </w:rPr>
              <w:fldChar w:fldCharType="end"/>
            </w:r>
          </w:hyperlink>
        </w:p>
        <w:p w14:paraId="0D216295" w14:textId="2291E49D" w:rsidR="009642D9" w:rsidRDefault="009642D9">
          <w:pPr>
            <w:pStyle w:val="TOC3"/>
            <w:tabs>
              <w:tab w:val="left" w:pos="1320"/>
              <w:tab w:val="right" w:leader="dot" w:pos="9741"/>
            </w:tabs>
            <w:rPr>
              <w:rFonts w:eastAsiaTheme="minorEastAsia" w:cstheme="minorBidi"/>
              <w:noProof/>
              <w:kern w:val="2"/>
              <w:lang w:val="en-US"/>
              <w14:ligatures w14:val="standardContextual"/>
            </w:rPr>
          </w:pPr>
          <w:hyperlink w:anchor="_Toc167264254" w:history="1">
            <w:r w:rsidRPr="001D601E">
              <w:rPr>
                <w:rStyle w:val="Hyperlink"/>
                <w:noProof/>
              </w:rPr>
              <w:t xml:space="preserve">3.8.1. </w:t>
            </w:r>
            <w:r>
              <w:rPr>
                <w:rFonts w:eastAsiaTheme="minorEastAsia" w:cstheme="minorBidi"/>
                <w:noProof/>
                <w:kern w:val="2"/>
                <w:lang w:val="en-US"/>
                <w14:ligatures w14:val="standardContextual"/>
              </w:rPr>
              <w:tab/>
            </w:r>
            <w:r w:rsidRPr="001D601E">
              <w:rPr>
                <w:rStyle w:val="Hyperlink"/>
                <w:noProof/>
              </w:rPr>
              <w:t>Indicatori de realizare</w:t>
            </w:r>
            <w:r>
              <w:rPr>
                <w:noProof/>
                <w:webHidden/>
              </w:rPr>
              <w:tab/>
            </w:r>
            <w:r>
              <w:rPr>
                <w:noProof/>
                <w:webHidden/>
              </w:rPr>
              <w:fldChar w:fldCharType="begin"/>
            </w:r>
            <w:r>
              <w:rPr>
                <w:noProof/>
                <w:webHidden/>
              </w:rPr>
              <w:instrText xml:space="preserve"> PAGEREF _Toc167264254 \h </w:instrText>
            </w:r>
            <w:r>
              <w:rPr>
                <w:noProof/>
                <w:webHidden/>
              </w:rPr>
            </w:r>
            <w:r>
              <w:rPr>
                <w:noProof/>
                <w:webHidden/>
              </w:rPr>
              <w:fldChar w:fldCharType="separate"/>
            </w:r>
            <w:r w:rsidR="000B3C34">
              <w:rPr>
                <w:noProof/>
                <w:webHidden/>
              </w:rPr>
              <w:t>23</w:t>
            </w:r>
            <w:r>
              <w:rPr>
                <w:noProof/>
                <w:webHidden/>
              </w:rPr>
              <w:fldChar w:fldCharType="end"/>
            </w:r>
          </w:hyperlink>
        </w:p>
        <w:p w14:paraId="54CFB862" w14:textId="4F6C1640" w:rsidR="009642D9" w:rsidRDefault="009642D9">
          <w:pPr>
            <w:pStyle w:val="TOC3"/>
            <w:tabs>
              <w:tab w:val="right" w:leader="dot" w:pos="9741"/>
            </w:tabs>
            <w:rPr>
              <w:rFonts w:eastAsiaTheme="minorEastAsia" w:cstheme="minorBidi"/>
              <w:noProof/>
              <w:kern w:val="2"/>
              <w:lang w:val="en-US"/>
              <w14:ligatures w14:val="standardContextual"/>
            </w:rPr>
          </w:pPr>
          <w:hyperlink w:anchor="_Toc167264255" w:history="1">
            <w:r w:rsidRPr="001D601E">
              <w:rPr>
                <w:rStyle w:val="Hyperlink"/>
                <w:noProof/>
              </w:rPr>
              <w:t>3.8.2. Indicatori de rezultat</w:t>
            </w:r>
            <w:r>
              <w:rPr>
                <w:noProof/>
                <w:webHidden/>
              </w:rPr>
              <w:tab/>
            </w:r>
            <w:r>
              <w:rPr>
                <w:noProof/>
                <w:webHidden/>
              </w:rPr>
              <w:fldChar w:fldCharType="begin"/>
            </w:r>
            <w:r>
              <w:rPr>
                <w:noProof/>
                <w:webHidden/>
              </w:rPr>
              <w:instrText xml:space="preserve"> PAGEREF _Toc167264255 \h </w:instrText>
            </w:r>
            <w:r>
              <w:rPr>
                <w:noProof/>
                <w:webHidden/>
              </w:rPr>
            </w:r>
            <w:r>
              <w:rPr>
                <w:noProof/>
                <w:webHidden/>
              </w:rPr>
              <w:fldChar w:fldCharType="separate"/>
            </w:r>
            <w:r w:rsidR="000B3C34">
              <w:rPr>
                <w:noProof/>
                <w:webHidden/>
              </w:rPr>
              <w:t>24</w:t>
            </w:r>
            <w:r>
              <w:rPr>
                <w:noProof/>
                <w:webHidden/>
              </w:rPr>
              <w:fldChar w:fldCharType="end"/>
            </w:r>
          </w:hyperlink>
        </w:p>
        <w:p w14:paraId="3FE161AA" w14:textId="5A3AE9F7" w:rsidR="009642D9" w:rsidRDefault="009642D9">
          <w:pPr>
            <w:pStyle w:val="TOC3"/>
            <w:tabs>
              <w:tab w:val="right" w:leader="dot" w:pos="9741"/>
            </w:tabs>
            <w:rPr>
              <w:rFonts w:eastAsiaTheme="minorEastAsia" w:cstheme="minorBidi"/>
              <w:noProof/>
              <w:kern w:val="2"/>
              <w:lang w:val="en-US"/>
              <w14:ligatures w14:val="standardContextual"/>
            </w:rPr>
          </w:pPr>
          <w:hyperlink w:anchor="_Toc167264256" w:history="1">
            <w:r w:rsidRPr="001D601E">
              <w:rPr>
                <w:rStyle w:val="Hyperlink"/>
                <w:noProof/>
              </w:rPr>
              <w:t>3.8.3. Indicatori suplimentari specifici Apelului de Proiecte (dacă este cazul)</w:t>
            </w:r>
            <w:r>
              <w:rPr>
                <w:noProof/>
                <w:webHidden/>
              </w:rPr>
              <w:tab/>
            </w:r>
            <w:r>
              <w:rPr>
                <w:noProof/>
                <w:webHidden/>
              </w:rPr>
              <w:fldChar w:fldCharType="begin"/>
            </w:r>
            <w:r>
              <w:rPr>
                <w:noProof/>
                <w:webHidden/>
              </w:rPr>
              <w:instrText xml:space="preserve"> PAGEREF _Toc167264256 \h </w:instrText>
            </w:r>
            <w:r>
              <w:rPr>
                <w:noProof/>
                <w:webHidden/>
              </w:rPr>
            </w:r>
            <w:r>
              <w:rPr>
                <w:noProof/>
                <w:webHidden/>
              </w:rPr>
              <w:fldChar w:fldCharType="separate"/>
            </w:r>
            <w:r w:rsidR="000B3C34">
              <w:rPr>
                <w:noProof/>
                <w:webHidden/>
              </w:rPr>
              <w:t>25</w:t>
            </w:r>
            <w:r>
              <w:rPr>
                <w:noProof/>
                <w:webHidden/>
              </w:rPr>
              <w:fldChar w:fldCharType="end"/>
            </w:r>
          </w:hyperlink>
        </w:p>
        <w:p w14:paraId="446C9D56" w14:textId="11200EFF"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7" w:history="1">
            <w:r w:rsidRPr="001D601E">
              <w:rPr>
                <w:rStyle w:val="Hyperlink"/>
                <w:noProof/>
              </w:rPr>
              <w:t>3.9. Rezultatele așteptate</w:t>
            </w:r>
            <w:r>
              <w:rPr>
                <w:noProof/>
                <w:webHidden/>
              </w:rPr>
              <w:tab/>
            </w:r>
            <w:r>
              <w:rPr>
                <w:noProof/>
                <w:webHidden/>
              </w:rPr>
              <w:fldChar w:fldCharType="begin"/>
            </w:r>
            <w:r>
              <w:rPr>
                <w:noProof/>
                <w:webHidden/>
              </w:rPr>
              <w:instrText xml:space="preserve"> PAGEREF _Toc167264257 \h </w:instrText>
            </w:r>
            <w:r>
              <w:rPr>
                <w:noProof/>
                <w:webHidden/>
              </w:rPr>
            </w:r>
            <w:r>
              <w:rPr>
                <w:noProof/>
                <w:webHidden/>
              </w:rPr>
              <w:fldChar w:fldCharType="separate"/>
            </w:r>
            <w:r w:rsidR="000B3C34">
              <w:rPr>
                <w:noProof/>
                <w:webHidden/>
              </w:rPr>
              <w:t>25</w:t>
            </w:r>
            <w:r>
              <w:rPr>
                <w:noProof/>
                <w:webHidden/>
              </w:rPr>
              <w:fldChar w:fldCharType="end"/>
            </w:r>
          </w:hyperlink>
        </w:p>
        <w:p w14:paraId="15DCB945" w14:textId="1AAD601F"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8" w:history="1">
            <w:r w:rsidRPr="001D601E">
              <w:rPr>
                <w:rStyle w:val="Hyperlink"/>
                <w:noProof/>
              </w:rPr>
              <w:t>3.10. Operațiune de importanță strategică</w:t>
            </w:r>
            <w:r>
              <w:rPr>
                <w:noProof/>
                <w:webHidden/>
              </w:rPr>
              <w:tab/>
            </w:r>
            <w:r>
              <w:rPr>
                <w:noProof/>
                <w:webHidden/>
              </w:rPr>
              <w:fldChar w:fldCharType="begin"/>
            </w:r>
            <w:r>
              <w:rPr>
                <w:noProof/>
                <w:webHidden/>
              </w:rPr>
              <w:instrText xml:space="preserve"> PAGEREF _Toc167264258 \h </w:instrText>
            </w:r>
            <w:r>
              <w:rPr>
                <w:noProof/>
                <w:webHidden/>
              </w:rPr>
            </w:r>
            <w:r>
              <w:rPr>
                <w:noProof/>
                <w:webHidden/>
              </w:rPr>
              <w:fldChar w:fldCharType="separate"/>
            </w:r>
            <w:r w:rsidR="000B3C34">
              <w:rPr>
                <w:noProof/>
                <w:webHidden/>
              </w:rPr>
              <w:t>25</w:t>
            </w:r>
            <w:r>
              <w:rPr>
                <w:noProof/>
                <w:webHidden/>
              </w:rPr>
              <w:fldChar w:fldCharType="end"/>
            </w:r>
          </w:hyperlink>
        </w:p>
        <w:p w14:paraId="4FBC5B6A" w14:textId="190753FC"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9" w:history="1">
            <w:r w:rsidRPr="001D601E">
              <w:rPr>
                <w:rStyle w:val="Hyperlink"/>
                <w:iCs/>
                <w:noProof/>
              </w:rPr>
              <w:t>3.11. Investiții teritoriale integrate</w:t>
            </w:r>
            <w:r>
              <w:rPr>
                <w:noProof/>
                <w:webHidden/>
              </w:rPr>
              <w:tab/>
            </w:r>
            <w:r>
              <w:rPr>
                <w:noProof/>
                <w:webHidden/>
              </w:rPr>
              <w:fldChar w:fldCharType="begin"/>
            </w:r>
            <w:r>
              <w:rPr>
                <w:noProof/>
                <w:webHidden/>
              </w:rPr>
              <w:instrText xml:space="preserve"> PAGEREF _Toc167264259 \h </w:instrText>
            </w:r>
            <w:r>
              <w:rPr>
                <w:noProof/>
                <w:webHidden/>
              </w:rPr>
            </w:r>
            <w:r>
              <w:rPr>
                <w:noProof/>
                <w:webHidden/>
              </w:rPr>
              <w:fldChar w:fldCharType="separate"/>
            </w:r>
            <w:r w:rsidR="000B3C34">
              <w:rPr>
                <w:noProof/>
                <w:webHidden/>
              </w:rPr>
              <w:t>25</w:t>
            </w:r>
            <w:r>
              <w:rPr>
                <w:noProof/>
                <w:webHidden/>
              </w:rPr>
              <w:fldChar w:fldCharType="end"/>
            </w:r>
          </w:hyperlink>
        </w:p>
        <w:p w14:paraId="080BD910" w14:textId="78CBBE8D"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0" w:history="1">
            <w:r w:rsidRPr="001D601E">
              <w:rPr>
                <w:rStyle w:val="Hyperlink"/>
                <w:iCs/>
                <w:noProof/>
              </w:rPr>
              <w:t>3.12. Dezvoltare locală plasată sub responsabilitatea comunității</w:t>
            </w:r>
            <w:r>
              <w:rPr>
                <w:noProof/>
                <w:webHidden/>
              </w:rPr>
              <w:tab/>
            </w:r>
            <w:r>
              <w:rPr>
                <w:noProof/>
                <w:webHidden/>
              </w:rPr>
              <w:fldChar w:fldCharType="begin"/>
            </w:r>
            <w:r>
              <w:rPr>
                <w:noProof/>
                <w:webHidden/>
              </w:rPr>
              <w:instrText xml:space="preserve"> PAGEREF _Toc167264260 \h </w:instrText>
            </w:r>
            <w:r>
              <w:rPr>
                <w:noProof/>
                <w:webHidden/>
              </w:rPr>
            </w:r>
            <w:r>
              <w:rPr>
                <w:noProof/>
                <w:webHidden/>
              </w:rPr>
              <w:fldChar w:fldCharType="separate"/>
            </w:r>
            <w:r w:rsidR="000B3C34">
              <w:rPr>
                <w:noProof/>
                <w:webHidden/>
              </w:rPr>
              <w:t>25</w:t>
            </w:r>
            <w:r>
              <w:rPr>
                <w:noProof/>
                <w:webHidden/>
              </w:rPr>
              <w:fldChar w:fldCharType="end"/>
            </w:r>
          </w:hyperlink>
        </w:p>
        <w:p w14:paraId="4992EF56" w14:textId="0C9BD2DD"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1" w:history="1">
            <w:r w:rsidRPr="001D601E">
              <w:rPr>
                <w:rStyle w:val="Hyperlink"/>
                <w:noProof/>
              </w:rPr>
              <w:t>3.13.Reguli privind ajutorul de stat</w:t>
            </w:r>
            <w:r>
              <w:rPr>
                <w:noProof/>
                <w:webHidden/>
              </w:rPr>
              <w:tab/>
            </w:r>
            <w:r>
              <w:rPr>
                <w:noProof/>
                <w:webHidden/>
              </w:rPr>
              <w:fldChar w:fldCharType="begin"/>
            </w:r>
            <w:r>
              <w:rPr>
                <w:noProof/>
                <w:webHidden/>
              </w:rPr>
              <w:instrText xml:space="preserve"> PAGEREF _Toc167264261 \h </w:instrText>
            </w:r>
            <w:r>
              <w:rPr>
                <w:noProof/>
                <w:webHidden/>
              </w:rPr>
            </w:r>
            <w:r>
              <w:rPr>
                <w:noProof/>
                <w:webHidden/>
              </w:rPr>
              <w:fldChar w:fldCharType="separate"/>
            </w:r>
            <w:r w:rsidR="000B3C34">
              <w:rPr>
                <w:noProof/>
                <w:webHidden/>
              </w:rPr>
              <w:t>26</w:t>
            </w:r>
            <w:r>
              <w:rPr>
                <w:noProof/>
                <w:webHidden/>
              </w:rPr>
              <w:fldChar w:fldCharType="end"/>
            </w:r>
          </w:hyperlink>
        </w:p>
        <w:p w14:paraId="24F49CBF" w14:textId="69A951CE"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2" w:history="1">
            <w:r w:rsidRPr="001D601E">
              <w:rPr>
                <w:rStyle w:val="Hyperlink"/>
                <w:noProof/>
              </w:rPr>
              <w:t>3.14. Reguli privind instrumentele financiare</w:t>
            </w:r>
            <w:r>
              <w:rPr>
                <w:noProof/>
                <w:webHidden/>
              </w:rPr>
              <w:tab/>
            </w:r>
            <w:r>
              <w:rPr>
                <w:noProof/>
                <w:webHidden/>
              </w:rPr>
              <w:fldChar w:fldCharType="begin"/>
            </w:r>
            <w:r>
              <w:rPr>
                <w:noProof/>
                <w:webHidden/>
              </w:rPr>
              <w:instrText xml:space="preserve"> PAGEREF _Toc167264262 \h </w:instrText>
            </w:r>
            <w:r>
              <w:rPr>
                <w:noProof/>
                <w:webHidden/>
              </w:rPr>
            </w:r>
            <w:r>
              <w:rPr>
                <w:noProof/>
                <w:webHidden/>
              </w:rPr>
              <w:fldChar w:fldCharType="separate"/>
            </w:r>
            <w:r w:rsidR="000B3C34">
              <w:rPr>
                <w:noProof/>
                <w:webHidden/>
              </w:rPr>
              <w:t>26</w:t>
            </w:r>
            <w:r>
              <w:rPr>
                <w:noProof/>
                <w:webHidden/>
              </w:rPr>
              <w:fldChar w:fldCharType="end"/>
            </w:r>
          </w:hyperlink>
        </w:p>
        <w:p w14:paraId="572E1172" w14:textId="62E44CA8"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3" w:history="1">
            <w:r w:rsidRPr="001D601E">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_Toc167264263 \h </w:instrText>
            </w:r>
            <w:r>
              <w:rPr>
                <w:noProof/>
                <w:webHidden/>
              </w:rPr>
            </w:r>
            <w:r>
              <w:rPr>
                <w:noProof/>
                <w:webHidden/>
              </w:rPr>
              <w:fldChar w:fldCharType="separate"/>
            </w:r>
            <w:r w:rsidR="000B3C34">
              <w:rPr>
                <w:noProof/>
                <w:webHidden/>
              </w:rPr>
              <w:t>26</w:t>
            </w:r>
            <w:r>
              <w:rPr>
                <w:noProof/>
                <w:webHidden/>
              </w:rPr>
              <w:fldChar w:fldCharType="end"/>
            </w:r>
          </w:hyperlink>
        </w:p>
        <w:p w14:paraId="1D6015E3" w14:textId="04D618D0"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4" w:history="1">
            <w:r w:rsidRPr="001D601E">
              <w:rPr>
                <w:rStyle w:val="Hyperlink"/>
                <w:noProof/>
              </w:rPr>
              <w:t>3.16. Principii orizontale</w:t>
            </w:r>
            <w:r>
              <w:rPr>
                <w:noProof/>
                <w:webHidden/>
              </w:rPr>
              <w:tab/>
            </w:r>
            <w:r>
              <w:rPr>
                <w:noProof/>
                <w:webHidden/>
              </w:rPr>
              <w:fldChar w:fldCharType="begin"/>
            </w:r>
            <w:r>
              <w:rPr>
                <w:noProof/>
                <w:webHidden/>
              </w:rPr>
              <w:instrText xml:space="preserve"> PAGEREF _Toc167264264 \h </w:instrText>
            </w:r>
            <w:r>
              <w:rPr>
                <w:noProof/>
                <w:webHidden/>
              </w:rPr>
            </w:r>
            <w:r>
              <w:rPr>
                <w:noProof/>
                <w:webHidden/>
              </w:rPr>
              <w:fldChar w:fldCharType="separate"/>
            </w:r>
            <w:r w:rsidR="000B3C34">
              <w:rPr>
                <w:noProof/>
                <w:webHidden/>
              </w:rPr>
              <w:t>26</w:t>
            </w:r>
            <w:r>
              <w:rPr>
                <w:noProof/>
                <w:webHidden/>
              </w:rPr>
              <w:fldChar w:fldCharType="end"/>
            </w:r>
          </w:hyperlink>
        </w:p>
        <w:p w14:paraId="0A346648" w14:textId="41EBE0AA"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5" w:history="1">
            <w:r w:rsidRPr="001D601E">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_Toc167264265 \h </w:instrText>
            </w:r>
            <w:r>
              <w:rPr>
                <w:noProof/>
                <w:webHidden/>
              </w:rPr>
            </w:r>
            <w:r>
              <w:rPr>
                <w:noProof/>
                <w:webHidden/>
              </w:rPr>
              <w:fldChar w:fldCharType="separate"/>
            </w:r>
            <w:r w:rsidR="000B3C34">
              <w:rPr>
                <w:noProof/>
                <w:webHidden/>
              </w:rPr>
              <w:t>27</w:t>
            </w:r>
            <w:r>
              <w:rPr>
                <w:noProof/>
                <w:webHidden/>
              </w:rPr>
              <w:fldChar w:fldCharType="end"/>
            </w:r>
          </w:hyperlink>
        </w:p>
        <w:p w14:paraId="17449035" w14:textId="30CC310C"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6" w:history="1">
            <w:r w:rsidRPr="001D601E">
              <w:rPr>
                <w:rStyle w:val="Hyperlink"/>
                <w:noProof/>
              </w:rPr>
              <w:t>3.18. Caracterul durabil al proiectului</w:t>
            </w:r>
            <w:r>
              <w:rPr>
                <w:noProof/>
                <w:webHidden/>
              </w:rPr>
              <w:tab/>
            </w:r>
            <w:r>
              <w:rPr>
                <w:noProof/>
                <w:webHidden/>
              </w:rPr>
              <w:fldChar w:fldCharType="begin"/>
            </w:r>
            <w:r>
              <w:rPr>
                <w:noProof/>
                <w:webHidden/>
              </w:rPr>
              <w:instrText xml:space="preserve"> PAGEREF _Toc167264266 \h </w:instrText>
            </w:r>
            <w:r>
              <w:rPr>
                <w:noProof/>
                <w:webHidden/>
              </w:rPr>
            </w:r>
            <w:r>
              <w:rPr>
                <w:noProof/>
                <w:webHidden/>
              </w:rPr>
              <w:fldChar w:fldCharType="separate"/>
            </w:r>
            <w:r w:rsidR="000B3C34">
              <w:rPr>
                <w:noProof/>
                <w:webHidden/>
              </w:rPr>
              <w:t>29</w:t>
            </w:r>
            <w:r>
              <w:rPr>
                <w:noProof/>
                <w:webHidden/>
              </w:rPr>
              <w:fldChar w:fldCharType="end"/>
            </w:r>
          </w:hyperlink>
        </w:p>
        <w:p w14:paraId="3C5CEFA3" w14:textId="37ECA6D8"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7" w:history="1">
            <w:r w:rsidRPr="001D601E">
              <w:rPr>
                <w:rStyle w:val="Hyperlink"/>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_Toc167264267 \h </w:instrText>
            </w:r>
            <w:r>
              <w:rPr>
                <w:noProof/>
                <w:webHidden/>
              </w:rPr>
            </w:r>
            <w:r>
              <w:rPr>
                <w:noProof/>
                <w:webHidden/>
              </w:rPr>
              <w:fldChar w:fldCharType="separate"/>
            </w:r>
            <w:r w:rsidR="000B3C34">
              <w:rPr>
                <w:noProof/>
                <w:webHidden/>
              </w:rPr>
              <w:t>29</w:t>
            </w:r>
            <w:r>
              <w:rPr>
                <w:noProof/>
                <w:webHidden/>
              </w:rPr>
              <w:fldChar w:fldCharType="end"/>
            </w:r>
          </w:hyperlink>
        </w:p>
        <w:p w14:paraId="54620466" w14:textId="27C5724F"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8" w:history="1">
            <w:r w:rsidRPr="001D601E">
              <w:rPr>
                <w:rStyle w:val="Hyperlink"/>
                <w:noProof/>
              </w:rPr>
              <w:t>3.20 Teme secundare</w:t>
            </w:r>
            <w:r>
              <w:rPr>
                <w:noProof/>
                <w:webHidden/>
              </w:rPr>
              <w:tab/>
            </w:r>
            <w:r>
              <w:rPr>
                <w:noProof/>
                <w:webHidden/>
              </w:rPr>
              <w:fldChar w:fldCharType="begin"/>
            </w:r>
            <w:r>
              <w:rPr>
                <w:noProof/>
                <w:webHidden/>
              </w:rPr>
              <w:instrText xml:space="preserve"> PAGEREF _Toc167264268 \h </w:instrText>
            </w:r>
            <w:r>
              <w:rPr>
                <w:noProof/>
                <w:webHidden/>
              </w:rPr>
            </w:r>
            <w:r>
              <w:rPr>
                <w:noProof/>
                <w:webHidden/>
              </w:rPr>
              <w:fldChar w:fldCharType="separate"/>
            </w:r>
            <w:r w:rsidR="000B3C34">
              <w:rPr>
                <w:noProof/>
                <w:webHidden/>
              </w:rPr>
              <w:t>30</w:t>
            </w:r>
            <w:r>
              <w:rPr>
                <w:noProof/>
                <w:webHidden/>
              </w:rPr>
              <w:fldChar w:fldCharType="end"/>
            </w:r>
          </w:hyperlink>
        </w:p>
        <w:p w14:paraId="4F4FA222" w14:textId="25C3E759"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9" w:history="1">
            <w:r w:rsidRPr="001D601E">
              <w:rPr>
                <w:rStyle w:val="Hyperlink"/>
                <w:noProof/>
              </w:rPr>
              <w:t>3.21. Informarea și vizibilitatea sprijinului din fonduri</w:t>
            </w:r>
            <w:r>
              <w:rPr>
                <w:noProof/>
                <w:webHidden/>
              </w:rPr>
              <w:tab/>
            </w:r>
            <w:r>
              <w:rPr>
                <w:noProof/>
                <w:webHidden/>
              </w:rPr>
              <w:fldChar w:fldCharType="begin"/>
            </w:r>
            <w:r>
              <w:rPr>
                <w:noProof/>
                <w:webHidden/>
              </w:rPr>
              <w:instrText xml:space="preserve"> PAGEREF _Toc167264269 \h </w:instrText>
            </w:r>
            <w:r>
              <w:rPr>
                <w:noProof/>
                <w:webHidden/>
              </w:rPr>
            </w:r>
            <w:r>
              <w:rPr>
                <w:noProof/>
                <w:webHidden/>
              </w:rPr>
              <w:fldChar w:fldCharType="separate"/>
            </w:r>
            <w:r w:rsidR="000B3C34">
              <w:rPr>
                <w:noProof/>
                <w:webHidden/>
              </w:rPr>
              <w:t>30</w:t>
            </w:r>
            <w:r>
              <w:rPr>
                <w:noProof/>
                <w:webHidden/>
              </w:rPr>
              <w:fldChar w:fldCharType="end"/>
            </w:r>
          </w:hyperlink>
        </w:p>
        <w:p w14:paraId="3D0BCD77" w14:textId="74F8DC59" w:rsidR="009642D9" w:rsidRDefault="009642D9">
          <w:pPr>
            <w:pStyle w:val="TOC1"/>
            <w:tabs>
              <w:tab w:val="right" w:leader="dot" w:pos="9741"/>
            </w:tabs>
            <w:rPr>
              <w:rFonts w:eastAsiaTheme="minorEastAsia" w:cstheme="minorBidi"/>
              <w:noProof/>
              <w:kern w:val="2"/>
              <w:lang w:val="en-US"/>
              <w14:ligatures w14:val="standardContextual"/>
            </w:rPr>
          </w:pPr>
          <w:hyperlink w:anchor="_Toc167264270" w:history="1">
            <w:r w:rsidRPr="001D601E">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_Toc167264270 \h </w:instrText>
            </w:r>
            <w:r>
              <w:rPr>
                <w:noProof/>
                <w:webHidden/>
              </w:rPr>
            </w:r>
            <w:r>
              <w:rPr>
                <w:noProof/>
                <w:webHidden/>
              </w:rPr>
              <w:fldChar w:fldCharType="separate"/>
            </w:r>
            <w:r w:rsidR="000B3C34">
              <w:rPr>
                <w:noProof/>
                <w:webHidden/>
              </w:rPr>
              <w:t>31</w:t>
            </w:r>
            <w:r>
              <w:rPr>
                <w:noProof/>
                <w:webHidden/>
              </w:rPr>
              <w:fldChar w:fldCharType="end"/>
            </w:r>
          </w:hyperlink>
        </w:p>
        <w:p w14:paraId="08D62347" w14:textId="1030AB93" w:rsidR="009642D9" w:rsidRDefault="009642D9">
          <w:pPr>
            <w:pStyle w:val="TOC2"/>
            <w:tabs>
              <w:tab w:val="right" w:leader="dot" w:pos="9741"/>
            </w:tabs>
            <w:rPr>
              <w:rFonts w:eastAsiaTheme="minorEastAsia" w:cstheme="minorBidi"/>
              <w:noProof/>
              <w:kern w:val="2"/>
              <w:lang w:val="en-US"/>
              <w14:ligatures w14:val="standardContextual"/>
            </w:rPr>
          </w:pPr>
          <w:hyperlink w:anchor="_Toc167264271" w:history="1">
            <w:r w:rsidRPr="001D601E">
              <w:rPr>
                <w:rStyle w:val="Hyperlink"/>
                <w:noProof/>
              </w:rPr>
              <w:t>4.1 Data deschiderii apelului de proiecte</w:t>
            </w:r>
            <w:r>
              <w:rPr>
                <w:noProof/>
                <w:webHidden/>
              </w:rPr>
              <w:tab/>
            </w:r>
            <w:r>
              <w:rPr>
                <w:noProof/>
                <w:webHidden/>
              </w:rPr>
              <w:fldChar w:fldCharType="begin"/>
            </w:r>
            <w:r>
              <w:rPr>
                <w:noProof/>
                <w:webHidden/>
              </w:rPr>
              <w:instrText xml:space="preserve"> PAGEREF _Toc167264271 \h </w:instrText>
            </w:r>
            <w:r>
              <w:rPr>
                <w:noProof/>
                <w:webHidden/>
              </w:rPr>
            </w:r>
            <w:r>
              <w:rPr>
                <w:noProof/>
                <w:webHidden/>
              </w:rPr>
              <w:fldChar w:fldCharType="separate"/>
            </w:r>
            <w:r w:rsidR="000B3C34">
              <w:rPr>
                <w:noProof/>
                <w:webHidden/>
              </w:rPr>
              <w:t>31</w:t>
            </w:r>
            <w:r>
              <w:rPr>
                <w:noProof/>
                <w:webHidden/>
              </w:rPr>
              <w:fldChar w:fldCharType="end"/>
            </w:r>
          </w:hyperlink>
        </w:p>
        <w:p w14:paraId="1A14147E" w14:textId="58BAB473" w:rsidR="009642D9" w:rsidRDefault="009642D9">
          <w:pPr>
            <w:pStyle w:val="TOC2"/>
            <w:tabs>
              <w:tab w:val="right" w:leader="dot" w:pos="9741"/>
            </w:tabs>
            <w:rPr>
              <w:rFonts w:eastAsiaTheme="minorEastAsia" w:cstheme="minorBidi"/>
              <w:noProof/>
              <w:kern w:val="2"/>
              <w:lang w:val="en-US"/>
              <w14:ligatures w14:val="standardContextual"/>
            </w:rPr>
          </w:pPr>
          <w:hyperlink w:anchor="_Toc167264272" w:history="1">
            <w:r w:rsidRPr="001D601E">
              <w:rPr>
                <w:rStyle w:val="Hyperlink"/>
                <w:noProof/>
              </w:rPr>
              <w:t>4.2. Perioada de pregătire a proiectelor</w:t>
            </w:r>
            <w:r>
              <w:rPr>
                <w:noProof/>
                <w:webHidden/>
              </w:rPr>
              <w:tab/>
            </w:r>
            <w:r>
              <w:rPr>
                <w:noProof/>
                <w:webHidden/>
              </w:rPr>
              <w:fldChar w:fldCharType="begin"/>
            </w:r>
            <w:r>
              <w:rPr>
                <w:noProof/>
                <w:webHidden/>
              </w:rPr>
              <w:instrText xml:space="preserve"> PAGEREF _Toc167264272 \h </w:instrText>
            </w:r>
            <w:r>
              <w:rPr>
                <w:noProof/>
                <w:webHidden/>
              </w:rPr>
            </w:r>
            <w:r>
              <w:rPr>
                <w:noProof/>
                <w:webHidden/>
              </w:rPr>
              <w:fldChar w:fldCharType="separate"/>
            </w:r>
            <w:r w:rsidR="000B3C34">
              <w:rPr>
                <w:noProof/>
                <w:webHidden/>
              </w:rPr>
              <w:t>31</w:t>
            </w:r>
            <w:r>
              <w:rPr>
                <w:noProof/>
                <w:webHidden/>
              </w:rPr>
              <w:fldChar w:fldCharType="end"/>
            </w:r>
          </w:hyperlink>
        </w:p>
        <w:p w14:paraId="0F62D402" w14:textId="3DCA649C" w:rsidR="009642D9" w:rsidRDefault="009642D9">
          <w:pPr>
            <w:pStyle w:val="TOC2"/>
            <w:tabs>
              <w:tab w:val="right" w:leader="dot" w:pos="9741"/>
            </w:tabs>
            <w:rPr>
              <w:rFonts w:eastAsiaTheme="minorEastAsia" w:cstheme="minorBidi"/>
              <w:noProof/>
              <w:kern w:val="2"/>
              <w:lang w:val="en-US"/>
              <w14:ligatures w14:val="standardContextual"/>
            </w:rPr>
          </w:pPr>
          <w:hyperlink w:anchor="_Toc167264273" w:history="1">
            <w:r w:rsidRPr="001D601E">
              <w:rPr>
                <w:rStyle w:val="Hyperlink"/>
                <w:noProof/>
              </w:rPr>
              <w:t>4.3. Perioada de depunere a proiectelor</w:t>
            </w:r>
            <w:r>
              <w:rPr>
                <w:noProof/>
                <w:webHidden/>
              </w:rPr>
              <w:tab/>
            </w:r>
            <w:r>
              <w:rPr>
                <w:noProof/>
                <w:webHidden/>
              </w:rPr>
              <w:fldChar w:fldCharType="begin"/>
            </w:r>
            <w:r>
              <w:rPr>
                <w:noProof/>
                <w:webHidden/>
              </w:rPr>
              <w:instrText xml:space="preserve"> PAGEREF _Toc167264273 \h </w:instrText>
            </w:r>
            <w:r>
              <w:rPr>
                <w:noProof/>
                <w:webHidden/>
              </w:rPr>
            </w:r>
            <w:r>
              <w:rPr>
                <w:noProof/>
                <w:webHidden/>
              </w:rPr>
              <w:fldChar w:fldCharType="separate"/>
            </w:r>
            <w:r w:rsidR="000B3C34">
              <w:rPr>
                <w:noProof/>
                <w:webHidden/>
              </w:rPr>
              <w:t>31</w:t>
            </w:r>
            <w:r>
              <w:rPr>
                <w:noProof/>
                <w:webHidden/>
              </w:rPr>
              <w:fldChar w:fldCharType="end"/>
            </w:r>
          </w:hyperlink>
        </w:p>
        <w:p w14:paraId="5D6C06F9" w14:textId="6121061A" w:rsidR="009642D9" w:rsidRDefault="009642D9">
          <w:pPr>
            <w:pStyle w:val="TOC3"/>
            <w:tabs>
              <w:tab w:val="right" w:leader="dot" w:pos="9741"/>
            </w:tabs>
            <w:rPr>
              <w:rFonts w:eastAsiaTheme="minorEastAsia" w:cstheme="minorBidi"/>
              <w:noProof/>
              <w:kern w:val="2"/>
              <w:lang w:val="en-US"/>
              <w14:ligatures w14:val="standardContextual"/>
            </w:rPr>
          </w:pPr>
          <w:hyperlink w:anchor="_Toc167264274" w:history="1">
            <w:r w:rsidRPr="001D601E">
              <w:rPr>
                <w:rStyle w:val="Hyperlink"/>
                <w:noProof/>
              </w:rPr>
              <w:t>4.3.1. Data și ora pentru începerea depunerii de proiecte</w:t>
            </w:r>
            <w:r>
              <w:rPr>
                <w:noProof/>
                <w:webHidden/>
              </w:rPr>
              <w:tab/>
            </w:r>
            <w:r>
              <w:rPr>
                <w:noProof/>
                <w:webHidden/>
              </w:rPr>
              <w:fldChar w:fldCharType="begin"/>
            </w:r>
            <w:r>
              <w:rPr>
                <w:noProof/>
                <w:webHidden/>
              </w:rPr>
              <w:instrText xml:space="preserve"> PAGEREF _Toc167264274 \h </w:instrText>
            </w:r>
            <w:r>
              <w:rPr>
                <w:noProof/>
                <w:webHidden/>
              </w:rPr>
            </w:r>
            <w:r>
              <w:rPr>
                <w:noProof/>
                <w:webHidden/>
              </w:rPr>
              <w:fldChar w:fldCharType="separate"/>
            </w:r>
            <w:r w:rsidR="000B3C34">
              <w:rPr>
                <w:noProof/>
                <w:webHidden/>
              </w:rPr>
              <w:t>31</w:t>
            </w:r>
            <w:r>
              <w:rPr>
                <w:noProof/>
                <w:webHidden/>
              </w:rPr>
              <w:fldChar w:fldCharType="end"/>
            </w:r>
          </w:hyperlink>
        </w:p>
        <w:p w14:paraId="14546BC8" w14:textId="0A8F7EF2" w:rsidR="009642D9" w:rsidRDefault="009642D9">
          <w:pPr>
            <w:pStyle w:val="TOC3"/>
            <w:tabs>
              <w:tab w:val="right" w:leader="dot" w:pos="9741"/>
            </w:tabs>
            <w:rPr>
              <w:rFonts w:eastAsiaTheme="minorEastAsia" w:cstheme="minorBidi"/>
              <w:noProof/>
              <w:kern w:val="2"/>
              <w:lang w:val="en-US"/>
              <w14:ligatures w14:val="standardContextual"/>
            </w:rPr>
          </w:pPr>
          <w:hyperlink w:anchor="_Toc167264275" w:history="1">
            <w:r w:rsidRPr="001D601E">
              <w:rPr>
                <w:rStyle w:val="Hyperlink"/>
                <w:noProof/>
              </w:rPr>
              <w:t>4.3.2. Data și ora închiderii apelului de proiecte</w:t>
            </w:r>
            <w:r>
              <w:rPr>
                <w:noProof/>
                <w:webHidden/>
              </w:rPr>
              <w:tab/>
            </w:r>
            <w:r>
              <w:rPr>
                <w:noProof/>
                <w:webHidden/>
              </w:rPr>
              <w:fldChar w:fldCharType="begin"/>
            </w:r>
            <w:r>
              <w:rPr>
                <w:noProof/>
                <w:webHidden/>
              </w:rPr>
              <w:instrText xml:space="preserve"> PAGEREF _Toc167264275 \h </w:instrText>
            </w:r>
            <w:r>
              <w:rPr>
                <w:noProof/>
                <w:webHidden/>
              </w:rPr>
            </w:r>
            <w:r>
              <w:rPr>
                <w:noProof/>
                <w:webHidden/>
              </w:rPr>
              <w:fldChar w:fldCharType="separate"/>
            </w:r>
            <w:r w:rsidR="000B3C34">
              <w:rPr>
                <w:noProof/>
                <w:webHidden/>
              </w:rPr>
              <w:t>31</w:t>
            </w:r>
            <w:r>
              <w:rPr>
                <w:noProof/>
                <w:webHidden/>
              </w:rPr>
              <w:fldChar w:fldCharType="end"/>
            </w:r>
          </w:hyperlink>
        </w:p>
        <w:p w14:paraId="05B78BA9" w14:textId="7DD7D024" w:rsidR="009642D9" w:rsidRDefault="009642D9">
          <w:pPr>
            <w:pStyle w:val="TOC2"/>
            <w:tabs>
              <w:tab w:val="right" w:leader="dot" w:pos="9741"/>
            </w:tabs>
            <w:rPr>
              <w:rFonts w:eastAsiaTheme="minorEastAsia" w:cstheme="minorBidi"/>
              <w:noProof/>
              <w:kern w:val="2"/>
              <w:lang w:val="en-US"/>
              <w14:ligatures w14:val="standardContextual"/>
            </w:rPr>
          </w:pPr>
          <w:hyperlink w:anchor="_Toc167264276" w:history="1">
            <w:r w:rsidRPr="001D601E">
              <w:rPr>
                <w:rStyle w:val="Hyperlink"/>
                <w:noProof/>
              </w:rPr>
              <w:t>4.4 Modalitatea de depunere a proiectelor</w:t>
            </w:r>
            <w:r>
              <w:rPr>
                <w:noProof/>
                <w:webHidden/>
              </w:rPr>
              <w:tab/>
            </w:r>
            <w:r>
              <w:rPr>
                <w:noProof/>
                <w:webHidden/>
              </w:rPr>
              <w:fldChar w:fldCharType="begin"/>
            </w:r>
            <w:r>
              <w:rPr>
                <w:noProof/>
                <w:webHidden/>
              </w:rPr>
              <w:instrText xml:space="preserve"> PAGEREF _Toc167264276 \h </w:instrText>
            </w:r>
            <w:r>
              <w:rPr>
                <w:noProof/>
                <w:webHidden/>
              </w:rPr>
            </w:r>
            <w:r>
              <w:rPr>
                <w:noProof/>
                <w:webHidden/>
              </w:rPr>
              <w:fldChar w:fldCharType="separate"/>
            </w:r>
            <w:r w:rsidR="000B3C34">
              <w:rPr>
                <w:noProof/>
                <w:webHidden/>
              </w:rPr>
              <w:t>31</w:t>
            </w:r>
            <w:r>
              <w:rPr>
                <w:noProof/>
                <w:webHidden/>
              </w:rPr>
              <w:fldChar w:fldCharType="end"/>
            </w:r>
          </w:hyperlink>
        </w:p>
        <w:p w14:paraId="6D75881E" w14:textId="0078A974" w:rsidR="009642D9" w:rsidRDefault="009642D9">
          <w:pPr>
            <w:pStyle w:val="TOC1"/>
            <w:tabs>
              <w:tab w:val="right" w:leader="dot" w:pos="9741"/>
            </w:tabs>
            <w:rPr>
              <w:rFonts w:eastAsiaTheme="minorEastAsia" w:cstheme="minorBidi"/>
              <w:noProof/>
              <w:kern w:val="2"/>
              <w:lang w:val="en-US"/>
              <w14:ligatures w14:val="standardContextual"/>
            </w:rPr>
          </w:pPr>
          <w:hyperlink w:anchor="_Toc167264277" w:history="1">
            <w:r w:rsidRPr="001D601E">
              <w:rPr>
                <w:rStyle w:val="Hyperlink"/>
                <w:noProof/>
              </w:rPr>
              <w:t>5. CONDIȚII DE  ELIGIBILITATE</w:t>
            </w:r>
            <w:r>
              <w:rPr>
                <w:noProof/>
                <w:webHidden/>
              </w:rPr>
              <w:tab/>
            </w:r>
            <w:r>
              <w:rPr>
                <w:noProof/>
                <w:webHidden/>
              </w:rPr>
              <w:fldChar w:fldCharType="begin"/>
            </w:r>
            <w:r>
              <w:rPr>
                <w:noProof/>
                <w:webHidden/>
              </w:rPr>
              <w:instrText xml:space="preserve"> PAGEREF _Toc167264277 \h </w:instrText>
            </w:r>
            <w:r>
              <w:rPr>
                <w:noProof/>
                <w:webHidden/>
              </w:rPr>
            </w:r>
            <w:r>
              <w:rPr>
                <w:noProof/>
                <w:webHidden/>
              </w:rPr>
              <w:fldChar w:fldCharType="separate"/>
            </w:r>
            <w:r w:rsidR="000B3C34">
              <w:rPr>
                <w:noProof/>
                <w:webHidden/>
              </w:rPr>
              <w:t>32</w:t>
            </w:r>
            <w:r>
              <w:rPr>
                <w:noProof/>
                <w:webHidden/>
              </w:rPr>
              <w:fldChar w:fldCharType="end"/>
            </w:r>
          </w:hyperlink>
        </w:p>
        <w:p w14:paraId="50F3C9CE" w14:textId="77726867" w:rsidR="009642D9" w:rsidRDefault="009642D9">
          <w:pPr>
            <w:pStyle w:val="TOC2"/>
            <w:tabs>
              <w:tab w:val="right" w:leader="dot" w:pos="9741"/>
            </w:tabs>
            <w:rPr>
              <w:rFonts w:eastAsiaTheme="minorEastAsia" w:cstheme="minorBidi"/>
              <w:noProof/>
              <w:kern w:val="2"/>
              <w:lang w:val="en-US"/>
              <w14:ligatures w14:val="standardContextual"/>
            </w:rPr>
          </w:pPr>
          <w:hyperlink w:anchor="_Toc167264278" w:history="1">
            <w:r w:rsidRPr="001D601E">
              <w:rPr>
                <w:rStyle w:val="Hyperlink"/>
                <w:noProof/>
              </w:rPr>
              <w:t>5.1. Eligibilitatea solicitanților și partenerilor</w:t>
            </w:r>
            <w:r>
              <w:rPr>
                <w:noProof/>
                <w:webHidden/>
              </w:rPr>
              <w:tab/>
            </w:r>
            <w:r>
              <w:rPr>
                <w:noProof/>
                <w:webHidden/>
              </w:rPr>
              <w:fldChar w:fldCharType="begin"/>
            </w:r>
            <w:r>
              <w:rPr>
                <w:noProof/>
                <w:webHidden/>
              </w:rPr>
              <w:instrText xml:space="preserve"> PAGEREF _Toc167264278 \h </w:instrText>
            </w:r>
            <w:r>
              <w:rPr>
                <w:noProof/>
                <w:webHidden/>
              </w:rPr>
            </w:r>
            <w:r>
              <w:rPr>
                <w:noProof/>
                <w:webHidden/>
              </w:rPr>
              <w:fldChar w:fldCharType="separate"/>
            </w:r>
            <w:r w:rsidR="000B3C34">
              <w:rPr>
                <w:noProof/>
                <w:webHidden/>
              </w:rPr>
              <w:t>32</w:t>
            </w:r>
            <w:r>
              <w:rPr>
                <w:noProof/>
                <w:webHidden/>
              </w:rPr>
              <w:fldChar w:fldCharType="end"/>
            </w:r>
          </w:hyperlink>
        </w:p>
        <w:p w14:paraId="3391B4AF" w14:textId="05144A76" w:rsidR="009642D9" w:rsidRDefault="009642D9">
          <w:pPr>
            <w:pStyle w:val="TOC3"/>
            <w:tabs>
              <w:tab w:val="right" w:leader="dot" w:pos="9741"/>
            </w:tabs>
            <w:rPr>
              <w:rFonts w:eastAsiaTheme="minorEastAsia" w:cstheme="minorBidi"/>
              <w:noProof/>
              <w:kern w:val="2"/>
              <w:lang w:val="en-US"/>
              <w14:ligatures w14:val="standardContextual"/>
            </w:rPr>
          </w:pPr>
          <w:hyperlink w:anchor="_Toc167264279" w:history="1">
            <w:r w:rsidRPr="001D601E">
              <w:rPr>
                <w:rStyle w:val="Hyperlink"/>
                <w:noProof/>
              </w:rPr>
              <w:t>5.1.1. Cerințe privind eligibilitatea solicitanților și partenerilor</w:t>
            </w:r>
            <w:r>
              <w:rPr>
                <w:noProof/>
                <w:webHidden/>
              </w:rPr>
              <w:tab/>
            </w:r>
            <w:r>
              <w:rPr>
                <w:noProof/>
                <w:webHidden/>
              </w:rPr>
              <w:fldChar w:fldCharType="begin"/>
            </w:r>
            <w:r>
              <w:rPr>
                <w:noProof/>
                <w:webHidden/>
              </w:rPr>
              <w:instrText xml:space="preserve"> PAGEREF _Toc167264279 \h </w:instrText>
            </w:r>
            <w:r>
              <w:rPr>
                <w:noProof/>
                <w:webHidden/>
              </w:rPr>
            </w:r>
            <w:r>
              <w:rPr>
                <w:noProof/>
                <w:webHidden/>
              </w:rPr>
              <w:fldChar w:fldCharType="separate"/>
            </w:r>
            <w:r w:rsidR="000B3C34">
              <w:rPr>
                <w:noProof/>
                <w:webHidden/>
              </w:rPr>
              <w:t>32</w:t>
            </w:r>
            <w:r>
              <w:rPr>
                <w:noProof/>
                <w:webHidden/>
              </w:rPr>
              <w:fldChar w:fldCharType="end"/>
            </w:r>
          </w:hyperlink>
        </w:p>
        <w:p w14:paraId="77CD7709" w14:textId="25BE2FF4"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0" w:history="1">
            <w:r w:rsidRPr="001D601E">
              <w:rPr>
                <w:rStyle w:val="Hyperlink"/>
                <w:noProof/>
              </w:rPr>
              <w:t>5.1.2. Categorii de solicitanți eligibili</w:t>
            </w:r>
            <w:r>
              <w:rPr>
                <w:noProof/>
                <w:webHidden/>
              </w:rPr>
              <w:tab/>
            </w:r>
            <w:r>
              <w:rPr>
                <w:noProof/>
                <w:webHidden/>
              </w:rPr>
              <w:fldChar w:fldCharType="begin"/>
            </w:r>
            <w:r>
              <w:rPr>
                <w:noProof/>
                <w:webHidden/>
              </w:rPr>
              <w:instrText xml:space="preserve"> PAGEREF _Toc167264280 \h </w:instrText>
            </w:r>
            <w:r>
              <w:rPr>
                <w:noProof/>
                <w:webHidden/>
              </w:rPr>
            </w:r>
            <w:r>
              <w:rPr>
                <w:noProof/>
                <w:webHidden/>
              </w:rPr>
              <w:fldChar w:fldCharType="separate"/>
            </w:r>
            <w:r w:rsidR="000B3C34">
              <w:rPr>
                <w:noProof/>
                <w:webHidden/>
              </w:rPr>
              <w:t>36</w:t>
            </w:r>
            <w:r>
              <w:rPr>
                <w:noProof/>
                <w:webHidden/>
              </w:rPr>
              <w:fldChar w:fldCharType="end"/>
            </w:r>
          </w:hyperlink>
        </w:p>
        <w:p w14:paraId="205C8FD4" w14:textId="699BD9FB"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1" w:history="1">
            <w:r w:rsidRPr="001D601E">
              <w:rPr>
                <w:rStyle w:val="Hyperlink"/>
                <w:noProof/>
              </w:rPr>
              <w:t>5.1.3. Categorii de parteneri eligibili</w:t>
            </w:r>
            <w:r>
              <w:rPr>
                <w:noProof/>
                <w:webHidden/>
              </w:rPr>
              <w:tab/>
            </w:r>
            <w:r>
              <w:rPr>
                <w:noProof/>
                <w:webHidden/>
              </w:rPr>
              <w:fldChar w:fldCharType="begin"/>
            </w:r>
            <w:r>
              <w:rPr>
                <w:noProof/>
                <w:webHidden/>
              </w:rPr>
              <w:instrText xml:space="preserve"> PAGEREF _Toc167264281 \h </w:instrText>
            </w:r>
            <w:r>
              <w:rPr>
                <w:noProof/>
                <w:webHidden/>
              </w:rPr>
            </w:r>
            <w:r>
              <w:rPr>
                <w:noProof/>
                <w:webHidden/>
              </w:rPr>
              <w:fldChar w:fldCharType="separate"/>
            </w:r>
            <w:r w:rsidR="000B3C34">
              <w:rPr>
                <w:noProof/>
                <w:webHidden/>
              </w:rPr>
              <w:t>36</w:t>
            </w:r>
            <w:r>
              <w:rPr>
                <w:noProof/>
                <w:webHidden/>
              </w:rPr>
              <w:fldChar w:fldCharType="end"/>
            </w:r>
          </w:hyperlink>
        </w:p>
        <w:p w14:paraId="1A067FBA" w14:textId="5DCCFAC3"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2" w:history="1">
            <w:r w:rsidRPr="001D601E">
              <w:rPr>
                <w:rStyle w:val="Hyperlink"/>
                <w:noProof/>
              </w:rPr>
              <w:t>5.1.4. Reguli și cerințe privind parteneriatul</w:t>
            </w:r>
            <w:r>
              <w:rPr>
                <w:noProof/>
                <w:webHidden/>
              </w:rPr>
              <w:tab/>
            </w:r>
            <w:r>
              <w:rPr>
                <w:noProof/>
                <w:webHidden/>
              </w:rPr>
              <w:fldChar w:fldCharType="begin"/>
            </w:r>
            <w:r>
              <w:rPr>
                <w:noProof/>
                <w:webHidden/>
              </w:rPr>
              <w:instrText xml:space="preserve"> PAGEREF _Toc167264282 \h </w:instrText>
            </w:r>
            <w:r>
              <w:rPr>
                <w:noProof/>
                <w:webHidden/>
              </w:rPr>
            </w:r>
            <w:r>
              <w:rPr>
                <w:noProof/>
                <w:webHidden/>
              </w:rPr>
              <w:fldChar w:fldCharType="separate"/>
            </w:r>
            <w:r w:rsidR="000B3C34">
              <w:rPr>
                <w:noProof/>
                <w:webHidden/>
              </w:rPr>
              <w:t>37</w:t>
            </w:r>
            <w:r>
              <w:rPr>
                <w:noProof/>
                <w:webHidden/>
              </w:rPr>
              <w:fldChar w:fldCharType="end"/>
            </w:r>
          </w:hyperlink>
        </w:p>
        <w:p w14:paraId="065EAF88" w14:textId="39782F0E" w:rsidR="009642D9" w:rsidRDefault="009642D9">
          <w:pPr>
            <w:pStyle w:val="TOC2"/>
            <w:tabs>
              <w:tab w:val="right" w:leader="dot" w:pos="9741"/>
            </w:tabs>
            <w:rPr>
              <w:rFonts w:eastAsiaTheme="minorEastAsia" w:cstheme="minorBidi"/>
              <w:noProof/>
              <w:kern w:val="2"/>
              <w:lang w:val="en-US"/>
              <w14:ligatures w14:val="standardContextual"/>
            </w:rPr>
          </w:pPr>
          <w:hyperlink w:anchor="_Toc167264283" w:history="1">
            <w:r w:rsidRPr="001D601E">
              <w:rPr>
                <w:rStyle w:val="Hyperlink"/>
                <w:noProof/>
              </w:rPr>
              <w:t>5.2. Eligibilitatea activităților</w:t>
            </w:r>
            <w:r>
              <w:rPr>
                <w:noProof/>
                <w:webHidden/>
              </w:rPr>
              <w:tab/>
            </w:r>
            <w:r>
              <w:rPr>
                <w:noProof/>
                <w:webHidden/>
              </w:rPr>
              <w:fldChar w:fldCharType="begin"/>
            </w:r>
            <w:r>
              <w:rPr>
                <w:noProof/>
                <w:webHidden/>
              </w:rPr>
              <w:instrText xml:space="preserve"> PAGEREF _Toc167264283 \h </w:instrText>
            </w:r>
            <w:r>
              <w:rPr>
                <w:noProof/>
                <w:webHidden/>
              </w:rPr>
            </w:r>
            <w:r>
              <w:rPr>
                <w:noProof/>
                <w:webHidden/>
              </w:rPr>
              <w:fldChar w:fldCharType="separate"/>
            </w:r>
            <w:r w:rsidR="000B3C34">
              <w:rPr>
                <w:noProof/>
                <w:webHidden/>
              </w:rPr>
              <w:t>37</w:t>
            </w:r>
            <w:r>
              <w:rPr>
                <w:noProof/>
                <w:webHidden/>
              </w:rPr>
              <w:fldChar w:fldCharType="end"/>
            </w:r>
          </w:hyperlink>
        </w:p>
        <w:p w14:paraId="7980A748" w14:textId="11977269"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4" w:history="1">
            <w:r w:rsidRPr="001D601E">
              <w:rPr>
                <w:rStyle w:val="Hyperlink"/>
                <w:noProof/>
              </w:rPr>
              <w:t>5.2.1. Cerințe generale privind eligibilitatea activităților</w:t>
            </w:r>
            <w:r>
              <w:rPr>
                <w:noProof/>
                <w:webHidden/>
              </w:rPr>
              <w:tab/>
            </w:r>
            <w:r>
              <w:rPr>
                <w:noProof/>
                <w:webHidden/>
              </w:rPr>
              <w:fldChar w:fldCharType="begin"/>
            </w:r>
            <w:r>
              <w:rPr>
                <w:noProof/>
                <w:webHidden/>
              </w:rPr>
              <w:instrText xml:space="preserve"> PAGEREF _Toc167264284 \h </w:instrText>
            </w:r>
            <w:r>
              <w:rPr>
                <w:noProof/>
                <w:webHidden/>
              </w:rPr>
            </w:r>
            <w:r>
              <w:rPr>
                <w:noProof/>
                <w:webHidden/>
              </w:rPr>
              <w:fldChar w:fldCharType="separate"/>
            </w:r>
            <w:r w:rsidR="000B3C34">
              <w:rPr>
                <w:noProof/>
                <w:webHidden/>
              </w:rPr>
              <w:t>37</w:t>
            </w:r>
            <w:r>
              <w:rPr>
                <w:noProof/>
                <w:webHidden/>
              </w:rPr>
              <w:fldChar w:fldCharType="end"/>
            </w:r>
          </w:hyperlink>
        </w:p>
        <w:p w14:paraId="579E5BCF" w14:textId="5DCB4EFB"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5" w:history="1">
            <w:r w:rsidRPr="001D601E">
              <w:rPr>
                <w:rStyle w:val="Hyperlink"/>
                <w:noProof/>
              </w:rPr>
              <w:t>5.2.2. Activități eligibile</w:t>
            </w:r>
            <w:r>
              <w:rPr>
                <w:noProof/>
                <w:webHidden/>
              </w:rPr>
              <w:tab/>
            </w:r>
            <w:r>
              <w:rPr>
                <w:noProof/>
                <w:webHidden/>
              </w:rPr>
              <w:fldChar w:fldCharType="begin"/>
            </w:r>
            <w:r>
              <w:rPr>
                <w:noProof/>
                <w:webHidden/>
              </w:rPr>
              <w:instrText xml:space="preserve"> PAGEREF _Toc167264285 \h </w:instrText>
            </w:r>
            <w:r>
              <w:rPr>
                <w:noProof/>
                <w:webHidden/>
              </w:rPr>
            </w:r>
            <w:r>
              <w:rPr>
                <w:noProof/>
                <w:webHidden/>
              </w:rPr>
              <w:fldChar w:fldCharType="separate"/>
            </w:r>
            <w:r w:rsidR="000B3C34">
              <w:rPr>
                <w:noProof/>
                <w:webHidden/>
              </w:rPr>
              <w:t>41</w:t>
            </w:r>
            <w:r>
              <w:rPr>
                <w:noProof/>
                <w:webHidden/>
              </w:rPr>
              <w:fldChar w:fldCharType="end"/>
            </w:r>
          </w:hyperlink>
        </w:p>
        <w:p w14:paraId="7134E857" w14:textId="68ADB793"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6" w:history="1">
            <w:r w:rsidRPr="001D601E">
              <w:rPr>
                <w:rStyle w:val="Hyperlink"/>
                <w:noProof/>
              </w:rPr>
              <w:t>5.2.3.Activitatea de bază</w:t>
            </w:r>
            <w:r>
              <w:rPr>
                <w:noProof/>
                <w:webHidden/>
              </w:rPr>
              <w:tab/>
            </w:r>
            <w:r>
              <w:rPr>
                <w:noProof/>
                <w:webHidden/>
              </w:rPr>
              <w:fldChar w:fldCharType="begin"/>
            </w:r>
            <w:r>
              <w:rPr>
                <w:noProof/>
                <w:webHidden/>
              </w:rPr>
              <w:instrText xml:space="preserve"> PAGEREF _Toc167264286 \h </w:instrText>
            </w:r>
            <w:r>
              <w:rPr>
                <w:noProof/>
                <w:webHidden/>
              </w:rPr>
            </w:r>
            <w:r>
              <w:rPr>
                <w:noProof/>
                <w:webHidden/>
              </w:rPr>
              <w:fldChar w:fldCharType="separate"/>
            </w:r>
            <w:r w:rsidR="000B3C34">
              <w:rPr>
                <w:noProof/>
                <w:webHidden/>
              </w:rPr>
              <w:t>42</w:t>
            </w:r>
            <w:r>
              <w:rPr>
                <w:noProof/>
                <w:webHidden/>
              </w:rPr>
              <w:fldChar w:fldCharType="end"/>
            </w:r>
          </w:hyperlink>
        </w:p>
        <w:p w14:paraId="15C25123" w14:textId="20F4A22D"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7" w:history="1">
            <w:r w:rsidRPr="001D601E">
              <w:rPr>
                <w:rStyle w:val="Hyperlink"/>
                <w:noProof/>
              </w:rPr>
              <w:t>5.2.4. Activități neeligibile</w:t>
            </w:r>
            <w:r>
              <w:rPr>
                <w:noProof/>
                <w:webHidden/>
              </w:rPr>
              <w:tab/>
            </w:r>
            <w:r>
              <w:rPr>
                <w:noProof/>
                <w:webHidden/>
              </w:rPr>
              <w:fldChar w:fldCharType="begin"/>
            </w:r>
            <w:r>
              <w:rPr>
                <w:noProof/>
                <w:webHidden/>
              </w:rPr>
              <w:instrText xml:space="preserve"> PAGEREF _Toc167264287 \h </w:instrText>
            </w:r>
            <w:r>
              <w:rPr>
                <w:noProof/>
                <w:webHidden/>
              </w:rPr>
            </w:r>
            <w:r>
              <w:rPr>
                <w:noProof/>
                <w:webHidden/>
              </w:rPr>
              <w:fldChar w:fldCharType="separate"/>
            </w:r>
            <w:r w:rsidR="000B3C34">
              <w:rPr>
                <w:noProof/>
                <w:webHidden/>
              </w:rPr>
              <w:t>42</w:t>
            </w:r>
            <w:r>
              <w:rPr>
                <w:noProof/>
                <w:webHidden/>
              </w:rPr>
              <w:fldChar w:fldCharType="end"/>
            </w:r>
          </w:hyperlink>
        </w:p>
        <w:p w14:paraId="5AAF652F" w14:textId="3005946D" w:rsidR="009642D9" w:rsidRDefault="009642D9">
          <w:pPr>
            <w:pStyle w:val="TOC2"/>
            <w:tabs>
              <w:tab w:val="right" w:leader="dot" w:pos="9741"/>
            </w:tabs>
            <w:rPr>
              <w:rFonts w:eastAsiaTheme="minorEastAsia" w:cstheme="minorBidi"/>
              <w:noProof/>
              <w:kern w:val="2"/>
              <w:lang w:val="en-US"/>
              <w14:ligatures w14:val="standardContextual"/>
            </w:rPr>
          </w:pPr>
          <w:hyperlink w:anchor="_Toc167264288" w:history="1">
            <w:r w:rsidRPr="001D601E">
              <w:rPr>
                <w:rStyle w:val="Hyperlink"/>
                <w:noProof/>
              </w:rPr>
              <w:t>5.3. Eligibilitatea cheltuielilor</w:t>
            </w:r>
            <w:r>
              <w:rPr>
                <w:noProof/>
                <w:webHidden/>
              </w:rPr>
              <w:tab/>
            </w:r>
            <w:r>
              <w:rPr>
                <w:noProof/>
                <w:webHidden/>
              </w:rPr>
              <w:fldChar w:fldCharType="begin"/>
            </w:r>
            <w:r>
              <w:rPr>
                <w:noProof/>
                <w:webHidden/>
              </w:rPr>
              <w:instrText xml:space="preserve"> PAGEREF _Toc167264288 \h </w:instrText>
            </w:r>
            <w:r>
              <w:rPr>
                <w:noProof/>
                <w:webHidden/>
              </w:rPr>
            </w:r>
            <w:r>
              <w:rPr>
                <w:noProof/>
                <w:webHidden/>
              </w:rPr>
              <w:fldChar w:fldCharType="separate"/>
            </w:r>
            <w:r w:rsidR="000B3C34">
              <w:rPr>
                <w:noProof/>
                <w:webHidden/>
              </w:rPr>
              <w:t>43</w:t>
            </w:r>
            <w:r>
              <w:rPr>
                <w:noProof/>
                <w:webHidden/>
              </w:rPr>
              <w:fldChar w:fldCharType="end"/>
            </w:r>
          </w:hyperlink>
        </w:p>
        <w:p w14:paraId="15C9A221" w14:textId="064BB8E7"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9" w:history="1">
            <w:r w:rsidRPr="001D601E">
              <w:rPr>
                <w:rStyle w:val="Hyperlink"/>
                <w:noProof/>
              </w:rPr>
              <w:t>5.3.1. Baza legală pentru stabilirea eligibilității cheltuielilor</w:t>
            </w:r>
            <w:r>
              <w:rPr>
                <w:noProof/>
                <w:webHidden/>
              </w:rPr>
              <w:tab/>
            </w:r>
            <w:r>
              <w:rPr>
                <w:noProof/>
                <w:webHidden/>
              </w:rPr>
              <w:fldChar w:fldCharType="begin"/>
            </w:r>
            <w:r>
              <w:rPr>
                <w:noProof/>
                <w:webHidden/>
              </w:rPr>
              <w:instrText xml:space="preserve"> PAGEREF _Toc167264289 \h </w:instrText>
            </w:r>
            <w:r>
              <w:rPr>
                <w:noProof/>
                <w:webHidden/>
              </w:rPr>
            </w:r>
            <w:r>
              <w:rPr>
                <w:noProof/>
                <w:webHidden/>
              </w:rPr>
              <w:fldChar w:fldCharType="separate"/>
            </w:r>
            <w:r w:rsidR="000B3C34">
              <w:rPr>
                <w:noProof/>
                <w:webHidden/>
              </w:rPr>
              <w:t>43</w:t>
            </w:r>
            <w:r>
              <w:rPr>
                <w:noProof/>
                <w:webHidden/>
              </w:rPr>
              <w:fldChar w:fldCharType="end"/>
            </w:r>
          </w:hyperlink>
        </w:p>
        <w:p w14:paraId="735D8E99" w14:textId="1EF777E3" w:rsidR="009642D9" w:rsidRDefault="009642D9">
          <w:pPr>
            <w:pStyle w:val="TOC3"/>
            <w:tabs>
              <w:tab w:val="right" w:leader="dot" w:pos="9741"/>
            </w:tabs>
            <w:rPr>
              <w:rFonts w:eastAsiaTheme="minorEastAsia" w:cstheme="minorBidi"/>
              <w:noProof/>
              <w:kern w:val="2"/>
              <w:lang w:val="en-US"/>
              <w14:ligatures w14:val="standardContextual"/>
            </w:rPr>
          </w:pPr>
          <w:hyperlink w:anchor="_Toc167264290" w:history="1">
            <w:r w:rsidRPr="001D601E">
              <w:rPr>
                <w:rStyle w:val="Hyperlink"/>
                <w:noProof/>
              </w:rPr>
              <w:t>5.3.2.Categorii și plafoane de cheltuieli eligibile</w:t>
            </w:r>
            <w:r>
              <w:rPr>
                <w:noProof/>
                <w:webHidden/>
              </w:rPr>
              <w:tab/>
            </w:r>
            <w:r>
              <w:rPr>
                <w:noProof/>
                <w:webHidden/>
              </w:rPr>
              <w:fldChar w:fldCharType="begin"/>
            </w:r>
            <w:r>
              <w:rPr>
                <w:noProof/>
                <w:webHidden/>
              </w:rPr>
              <w:instrText xml:space="preserve"> PAGEREF _Toc167264290 \h </w:instrText>
            </w:r>
            <w:r>
              <w:rPr>
                <w:noProof/>
                <w:webHidden/>
              </w:rPr>
            </w:r>
            <w:r>
              <w:rPr>
                <w:noProof/>
                <w:webHidden/>
              </w:rPr>
              <w:fldChar w:fldCharType="separate"/>
            </w:r>
            <w:r w:rsidR="000B3C34">
              <w:rPr>
                <w:noProof/>
                <w:webHidden/>
              </w:rPr>
              <w:t>45</w:t>
            </w:r>
            <w:r>
              <w:rPr>
                <w:noProof/>
                <w:webHidden/>
              </w:rPr>
              <w:fldChar w:fldCharType="end"/>
            </w:r>
          </w:hyperlink>
        </w:p>
        <w:p w14:paraId="67346FC7" w14:textId="386F02B9" w:rsidR="009642D9" w:rsidRDefault="009642D9">
          <w:pPr>
            <w:pStyle w:val="TOC3"/>
            <w:tabs>
              <w:tab w:val="right" w:leader="dot" w:pos="9741"/>
            </w:tabs>
            <w:rPr>
              <w:rFonts w:eastAsiaTheme="minorEastAsia" w:cstheme="minorBidi"/>
              <w:noProof/>
              <w:kern w:val="2"/>
              <w:lang w:val="en-US"/>
              <w14:ligatures w14:val="standardContextual"/>
            </w:rPr>
          </w:pPr>
          <w:hyperlink w:anchor="_Toc167264291" w:history="1">
            <w:r w:rsidRPr="001D601E">
              <w:rPr>
                <w:rStyle w:val="Hyperlink"/>
                <w:noProof/>
              </w:rPr>
              <w:t>5.3.3. Categorii de cheltuieli neeligibile</w:t>
            </w:r>
            <w:r>
              <w:rPr>
                <w:noProof/>
                <w:webHidden/>
              </w:rPr>
              <w:tab/>
            </w:r>
            <w:r>
              <w:rPr>
                <w:noProof/>
                <w:webHidden/>
              </w:rPr>
              <w:fldChar w:fldCharType="begin"/>
            </w:r>
            <w:r>
              <w:rPr>
                <w:noProof/>
                <w:webHidden/>
              </w:rPr>
              <w:instrText xml:space="preserve"> PAGEREF _Toc167264291 \h </w:instrText>
            </w:r>
            <w:r>
              <w:rPr>
                <w:noProof/>
                <w:webHidden/>
              </w:rPr>
            </w:r>
            <w:r>
              <w:rPr>
                <w:noProof/>
                <w:webHidden/>
              </w:rPr>
              <w:fldChar w:fldCharType="separate"/>
            </w:r>
            <w:r w:rsidR="000B3C34">
              <w:rPr>
                <w:noProof/>
                <w:webHidden/>
              </w:rPr>
              <w:t>50</w:t>
            </w:r>
            <w:r>
              <w:rPr>
                <w:noProof/>
                <w:webHidden/>
              </w:rPr>
              <w:fldChar w:fldCharType="end"/>
            </w:r>
          </w:hyperlink>
        </w:p>
        <w:p w14:paraId="61B10A38" w14:textId="3C35C597" w:rsidR="009642D9" w:rsidRDefault="009642D9">
          <w:pPr>
            <w:pStyle w:val="TOC3"/>
            <w:tabs>
              <w:tab w:val="right" w:leader="dot" w:pos="9741"/>
            </w:tabs>
            <w:rPr>
              <w:rFonts w:eastAsiaTheme="minorEastAsia" w:cstheme="minorBidi"/>
              <w:noProof/>
              <w:kern w:val="2"/>
              <w:lang w:val="en-US"/>
              <w14:ligatures w14:val="standardContextual"/>
            </w:rPr>
          </w:pPr>
          <w:hyperlink w:anchor="_Toc167264292" w:history="1">
            <w:r w:rsidRPr="001D601E">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_Toc167264292 \h </w:instrText>
            </w:r>
            <w:r>
              <w:rPr>
                <w:noProof/>
                <w:webHidden/>
              </w:rPr>
            </w:r>
            <w:r>
              <w:rPr>
                <w:noProof/>
                <w:webHidden/>
              </w:rPr>
              <w:fldChar w:fldCharType="separate"/>
            </w:r>
            <w:r w:rsidR="000B3C34">
              <w:rPr>
                <w:noProof/>
                <w:webHidden/>
              </w:rPr>
              <w:t>52</w:t>
            </w:r>
            <w:r>
              <w:rPr>
                <w:noProof/>
                <w:webHidden/>
              </w:rPr>
              <w:fldChar w:fldCharType="end"/>
            </w:r>
          </w:hyperlink>
        </w:p>
        <w:p w14:paraId="5FE1F9E2" w14:textId="2CDB53D7" w:rsidR="009642D9" w:rsidRDefault="009642D9">
          <w:pPr>
            <w:pStyle w:val="TOC3"/>
            <w:tabs>
              <w:tab w:val="right" w:leader="dot" w:pos="9741"/>
            </w:tabs>
            <w:rPr>
              <w:rFonts w:eastAsiaTheme="minorEastAsia" w:cstheme="minorBidi"/>
              <w:noProof/>
              <w:kern w:val="2"/>
              <w:lang w:val="en-US"/>
              <w14:ligatures w14:val="standardContextual"/>
            </w:rPr>
          </w:pPr>
          <w:hyperlink w:anchor="_Toc167264293" w:history="1">
            <w:r w:rsidRPr="001D601E">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_Toc167264293 \h </w:instrText>
            </w:r>
            <w:r>
              <w:rPr>
                <w:noProof/>
                <w:webHidden/>
              </w:rPr>
            </w:r>
            <w:r>
              <w:rPr>
                <w:noProof/>
                <w:webHidden/>
              </w:rPr>
              <w:fldChar w:fldCharType="separate"/>
            </w:r>
            <w:r w:rsidR="000B3C34">
              <w:rPr>
                <w:noProof/>
                <w:webHidden/>
              </w:rPr>
              <w:t>52</w:t>
            </w:r>
            <w:r>
              <w:rPr>
                <w:noProof/>
                <w:webHidden/>
              </w:rPr>
              <w:fldChar w:fldCharType="end"/>
            </w:r>
          </w:hyperlink>
        </w:p>
        <w:p w14:paraId="7B3C3062" w14:textId="3ABA02CC" w:rsidR="009642D9" w:rsidRDefault="009642D9">
          <w:pPr>
            <w:pStyle w:val="TOC3"/>
            <w:tabs>
              <w:tab w:val="right" w:leader="dot" w:pos="9741"/>
            </w:tabs>
            <w:rPr>
              <w:rFonts w:eastAsiaTheme="minorEastAsia" w:cstheme="minorBidi"/>
              <w:noProof/>
              <w:kern w:val="2"/>
              <w:lang w:val="en-US"/>
              <w14:ligatures w14:val="standardContextual"/>
            </w:rPr>
          </w:pPr>
          <w:hyperlink w:anchor="_Toc167264294" w:history="1">
            <w:r w:rsidRPr="001D601E">
              <w:rPr>
                <w:rStyle w:val="Hyperlink"/>
                <w:noProof/>
              </w:rPr>
              <w:t>5.3.6. Finanțare nelegată de costuri</w:t>
            </w:r>
            <w:r>
              <w:rPr>
                <w:noProof/>
                <w:webHidden/>
              </w:rPr>
              <w:tab/>
            </w:r>
            <w:r>
              <w:rPr>
                <w:noProof/>
                <w:webHidden/>
              </w:rPr>
              <w:fldChar w:fldCharType="begin"/>
            </w:r>
            <w:r>
              <w:rPr>
                <w:noProof/>
                <w:webHidden/>
              </w:rPr>
              <w:instrText xml:space="preserve"> PAGEREF _Toc167264294 \h </w:instrText>
            </w:r>
            <w:r>
              <w:rPr>
                <w:noProof/>
                <w:webHidden/>
              </w:rPr>
            </w:r>
            <w:r>
              <w:rPr>
                <w:noProof/>
                <w:webHidden/>
              </w:rPr>
              <w:fldChar w:fldCharType="separate"/>
            </w:r>
            <w:r w:rsidR="000B3C34">
              <w:rPr>
                <w:noProof/>
                <w:webHidden/>
              </w:rPr>
              <w:t>52</w:t>
            </w:r>
            <w:r>
              <w:rPr>
                <w:noProof/>
                <w:webHidden/>
              </w:rPr>
              <w:fldChar w:fldCharType="end"/>
            </w:r>
          </w:hyperlink>
        </w:p>
        <w:p w14:paraId="4F192546" w14:textId="571FC6D0" w:rsidR="009642D9" w:rsidRDefault="009642D9">
          <w:pPr>
            <w:pStyle w:val="TOC2"/>
            <w:tabs>
              <w:tab w:val="right" w:leader="dot" w:pos="9741"/>
            </w:tabs>
            <w:rPr>
              <w:rFonts w:eastAsiaTheme="minorEastAsia" w:cstheme="minorBidi"/>
              <w:noProof/>
              <w:kern w:val="2"/>
              <w:lang w:val="en-US"/>
              <w14:ligatures w14:val="standardContextual"/>
            </w:rPr>
          </w:pPr>
          <w:hyperlink w:anchor="_Toc167264295" w:history="1">
            <w:r w:rsidRPr="001D601E">
              <w:rPr>
                <w:rStyle w:val="Hyperlink"/>
                <w:noProof/>
              </w:rPr>
              <w:t>5.4. Valoarea minimă și maximă eligibilă/nerambursabilă a unui proiect</w:t>
            </w:r>
            <w:r>
              <w:rPr>
                <w:noProof/>
                <w:webHidden/>
              </w:rPr>
              <w:tab/>
            </w:r>
            <w:r>
              <w:rPr>
                <w:noProof/>
                <w:webHidden/>
              </w:rPr>
              <w:fldChar w:fldCharType="begin"/>
            </w:r>
            <w:r>
              <w:rPr>
                <w:noProof/>
                <w:webHidden/>
              </w:rPr>
              <w:instrText xml:space="preserve"> PAGEREF _Toc167264295 \h </w:instrText>
            </w:r>
            <w:r>
              <w:rPr>
                <w:noProof/>
                <w:webHidden/>
              </w:rPr>
            </w:r>
            <w:r>
              <w:rPr>
                <w:noProof/>
                <w:webHidden/>
              </w:rPr>
              <w:fldChar w:fldCharType="separate"/>
            </w:r>
            <w:r w:rsidR="000B3C34">
              <w:rPr>
                <w:noProof/>
                <w:webHidden/>
              </w:rPr>
              <w:t>52</w:t>
            </w:r>
            <w:r>
              <w:rPr>
                <w:noProof/>
                <w:webHidden/>
              </w:rPr>
              <w:fldChar w:fldCharType="end"/>
            </w:r>
          </w:hyperlink>
        </w:p>
        <w:p w14:paraId="12B7CA12" w14:textId="1CB028CC" w:rsidR="009642D9" w:rsidRDefault="009642D9">
          <w:pPr>
            <w:pStyle w:val="TOC2"/>
            <w:tabs>
              <w:tab w:val="right" w:leader="dot" w:pos="9741"/>
            </w:tabs>
            <w:rPr>
              <w:rFonts w:eastAsiaTheme="minorEastAsia" w:cstheme="minorBidi"/>
              <w:noProof/>
              <w:kern w:val="2"/>
              <w:lang w:val="en-US"/>
              <w14:ligatures w14:val="standardContextual"/>
            </w:rPr>
          </w:pPr>
          <w:hyperlink w:anchor="_Toc167264296" w:history="1">
            <w:r w:rsidRPr="001D601E">
              <w:rPr>
                <w:rStyle w:val="Hyperlink"/>
                <w:noProof/>
              </w:rPr>
              <w:t>5.5. Cuantumul cofinanțării acordate</w:t>
            </w:r>
            <w:r>
              <w:rPr>
                <w:noProof/>
                <w:webHidden/>
              </w:rPr>
              <w:tab/>
            </w:r>
            <w:r>
              <w:rPr>
                <w:noProof/>
                <w:webHidden/>
              </w:rPr>
              <w:fldChar w:fldCharType="begin"/>
            </w:r>
            <w:r>
              <w:rPr>
                <w:noProof/>
                <w:webHidden/>
              </w:rPr>
              <w:instrText xml:space="preserve"> PAGEREF _Toc167264296 \h </w:instrText>
            </w:r>
            <w:r>
              <w:rPr>
                <w:noProof/>
                <w:webHidden/>
              </w:rPr>
            </w:r>
            <w:r>
              <w:rPr>
                <w:noProof/>
                <w:webHidden/>
              </w:rPr>
              <w:fldChar w:fldCharType="separate"/>
            </w:r>
            <w:r w:rsidR="000B3C34">
              <w:rPr>
                <w:noProof/>
                <w:webHidden/>
              </w:rPr>
              <w:t>53</w:t>
            </w:r>
            <w:r>
              <w:rPr>
                <w:noProof/>
                <w:webHidden/>
              </w:rPr>
              <w:fldChar w:fldCharType="end"/>
            </w:r>
          </w:hyperlink>
        </w:p>
        <w:p w14:paraId="2FCFCDA3" w14:textId="51E545AE" w:rsidR="009642D9" w:rsidRDefault="009642D9">
          <w:pPr>
            <w:pStyle w:val="TOC2"/>
            <w:tabs>
              <w:tab w:val="right" w:leader="dot" w:pos="9741"/>
            </w:tabs>
            <w:rPr>
              <w:rFonts w:eastAsiaTheme="minorEastAsia" w:cstheme="minorBidi"/>
              <w:noProof/>
              <w:kern w:val="2"/>
              <w:lang w:val="en-US"/>
              <w14:ligatures w14:val="standardContextual"/>
            </w:rPr>
          </w:pPr>
          <w:hyperlink w:anchor="_Toc167264297" w:history="1">
            <w:r w:rsidRPr="001D601E">
              <w:rPr>
                <w:rStyle w:val="Hyperlink"/>
                <w:noProof/>
              </w:rPr>
              <w:t>5.6. Durata proiectului</w:t>
            </w:r>
            <w:r>
              <w:rPr>
                <w:noProof/>
                <w:webHidden/>
              </w:rPr>
              <w:tab/>
            </w:r>
            <w:r>
              <w:rPr>
                <w:noProof/>
                <w:webHidden/>
              </w:rPr>
              <w:fldChar w:fldCharType="begin"/>
            </w:r>
            <w:r>
              <w:rPr>
                <w:noProof/>
                <w:webHidden/>
              </w:rPr>
              <w:instrText xml:space="preserve"> PAGEREF _Toc167264297 \h </w:instrText>
            </w:r>
            <w:r>
              <w:rPr>
                <w:noProof/>
                <w:webHidden/>
              </w:rPr>
            </w:r>
            <w:r>
              <w:rPr>
                <w:noProof/>
                <w:webHidden/>
              </w:rPr>
              <w:fldChar w:fldCharType="separate"/>
            </w:r>
            <w:r w:rsidR="000B3C34">
              <w:rPr>
                <w:noProof/>
                <w:webHidden/>
              </w:rPr>
              <w:t>53</w:t>
            </w:r>
            <w:r>
              <w:rPr>
                <w:noProof/>
                <w:webHidden/>
              </w:rPr>
              <w:fldChar w:fldCharType="end"/>
            </w:r>
          </w:hyperlink>
        </w:p>
        <w:p w14:paraId="5210A96D" w14:textId="4DBC2EB8" w:rsidR="009642D9" w:rsidRDefault="009642D9">
          <w:pPr>
            <w:pStyle w:val="TOC2"/>
            <w:tabs>
              <w:tab w:val="right" w:leader="dot" w:pos="9741"/>
            </w:tabs>
            <w:rPr>
              <w:rFonts w:eastAsiaTheme="minorEastAsia" w:cstheme="minorBidi"/>
              <w:noProof/>
              <w:kern w:val="2"/>
              <w:lang w:val="en-US"/>
              <w14:ligatures w14:val="standardContextual"/>
            </w:rPr>
          </w:pPr>
          <w:hyperlink w:anchor="_Toc167264298" w:history="1">
            <w:r w:rsidRPr="001D601E">
              <w:rPr>
                <w:rStyle w:val="Hyperlink"/>
                <w:noProof/>
              </w:rPr>
              <w:t>5.7. Alte cerințe de eligibilitate a proiectului</w:t>
            </w:r>
            <w:r>
              <w:rPr>
                <w:noProof/>
                <w:webHidden/>
              </w:rPr>
              <w:tab/>
            </w:r>
            <w:r>
              <w:rPr>
                <w:noProof/>
                <w:webHidden/>
              </w:rPr>
              <w:fldChar w:fldCharType="begin"/>
            </w:r>
            <w:r>
              <w:rPr>
                <w:noProof/>
                <w:webHidden/>
              </w:rPr>
              <w:instrText xml:space="preserve"> PAGEREF _Toc167264298 \h </w:instrText>
            </w:r>
            <w:r>
              <w:rPr>
                <w:noProof/>
                <w:webHidden/>
              </w:rPr>
            </w:r>
            <w:r>
              <w:rPr>
                <w:noProof/>
                <w:webHidden/>
              </w:rPr>
              <w:fldChar w:fldCharType="separate"/>
            </w:r>
            <w:r w:rsidR="000B3C34">
              <w:rPr>
                <w:noProof/>
                <w:webHidden/>
              </w:rPr>
              <w:t>53</w:t>
            </w:r>
            <w:r>
              <w:rPr>
                <w:noProof/>
                <w:webHidden/>
              </w:rPr>
              <w:fldChar w:fldCharType="end"/>
            </w:r>
          </w:hyperlink>
        </w:p>
        <w:p w14:paraId="644091D0" w14:textId="4194653F" w:rsidR="009642D9" w:rsidRDefault="009642D9">
          <w:pPr>
            <w:pStyle w:val="TOC1"/>
            <w:tabs>
              <w:tab w:val="right" w:leader="dot" w:pos="9741"/>
            </w:tabs>
            <w:rPr>
              <w:rFonts w:eastAsiaTheme="minorEastAsia" w:cstheme="minorBidi"/>
              <w:noProof/>
              <w:kern w:val="2"/>
              <w:lang w:val="en-US"/>
              <w14:ligatures w14:val="standardContextual"/>
            </w:rPr>
          </w:pPr>
          <w:hyperlink w:anchor="_Toc167264299" w:history="1">
            <w:r w:rsidRPr="001D601E">
              <w:rPr>
                <w:rStyle w:val="Hyperlink"/>
                <w:noProof/>
              </w:rPr>
              <w:t>6. INDICATORI DE ETAPĂ</w:t>
            </w:r>
            <w:r>
              <w:rPr>
                <w:noProof/>
                <w:webHidden/>
              </w:rPr>
              <w:tab/>
            </w:r>
            <w:r>
              <w:rPr>
                <w:noProof/>
                <w:webHidden/>
              </w:rPr>
              <w:fldChar w:fldCharType="begin"/>
            </w:r>
            <w:r>
              <w:rPr>
                <w:noProof/>
                <w:webHidden/>
              </w:rPr>
              <w:instrText xml:space="preserve"> PAGEREF _Toc167264299 \h </w:instrText>
            </w:r>
            <w:r>
              <w:rPr>
                <w:noProof/>
                <w:webHidden/>
              </w:rPr>
            </w:r>
            <w:r>
              <w:rPr>
                <w:noProof/>
                <w:webHidden/>
              </w:rPr>
              <w:fldChar w:fldCharType="separate"/>
            </w:r>
            <w:r w:rsidR="000B3C34">
              <w:rPr>
                <w:noProof/>
                <w:webHidden/>
              </w:rPr>
              <w:t>53</w:t>
            </w:r>
            <w:r>
              <w:rPr>
                <w:noProof/>
                <w:webHidden/>
              </w:rPr>
              <w:fldChar w:fldCharType="end"/>
            </w:r>
          </w:hyperlink>
        </w:p>
        <w:p w14:paraId="1C26C2E3" w14:textId="2840A105" w:rsidR="009642D9" w:rsidRDefault="009642D9">
          <w:pPr>
            <w:pStyle w:val="TOC1"/>
            <w:tabs>
              <w:tab w:val="right" w:leader="dot" w:pos="9741"/>
            </w:tabs>
            <w:rPr>
              <w:rFonts w:eastAsiaTheme="minorEastAsia" w:cstheme="minorBidi"/>
              <w:noProof/>
              <w:kern w:val="2"/>
              <w:lang w:val="en-US"/>
              <w14:ligatures w14:val="standardContextual"/>
            </w:rPr>
          </w:pPr>
          <w:hyperlink w:anchor="_Toc167264300" w:history="1">
            <w:r w:rsidRPr="001D601E">
              <w:rPr>
                <w:rStyle w:val="Hyperlink"/>
                <w:noProof/>
              </w:rPr>
              <w:t>7. COMPLETAREA ȘI DEPUNEREA CERERILOR DE FINANȚARE</w:t>
            </w:r>
            <w:r>
              <w:rPr>
                <w:noProof/>
                <w:webHidden/>
              </w:rPr>
              <w:tab/>
            </w:r>
            <w:r>
              <w:rPr>
                <w:noProof/>
                <w:webHidden/>
              </w:rPr>
              <w:fldChar w:fldCharType="begin"/>
            </w:r>
            <w:r>
              <w:rPr>
                <w:noProof/>
                <w:webHidden/>
              </w:rPr>
              <w:instrText xml:space="preserve"> PAGEREF _Toc167264300 \h </w:instrText>
            </w:r>
            <w:r>
              <w:rPr>
                <w:noProof/>
                <w:webHidden/>
              </w:rPr>
            </w:r>
            <w:r>
              <w:rPr>
                <w:noProof/>
                <w:webHidden/>
              </w:rPr>
              <w:fldChar w:fldCharType="separate"/>
            </w:r>
            <w:r w:rsidR="000B3C34">
              <w:rPr>
                <w:noProof/>
                <w:webHidden/>
              </w:rPr>
              <w:t>56</w:t>
            </w:r>
            <w:r>
              <w:rPr>
                <w:noProof/>
                <w:webHidden/>
              </w:rPr>
              <w:fldChar w:fldCharType="end"/>
            </w:r>
          </w:hyperlink>
        </w:p>
        <w:p w14:paraId="160F4EA4" w14:textId="624B9504"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1" w:history="1">
            <w:r w:rsidRPr="001D601E">
              <w:rPr>
                <w:rStyle w:val="Hyperlink"/>
                <w:noProof/>
              </w:rPr>
              <w:t>7.1. Completarea formularului cererii</w:t>
            </w:r>
            <w:r>
              <w:rPr>
                <w:noProof/>
                <w:webHidden/>
              </w:rPr>
              <w:tab/>
            </w:r>
            <w:r>
              <w:rPr>
                <w:noProof/>
                <w:webHidden/>
              </w:rPr>
              <w:fldChar w:fldCharType="begin"/>
            </w:r>
            <w:r>
              <w:rPr>
                <w:noProof/>
                <w:webHidden/>
              </w:rPr>
              <w:instrText xml:space="preserve"> PAGEREF _Toc167264301 \h </w:instrText>
            </w:r>
            <w:r>
              <w:rPr>
                <w:noProof/>
                <w:webHidden/>
              </w:rPr>
            </w:r>
            <w:r>
              <w:rPr>
                <w:noProof/>
                <w:webHidden/>
              </w:rPr>
              <w:fldChar w:fldCharType="separate"/>
            </w:r>
            <w:r w:rsidR="000B3C34">
              <w:rPr>
                <w:noProof/>
                <w:webHidden/>
              </w:rPr>
              <w:t>56</w:t>
            </w:r>
            <w:r>
              <w:rPr>
                <w:noProof/>
                <w:webHidden/>
              </w:rPr>
              <w:fldChar w:fldCharType="end"/>
            </w:r>
          </w:hyperlink>
        </w:p>
        <w:p w14:paraId="6448AAB0" w14:textId="147406C4"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2" w:history="1">
            <w:r w:rsidRPr="001D601E">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_Toc167264302 \h </w:instrText>
            </w:r>
            <w:r>
              <w:rPr>
                <w:noProof/>
                <w:webHidden/>
              </w:rPr>
            </w:r>
            <w:r>
              <w:rPr>
                <w:noProof/>
                <w:webHidden/>
              </w:rPr>
              <w:fldChar w:fldCharType="separate"/>
            </w:r>
            <w:r w:rsidR="000B3C34">
              <w:rPr>
                <w:noProof/>
                <w:webHidden/>
              </w:rPr>
              <w:t>56</w:t>
            </w:r>
            <w:r>
              <w:rPr>
                <w:noProof/>
                <w:webHidden/>
              </w:rPr>
              <w:fldChar w:fldCharType="end"/>
            </w:r>
          </w:hyperlink>
        </w:p>
        <w:p w14:paraId="52C91C38" w14:textId="69012C1F"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3" w:history="1">
            <w:r w:rsidRPr="001D601E">
              <w:rPr>
                <w:rStyle w:val="Hyperlink"/>
                <w:noProof/>
              </w:rPr>
              <w:t>7.3. Metodolgia de justificare și detaliere a bugetului cererii de finanțare</w:t>
            </w:r>
            <w:r>
              <w:rPr>
                <w:noProof/>
                <w:webHidden/>
              </w:rPr>
              <w:tab/>
            </w:r>
            <w:r>
              <w:rPr>
                <w:noProof/>
                <w:webHidden/>
              </w:rPr>
              <w:fldChar w:fldCharType="begin"/>
            </w:r>
            <w:r>
              <w:rPr>
                <w:noProof/>
                <w:webHidden/>
              </w:rPr>
              <w:instrText xml:space="preserve"> PAGEREF _Toc167264303 \h </w:instrText>
            </w:r>
            <w:r>
              <w:rPr>
                <w:noProof/>
                <w:webHidden/>
              </w:rPr>
            </w:r>
            <w:r>
              <w:rPr>
                <w:noProof/>
                <w:webHidden/>
              </w:rPr>
              <w:fldChar w:fldCharType="separate"/>
            </w:r>
            <w:r w:rsidR="000B3C34">
              <w:rPr>
                <w:noProof/>
                <w:webHidden/>
              </w:rPr>
              <w:t>56</w:t>
            </w:r>
            <w:r>
              <w:rPr>
                <w:noProof/>
                <w:webHidden/>
              </w:rPr>
              <w:fldChar w:fldCharType="end"/>
            </w:r>
          </w:hyperlink>
        </w:p>
        <w:p w14:paraId="084C7AF8" w14:textId="3272E3A5"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4" w:history="1">
            <w:r w:rsidRPr="001D601E">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_Toc167264304 \h </w:instrText>
            </w:r>
            <w:r>
              <w:rPr>
                <w:noProof/>
                <w:webHidden/>
              </w:rPr>
            </w:r>
            <w:r>
              <w:rPr>
                <w:noProof/>
                <w:webHidden/>
              </w:rPr>
              <w:fldChar w:fldCharType="separate"/>
            </w:r>
            <w:r w:rsidR="000B3C34">
              <w:rPr>
                <w:noProof/>
                <w:webHidden/>
              </w:rPr>
              <w:t>58</w:t>
            </w:r>
            <w:r>
              <w:rPr>
                <w:noProof/>
                <w:webHidden/>
              </w:rPr>
              <w:fldChar w:fldCharType="end"/>
            </w:r>
          </w:hyperlink>
        </w:p>
        <w:p w14:paraId="791641C6" w14:textId="5520FB54"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5" w:history="1">
            <w:r w:rsidRPr="001D601E">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_Toc167264305 \h </w:instrText>
            </w:r>
            <w:r>
              <w:rPr>
                <w:noProof/>
                <w:webHidden/>
              </w:rPr>
            </w:r>
            <w:r>
              <w:rPr>
                <w:noProof/>
                <w:webHidden/>
              </w:rPr>
              <w:fldChar w:fldCharType="separate"/>
            </w:r>
            <w:r w:rsidR="000B3C34">
              <w:rPr>
                <w:noProof/>
                <w:webHidden/>
              </w:rPr>
              <w:t>62</w:t>
            </w:r>
            <w:r>
              <w:rPr>
                <w:noProof/>
                <w:webHidden/>
              </w:rPr>
              <w:fldChar w:fldCharType="end"/>
            </w:r>
          </w:hyperlink>
        </w:p>
        <w:p w14:paraId="65E64648" w14:textId="31C719BA"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6" w:history="1">
            <w:r w:rsidRPr="001D601E">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_Toc167264306 \h </w:instrText>
            </w:r>
            <w:r>
              <w:rPr>
                <w:noProof/>
                <w:webHidden/>
              </w:rPr>
            </w:r>
            <w:r>
              <w:rPr>
                <w:noProof/>
                <w:webHidden/>
              </w:rPr>
              <w:fldChar w:fldCharType="separate"/>
            </w:r>
            <w:r w:rsidR="000B3C34">
              <w:rPr>
                <w:noProof/>
                <w:webHidden/>
              </w:rPr>
              <w:t>62</w:t>
            </w:r>
            <w:r>
              <w:rPr>
                <w:noProof/>
                <w:webHidden/>
              </w:rPr>
              <w:fldChar w:fldCharType="end"/>
            </w:r>
          </w:hyperlink>
        </w:p>
        <w:p w14:paraId="4E233403" w14:textId="3E8CDF29"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7" w:history="1">
            <w:r w:rsidRPr="001D601E">
              <w:rPr>
                <w:rStyle w:val="Hyperlink"/>
                <w:noProof/>
              </w:rPr>
              <w:t>7.7. Renunțarea la cererea de finanțare</w:t>
            </w:r>
            <w:r>
              <w:rPr>
                <w:noProof/>
                <w:webHidden/>
              </w:rPr>
              <w:tab/>
            </w:r>
            <w:r>
              <w:rPr>
                <w:noProof/>
                <w:webHidden/>
              </w:rPr>
              <w:fldChar w:fldCharType="begin"/>
            </w:r>
            <w:r>
              <w:rPr>
                <w:noProof/>
                <w:webHidden/>
              </w:rPr>
              <w:instrText xml:space="preserve"> PAGEREF _Toc167264307 \h </w:instrText>
            </w:r>
            <w:r>
              <w:rPr>
                <w:noProof/>
                <w:webHidden/>
              </w:rPr>
            </w:r>
            <w:r>
              <w:rPr>
                <w:noProof/>
                <w:webHidden/>
              </w:rPr>
              <w:fldChar w:fldCharType="separate"/>
            </w:r>
            <w:r w:rsidR="000B3C34">
              <w:rPr>
                <w:noProof/>
                <w:webHidden/>
              </w:rPr>
              <w:t>65</w:t>
            </w:r>
            <w:r>
              <w:rPr>
                <w:noProof/>
                <w:webHidden/>
              </w:rPr>
              <w:fldChar w:fldCharType="end"/>
            </w:r>
          </w:hyperlink>
        </w:p>
        <w:p w14:paraId="378F3A98" w14:textId="41B392F3" w:rsidR="009642D9" w:rsidRDefault="009642D9">
          <w:pPr>
            <w:pStyle w:val="TOC1"/>
            <w:tabs>
              <w:tab w:val="right" w:leader="dot" w:pos="9741"/>
            </w:tabs>
            <w:rPr>
              <w:rFonts w:eastAsiaTheme="minorEastAsia" w:cstheme="minorBidi"/>
              <w:noProof/>
              <w:kern w:val="2"/>
              <w:lang w:val="en-US"/>
              <w14:ligatures w14:val="standardContextual"/>
            </w:rPr>
          </w:pPr>
          <w:hyperlink w:anchor="_Toc167264308" w:history="1">
            <w:r w:rsidRPr="001D601E">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_Toc167264308 \h </w:instrText>
            </w:r>
            <w:r>
              <w:rPr>
                <w:noProof/>
                <w:webHidden/>
              </w:rPr>
            </w:r>
            <w:r>
              <w:rPr>
                <w:noProof/>
                <w:webHidden/>
              </w:rPr>
              <w:fldChar w:fldCharType="separate"/>
            </w:r>
            <w:r w:rsidR="000B3C34">
              <w:rPr>
                <w:noProof/>
                <w:webHidden/>
              </w:rPr>
              <w:t>66</w:t>
            </w:r>
            <w:r>
              <w:rPr>
                <w:noProof/>
                <w:webHidden/>
              </w:rPr>
              <w:fldChar w:fldCharType="end"/>
            </w:r>
          </w:hyperlink>
        </w:p>
        <w:p w14:paraId="0CC7BB74" w14:textId="64B990D7"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9" w:history="1">
            <w:r w:rsidRPr="001D601E">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_Toc167264309 \h </w:instrText>
            </w:r>
            <w:r>
              <w:rPr>
                <w:noProof/>
                <w:webHidden/>
              </w:rPr>
            </w:r>
            <w:r>
              <w:rPr>
                <w:noProof/>
                <w:webHidden/>
              </w:rPr>
              <w:fldChar w:fldCharType="separate"/>
            </w:r>
            <w:r w:rsidR="000B3C34">
              <w:rPr>
                <w:noProof/>
                <w:webHidden/>
              </w:rPr>
              <w:t>66</w:t>
            </w:r>
            <w:r>
              <w:rPr>
                <w:noProof/>
                <w:webHidden/>
              </w:rPr>
              <w:fldChar w:fldCharType="end"/>
            </w:r>
          </w:hyperlink>
        </w:p>
        <w:p w14:paraId="656F09A2" w14:textId="3581D440"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0" w:history="1">
            <w:r w:rsidRPr="001D601E">
              <w:rPr>
                <w:rStyle w:val="Hyperlink"/>
                <w:noProof/>
              </w:rPr>
              <w:t>8.2. Conformitate administrativă – DECLARAȚIA UNICĂ</w:t>
            </w:r>
            <w:r>
              <w:rPr>
                <w:noProof/>
                <w:webHidden/>
              </w:rPr>
              <w:tab/>
            </w:r>
            <w:r>
              <w:rPr>
                <w:noProof/>
                <w:webHidden/>
              </w:rPr>
              <w:fldChar w:fldCharType="begin"/>
            </w:r>
            <w:r>
              <w:rPr>
                <w:noProof/>
                <w:webHidden/>
              </w:rPr>
              <w:instrText xml:space="preserve"> PAGEREF _Toc167264310 \h </w:instrText>
            </w:r>
            <w:r>
              <w:rPr>
                <w:noProof/>
                <w:webHidden/>
              </w:rPr>
            </w:r>
            <w:r>
              <w:rPr>
                <w:noProof/>
                <w:webHidden/>
              </w:rPr>
              <w:fldChar w:fldCharType="separate"/>
            </w:r>
            <w:r w:rsidR="000B3C34">
              <w:rPr>
                <w:noProof/>
                <w:webHidden/>
              </w:rPr>
              <w:t>69</w:t>
            </w:r>
            <w:r>
              <w:rPr>
                <w:noProof/>
                <w:webHidden/>
              </w:rPr>
              <w:fldChar w:fldCharType="end"/>
            </w:r>
          </w:hyperlink>
        </w:p>
        <w:p w14:paraId="6FD18A67" w14:textId="50A7370F"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1" w:history="1">
            <w:r w:rsidRPr="001D601E">
              <w:rPr>
                <w:rStyle w:val="Hyperlink"/>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_Toc167264311 \h </w:instrText>
            </w:r>
            <w:r>
              <w:rPr>
                <w:noProof/>
                <w:webHidden/>
              </w:rPr>
            </w:r>
            <w:r>
              <w:rPr>
                <w:noProof/>
                <w:webHidden/>
              </w:rPr>
              <w:fldChar w:fldCharType="separate"/>
            </w:r>
            <w:r w:rsidR="000B3C34">
              <w:rPr>
                <w:noProof/>
                <w:webHidden/>
              </w:rPr>
              <w:t>69</w:t>
            </w:r>
            <w:r>
              <w:rPr>
                <w:noProof/>
                <w:webHidden/>
              </w:rPr>
              <w:fldChar w:fldCharType="end"/>
            </w:r>
          </w:hyperlink>
        </w:p>
        <w:p w14:paraId="54B7899A" w14:textId="7F6852F2"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2" w:history="1">
            <w:r w:rsidRPr="001D601E">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_Toc167264312 \h </w:instrText>
            </w:r>
            <w:r>
              <w:rPr>
                <w:noProof/>
                <w:webHidden/>
              </w:rPr>
            </w:r>
            <w:r>
              <w:rPr>
                <w:noProof/>
                <w:webHidden/>
              </w:rPr>
              <w:fldChar w:fldCharType="separate"/>
            </w:r>
            <w:r w:rsidR="000B3C34">
              <w:rPr>
                <w:noProof/>
                <w:webHidden/>
              </w:rPr>
              <w:t>69</w:t>
            </w:r>
            <w:r>
              <w:rPr>
                <w:noProof/>
                <w:webHidden/>
              </w:rPr>
              <w:fldChar w:fldCharType="end"/>
            </w:r>
          </w:hyperlink>
        </w:p>
        <w:p w14:paraId="2026C046" w14:textId="05E37946"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3" w:history="1">
            <w:r w:rsidRPr="001D601E">
              <w:rPr>
                <w:rStyle w:val="Hyperlink"/>
                <w:noProof/>
              </w:rPr>
              <w:t>8.5. Aplicarea pragului de calitate</w:t>
            </w:r>
            <w:r>
              <w:rPr>
                <w:noProof/>
                <w:webHidden/>
              </w:rPr>
              <w:tab/>
            </w:r>
            <w:r>
              <w:rPr>
                <w:noProof/>
                <w:webHidden/>
              </w:rPr>
              <w:fldChar w:fldCharType="begin"/>
            </w:r>
            <w:r>
              <w:rPr>
                <w:noProof/>
                <w:webHidden/>
              </w:rPr>
              <w:instrText xml:space="preserve"> PAGEREF _Toc167264313 \h </w:instrText>
            </w:r>
            <w:r>
              <w:rPr>
                <w:noProof/>
                <w:webHidden/>
              </w:rPr>
            </w:r>
            <w:r>
              <w:rPr>
                <w:noProof/>
                <w:webHidden/>
              </w:rPr>
              <w:fldChar w:fldCharType="separate"/>
            </w:r>
            <w:r w:rsidR="000B3C34">
              <w:rPr>
                <w:noProof/>
                <w:webHidden/>
              </w:rPr>
              <w:t>74</w:t>
            </w:r>
            <w:r>
              <w:rPr>
                <w:noProof/>
                <w:webHidden/>
              </w:rPr>
              <w:fldChar w:fldCharType="end"/>
            </w:r>
          </w:hyperlink>
        </w:p>
        <w:p w14:paraId="09AB036B" w14:textId="38973EE1"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4" w:history="1">
            <w:r w:rsidRPr="001D601E">
              <w:rPr>
                <w:rStyle w:val="Hyperlink"/>
                <w:noProof/>
              </w:rPr>
              <w:t>8.6. Aplicarea pragului de excelență</w:t>
            </w:r>
            <w:r>
              <w:rPr>
                <w:noProof/>
                <w:webHidden/>
              </w:rPr>
              <w:tab/>
            </w:r>
            <w:r>
              <w:rPr>
                <w:noProof/>
                <w:webHidden/>
              </w:rPr>
              <w:fldChar w:fldCharType="begin"/>
            </w:r>
            <w:r>
              <w:rPr>
                <w:noProof/>
                <w:webHidden/>
              </w:rPr>
              <w:instrText xml:space="preserve"> PAGEREF _Toc167264314 \h </w:instrText>
            </w:r>
            <w:r>
              <w:rPr>
                <w:noProof/>
                <w:webHidden/>
              </w:rPr>
            </w:r>
            <w:r>
              <w:rPr>
                <w:noProof/>
                <w:webHidden/>
              </w:rPr>
              <w:fldChar w:fldCharType="separate"/>
            </w:r>
            <w:r w:rsidR="000B3C34">
              <w:rPr>
                <w:noProof/>
                <w:webHidden/>
              </w:rPr>
              <w:t>74</w:t>
            </w:r>
            <w:r>
              <w:rPr>
                <w:noProof/>
                <w:webHidden/>
              </w:rPr>
              <w:fldChar w:fldCharType="end"/>
            </w:r>
          </w:hyperlink>
        </w:p>
        <w:p w14:paraId="00AEC604" w14:textId="3D4D5AA0"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5" w:history="1">
            <w:r w:rsidRPr="001D601E">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_Toc167264315 \h </w:instrText>
            </w:r>
            <w:r>
              <w:rPr>
                <w:noProof/>
                <w:webHidden/>
              </w:rPr>
            </w:r>
            <w:r>
              <w:rPr>
                <w:noProof/>
                <w:webHidden/>
              </w:rPr>
              <w:fldChar w:fldCharType="separate"/>
            </w:r>
            <w:r w:rsidR="000B3C34">
              <w:rPr>
                <w:noProof/>
                <w:webHidden/>
              </w:rPr>
              <w:t>76</w:t>
            </w:r>
            <w:r>
              <w:rPr>
                <w:noProof/>
                <w:webHidden/>
              </w:rPr>
              <w:fldChar w:fldCharType="end"/>
            </w:r>
          </w:hyperlink>
        </w:p>
        <w:p w14:paraId="4BEF2606" w14:textId="4E800F87"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6" w:history="1">
            <w:r w:rsidRPr="001D601E">
              <w:rPr>
                <w:rStyle w:val="Hyperlink"/>
                <w:noProof/>
              </w:rPr>
              <w:t>8.8. Contestații</w:t>
            </w:r>
            <w:r>
              <w:rPr>
                <w:noProof/>
                <w:webHidden/>
              </w:rPr>
              <w:tab/>
            </w:r>
            <w:r>
              <w:rPr>
                <w:noProof/>
                <w:webHidden/>
              </w:rPr>
              <w:fldChar w:fldCharType="begin"/>
            </w:r>
            <w:r>
              <w:rPr>
                <w:noProof/>
                <w:webHidden/>
              </w:rPr>
              <w:instrText xml:space="preserve"> PAGEREF _Toc167264316 \h </w:instrText>
            </w:r>
            <w:r>
              <w:rPr>
                <w:noProof/>
                <w:webHidden/>
              </w:rPr>
            </w:r>
            <w:r>
              <w:rPr>
                <w:noProof/>
                <w:webHidden/>
              </w:rPr>
              <w:fldChar w:fldCharType="separate"/>
            </w:r>
            <w:r w:rsidR="000B3C34">
              <w:rPr>
                <w:noProof/>
                <w:webHidden/>
              </w:rPr>
              <w:t>76</w:t>
            </w:r>
            <w:r>
              <w:rPr>
                <w:noProof/>
                <w:webHidden/>
              </w:rPr>
              <w:fldChar w:fldCharType="end"/>
            </w:r>
          </w:hyperlink>
        </w:p>
        <w:p w14:paraId="30929238" w14:textId="3EA430F2"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7" w:history="1">
            <w:r w:rsidRPr="001D601E">
              <w:rPr>
                <w:rStyle w:val="Hyperlink"/>
                <w:noProof/>
              </w:rPr>
              <w:t>8.9. Contractarea proiectelor</w:t>
            </w:r>
            <w:r>
              <w:rPr>
                <w:noProof/>
                <w:webHidden/>
              </w:rPr>
              <w:tab/>
            </w:r>
            <w:r>
              <w:rPr>
                <w:noProof/>
                <w:webHidden/>
              </w:rPr>
              <w:fldChar w:fldCharType="begin"/>
            </w:r>
            <w:r>
              <w:rPr>
                <w:noProof/>
                <w:webHidden/>
              </w:rPr>
              <w:instrText xml:space="preserve"> PAGEREF _Toc167264317 \h </w:instrText>
            </w:r>
            <w:r>
              <w:rPr>
                <w:noProof/>
                <w:webHidden/>
              </w:rPr>
            </w:r>
            <w:r>
              <w:rPr>
                <w:noProof/>
                <w:webHidden/>
              </w:rPr>
              <w:fldChar w:fldCharType="separate"/>
            </w:r>
            <w:r w:rsidR="000B3C34">
              <w:rPr>
                <w:noProof/>
                <w:webHidden/>
              </w:rPr>
              <w:t>78</w:t>
            </w:r>
            <w:r>
              <w:rPr>
                <w:noProof/>
                <w:webHidden/>
              </w:rPr>
              <w:fldChar w:fldCharType="end"/>
            </w:r>
          </w:hyperlink>
        </w:p>
        <w:p w14:paraId="02002BB7" w14:textId="7BA6426C" w:rsidR="009642D9" w:rsidRDefault="009642D9">
          <w:pPr>
            <w:pStyle w:val="TOC3"/>
            <w:tabs>
              <w:tab w:val="right" w:leader="dot" w:pos="9741"/>
            </w:tabs>
            <w:rPr>
              <w:rFonts w:eastAsiaTheme="minorEastAsia" w:cstheme="minorBidi"/>
              <w:noProof/>
              <w:kern w:val="2"/>
              <w:lang w:val="en-US"/>
              <w14:ligatures w14:val="standardContextual"/>
            </w:rPr>
          </w:pPr>
          <w:hyperlink w:anchor="_Toc167264318" w:history="1">
            <w:r w:rsidRPr="001D601E">
              <w:rPr>
                <w:rStyle w:val="Hyperlink"/>
                <w:noProof/>
              </w:rPr>
              <w:t>8.9.1. Verificarea îndeplinirii condițiilor de eligibilitate</w:t>
            </w:r>
            <w:r>
              <w:rPr>
                <w:noProof/>
                <w:webHidden/>
              </w:rPr>
              <w:tab/>
            </w:r>
            <w:r>
              <w:rPr>
                <w:noProof/>
                <w:webHidden/>
              </w:rPr>
              <w:fldChar w:fldCharType="begin"/>
            </w:r>
            <w:r>
              <w:rPr>
                <w:noProof/>
                <w:webHidden/>
              </w:rPr>
              <w:instrText xml:space="preserve"> PAGEREF _Toc167264318 \h </w:instrText>
            </w:r>
            <w:r>
              <w:rPr>
                <w:noProof/>
                <w:webHidden/>
              </w:rPr>
            </w:r>
            <w:r>
              <w:rPr>
                <w:noProof/>
                <w:webHidden/>
              </w:rPr>
              <w:fldChar w:fldCharType="separate"/>
            </w:r>
            <w:r w:rsidR="000B3C34">
              <w:rPr>
                <w:noProof/>
                <w:webHidden/>
              </w:rPr>
              <w:t>78</w:t>
            </w:r>
            <w:r>
              <w:rPr>
                <w:noProof/>
                <w:webHidden/>
              </w:rPr>
              <w:fldChar w:fldCharType="end"/>
            </w:r>
          </w:hyperlink>
        </w:p>
        <w:p w14:paraId="5B99B5E3" w14:textId="59FB9632" w:rsidR="009642D9" w:rsidRDefault="009642D9">
          <w:pPr>
            <w:pStyle w:val="TOC3"/>
            <w:tabs>
              <w:tab w:val="right" w:leader="dot" w:pos="9741"/>
            </w:tabs>
            <w:rPr>
              <w:rFonts w:eastAsiaTheme="minorEastAsia" w:cstheme="minorBidi"/>
              <w:noProof/>
              <w:kern w:val="2"/>
              <w:lang w:val="en-US"/>
              <w14:ligatures w14:val="standardContextual"/>
            </w:rPr>
          </w:pPr>
          <w:hyperlink w:anchor="_Toc167264319" w:history="1">
            <w:r w:rsidRPr="001D601E">
              <w:rPr>
                <w:rStyle w:val="Hyperlink"/>
                <w:noProof/>
              </w:rPr>
              <w:t>8.9.2. Decizia de acordare/respingere a finanțării</w:t>
            </w:r>
            <w:r>
              <w:rPr>
                <w:noProof/>
                <w:webHidden/>
              </w:rPr>
              <w:tab/>
            </w:r>
            <w:r>
              <w:rPr>
                <w:noProof/>
                <w:webHidden/>
              </w:rPr>
              <w:fldChar w:fldCharType="begin"/>
            </w:r>
            <w:r>
              <w:rPr>
                <w:noProof/>
                <w:webHidden/>
              </w:rPr>
              <w:instrText xml:space="preserve"> PAGEREF _Toc167264319 \h </w:instrText>
            </w:r>
            <w:r>
              <w:rPr>
                <w:noProof/>
                <w:webHidden/>
              </w:rPr>
            </w:r>
            <w:r>
              <w:rPr>
                <w:noProof/>
                <w:webHidden/>
              </w:rPr>
              <w:fldChar w:fldCharType="separate"/>
            </w:r>
            <w:r w:rsidR="000B3C34">
              <w:rPr>
                <w:noProof/>
                <w:webHidden/>
              </w:rPr>
              <w:t>79</w:t>
            </w:r>
            <w:r>
              <w:rPr>
                <w:noProof/>
                <w:webHidden/>
              </w:rPr>
              <w:fldChar w:fldCharType="end"/>
            </w:r>
          </w:hyperlink>
        </w:p>
        <w:p w14:paraId="32E3BE54" w14:textId="4537D0FE" w:rsidR="009642D9" w:rsidRDefault="009642D9">
          <w:pPr>
            <w:pStyle w:val="TOC3"/>
            <w:tabs>
              <w:tab w:val="right" w:leader="dot" w:pos="9741"/>
            </w:tabs>
            <w:rPr>
              <w:rFonts w:eastAsiaTheme="minorEastAsia" w:cstheme="minorBidi"/>
              <w:noProof/>
              <w:kern w:val="2"/>
              <w:lang w:val="en-US"/>
              <w14:ligatures w14:val="standardContextual"/>
            </w:rPr>
          </w:pPr>
          <w:hyperlink w:anchor="_Toc167264320" w:history="1">
            <w:r w:rsidRPr="001D601E">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_Toc167264320 \h </w:instrText>
            </w:r>
            <w:r>
              <w:rPr>
                <w:noProof/>
                <w:webHidden/>
              </w:rPr>
            </w:r>
            <w:r>
              <w:rPr>
                <w:noProof/>
                <w:webHidden/>
              </w:rPr>
              <w:fldChar w:fldCharType="separate"/>
            </w:r>
            <w:r w:rsidR="000B3C34">
              <w:rPr>
                <w:noProof/>
                <w:webHidden/>
              </w:rPr>
              <w:t>80</w:t>
            </w:r>
            <w:r>
              <w:rPr>
                <w:noProof/>
                <w:webHidden/>
              </w:rPr>
              <w:fldChar w:fldCharType="end"/>
            </w:r>
          </w:hyperlink>
        </w:p>
        <w:p w14:paraId="66096678" w14:textId="47866987" w:rsidR="009642D9" w:rsidRDefault="009642D9">
          <w:pPr>
            <w:pStyle w:val="TOC3"/>
            <w:tabs>
              <w:tab w:val="right" w:leader="dot" w:pos="9741"/>
            </w:tabs>
            <w:rPr>
              <w:rFonts w:eastAsiaTheme="minorEastAsia" w:cstheme="minorBidi"/>
              <w:noProof/>
              <w:kern w:val="2"/>
              <w:lang w:val="en-US"/>
              <w14:ligatures w14:val="standardContextual"/>
            </w:rPr>
          </w:pPr>
          <w:hyperlink w:anchor="_Toc167264321" w:history="1">
            <w:r w:rsidRPr="001D601E">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_Toc167264321 \h </w:instrText>
            </w:r>
            <w:r>
              <w:rPr>
                <w:noProof/>
                <w:webHidden/>
              </w:rPr>
            </w:r>
            <w:r>
              <w:rPr>
                <w:noProof/>
                <w:webHidden/>
              </w:rPr>
              <w:fldChar w:fldCharType="separate"/>
            </w:r>
            <w:r w:rsidR="000B3C34">
              <w:rPr>
                <w:noProof/>
                <w:webHidden/>
              </w:rPr>
              <w:t>81</w:t>
            </w:r>
            <w:r>
              <w:rPr>
                <w:noProof/>
                <w:webHidden/>
              </w:rPr>
              <w:fldChar w:fldCharType="end"/>
            </w:r>
          </w:hyperlink>
        </w:p>
        <w:p w14:paraId="11ACEE27" w14:textId="1A860149" w:rsidR="009642D9" w:rsidRDefault="009642D9">
          <w:pPr>
            <w:pStyle w:val="TOC1"/>
            <w:tabs>
              <w:tab w:val="right" w:leader="dot" w:pos="9741"/>
            </w:tabs>
            <w:rPr>
              <w:rFonts w:eastAsiaTheme="minorEastAsia" w:cstheme="minorBidi"/>
              <w:noProof/>
              <w:kern w:val="2"/>
              <w:lang w:val="en-US"/>
              <w14:ligatures w14:val="standardContextual"/>
            </w:rPr>
          </w:pPr>
          <w:hyperlink w:anchor="_Toc167264322" w:history="1">
            <w:r w:rsidRPr="001D601E">
              <w:rPr>
                <w:rStyle w:val="Hyperlink"/>
                <w:noProof/>
              </w:rPr>
              <w:t>9. ASPECTE PRIVIND CONFLICTUL DE INTERESE</w:t>
            </w:r>
            <w:r>
              <w:rPr>
                <w:noProof/>
                <w:webHidden/>
              </w:rPr>
              <w:tab/>
            </w:r>
            <w:r>
              <w:rPr>
                <w:noProof/>
                <w:webHidden/>
              </w:rPr>
              <w:fldChar w:fldCharType="begin"/>
            </w:r>
            <w:r>
              <w:rPr>
                <w:noProof/>
                <w:webHidden/>
              </w:rPr>
              <w:instrText xml:space="preserve"> PAGEREF _Toc167264322 \h </w:instrText>
            </w:r>
            <w:r>
              <w:rPr>
                <w:noProof/>
                <w:webHidden/>
              </w:rPr>
            </w:r>
            <w:r>
              <w:rPr>
                <w:noProof/>
                <w:webHidden/>
              </w:rPr>
              <w:fldChar w:fldCharType="separate"/>
            </w:r>
            <w:r w:rsidR="000B3C34">
              <w:rPr>
                <w:noProof/>
                <w:webHidden/>
              </w:rPr>
              <w:t>81</w:t>
            </w:r>
            <w:r>
              <w:rPr>
                <w:noProof/>
                <w:webHidden/>
              </w:rPr>
              <w:fldChar w:fldCharType="end"/>
            </w:r>
          </w:hyperlink>
        </w:p>
        <w:p w14:paraId="3238F881" w14:textId="7670627C" w:rsidR="009642D9" w:rsidRDefault="009642D9">
          <w:pPr>
            <w:pStyle w:val="TOC1"/>
            <w:tabs>
              <w:tab w:val="right" w:leader="dot" w:pos="9741"/>
            </w:tabs>
            <w:rPr>
              <w:rFonts w:eastAsiaTheme="minorEastAsia" w:cstheme="minorBidi"/>
              <w:noProof/>
              <w:kern w:val="2"/>
              <w:lang w:val="en-US"/>
              <w14:ligatures w14:val="standardContextual"/>
            </w:rPr>
          </w:pPr>
          <w:hyperlink w:anchor="_Toc167264323" w:history="1">
            <w:r w:rsidRPr="001D601E">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_Toc167264323 \h </w:instrText>
            </w:r>
            <w:r>
              <w:rPr>
                <w:noProof/>
                <w:webHidden/>
              </w:rPr>
            </w:r>
            <w:r>
              <w:rPr>
                <w:noProof/>
                <w:webHidden/>
              </w:rPr>
              <w:fldChar w:fldCharType="separate"/>
            </w:r>
            <w:r w:rsidR="000B3C34">
              <w:rPr>
                <w:noProof/>
                <w:webHidden/>
              </w:rPr>
              <w:t>82</w:t>
            </w:r>
            <w:r>
              <w:rPr>
                <w:noProof/>
                <w:webHidden/>
              </w:rPr>
              <w:fldChar w:fldCharType="end"/>
            </w:r>
          </w:hyperlink>
        </w:p>
        <w:p w14:paraId="4EA23864" w14:textId="3B2791DB" w:rsidR="009642D9" w:rsidRDefault="009642D9">
          <w:pPr>
            <w:pStyle w:val="TOC1"/>
            <w:tabs>
              <w:tab w:val="right" w:leader="dot" w:pos="9741"/>
            </w:tabs>
            <w:rPr>
              <w:rFonts w:eastAsiaTheme="minorEastAsia" w:cstheme="minorBidi"/>
              <w:noProof/>
              <w:kern w:val="2"/>
              <w:lang w:val="en-US"/>
              <w14:ligatures w14:val="standardContextual"/>
            </w:rPr>
          </w:pPr>
          <w:hyperlink w:anchor="_Toc167264324" w:history="1">
            <w:r w:rsidRPr="001D601E">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_Toc167264324 \h </w:instrText>
            </w:r>
            <w:r>
              <w:rPr>
                <w:noProof/>
                <w:webHidden/>
              </w:rPr>
            </w:r>
            <w:r>
              <w:rPr>
                <w:noProof/>
                <w:webHidden/>
              </w:rPr>
              <w:fldChar w:fldCharType="separate"/>
            </w:r>
            <w:r w:rsidR="000B3C34">
              <w:rPr>
                <w:noProof/>
                <w:webHidden/>
              </w:rPr>
              <w:t>82</w:t>
            </w:r>
            <w:r>
              <w:rPr>
                <w:noProof/>
                <w:webHidden/>
              </w:rPr>
              <w:fldChar w:fldCharType="end"/>
            </w:r>
          </w:hyperlink>
        </w:p>
        <w:p w14:paraId="405A31C4" w14:textId="186CBBA7" w:rsidR="009642D9" w:rsidRDefault="009642D9">
          <w:pPr>
            <w:pStyle w:val="TOC2"/>
            <w:tabs>
              <w:tab w:val="right" w:leader="dot" w:pos="9741"/>
            </w:tabs>
            <w:rPr>
              <w:rFonts w:eastAsiaTheme="minorEastAsia" w:cstheme="minorBidi"/>
              <w:noProof/>
              <w:kern w:val="2"/>
              <w:lang w:val="en-US"/>
              <w14:ligatures w14:val="standardContextual"/>
            </w:rPr>
          </w:pPr>
          <w:hyperlink w:anchor="_Toc167264325" w:history="1">
            <w:r w:rsidRPr="001D601E">
              <w:rPr>
                <w:rStyle w:val="Hyperlink"/>
                <w:noProof/>
              </w:rPr>
              <w:t>11.1. Rapoartele de progres</w:t>
            </w:r>
            <w:r>
              <w:rPr>
                <w:noProof/>
                <w:webHidden/>
              </w:rPr>
              <w:tab/>
            </w:r>
            <w:r>
              <w:rPr>
                <w:noProof/>
                <w:webHidden/>
              </w:rPr>
              <w:fldChar w:fldCharType="begin"/>
            </w:r>
            <w:r>
              <w:rPr>
                <w:noProof/>
                <w:webHidden/>
              </w:rPr>
              <w:instrText xml:space="preserve"> PAGEREF _Toc167264325 \h </w:instrText>
            </w:r>
            <w:r>
              <w:rPr>
                <w:noProof/>
                <w:webHidden/>
              </w:rPr>
            </w:r>
            <w:r>
              <w:rPr>
                <w:noProof/>
                <w:webHidden/>
              </w:rPr>
              <w:fldChar w:fldCharType="separate"/>
            </w:r>
            <w:r w:rsidR="000B3C34">
              <w:rPr>
                <w:noProof/>
                <w:webHidden/>
              </w:rPr>
              <w:t>82</w:t>
            </w:r>
            <w:r>
              <w:rPr>
                <w:noProof/>
                <w:webHidden/>
              </w:rPr>
              <w:fldChar w:fldCharType="end"/>
            </w:r>
          </w:hyperlink>
        </w:p>
        <w:p w14:paraId="5F33F315" w14:textId="0C20E77A" w:rsidR="009642D9" w:rsidRDefault="009642D9">
          <w:pPr>
            <w:pStyle w:val="TOC2"/>
            <w:tabs>
              <w:tab w:val="right" w:leader="dot" w:pos="9741"/>
            </w:tabs>
            <w:rPr>
              <w:rFonts w:eastAsiaTheme="minorEastAsia" w:cstheme="minorBidi"/>
              <w:noProof/>
              <w:kern w:val="2"/>
              <w:lang w:val="en-US"/>
              <w14:ligatures w14:val="standardContextual"/>
            </w:rPr>
          </w:pPr>
          <w:hyperlink w:anchor="_Toc167264326" w:history="1">
            <w:r w:rsidRPr="001D601E">
              <w:rPr>
                <w:rStyle w:val="Hyperlink"/>
                <w:noProof/>
              </w:rPr>
              <w:t>11.2. Vizitele de monitorizare</w:t>
            </w:r>
            <w:r>
              <w:rPr>
                <w:noProof/>
                <w:webHidden/>
              </w:rPr>
              <w:tab/>
            </w:r>
            <w:r>
              <w:rPr>
                <w:noProof/>
                <w:webHidden/>
              </w:rPr>
              <w:fldChar w:fldCharType="begin"/>
            </w:r>
            <w:r>
              <w:rPr>
                <w:noProof/>
                <w:webHidden/>
              </w:rPr>
              <w:instrText xml:space="preserve"> PAGEREF _Toc167264326 \h </w:instrText>
            </w:r>
            <w:r>
              <w:rPr>
                <w:noProof/>
                <w:webHidden/>
              </w:rPr>
            </w:r>
            <w:r>
              <w:rPr>
                <w:noProof/>
                <w:webHidden/>
              </w:rPr>
              <w:fldChar w:fldCharType="separate"/>
            </w:r>
            <w:r w:rsidR="000B3C34">
              <w:rPr>
                <w:noProof/>
                <w:webHidden/>
              </w:rPr>
              <w:t>83</w:t>
            </w:r>
            <w:r>
              <w:rPr>
                <w:noProof/>
                <w:webHidden/>
              </w:rPr>
              <w:fldChar w:fldCharType="end"/>
            </w:r>
          </w:hyperlink>
        </w:p>
        <w:p w14:paraId="67016663" w14:textId="373FFB18" w:rsidR="009642D9" w:rsidRDefault="009642D9">
          <w:pPr>
            <w:pStyle w:val="TOC2"/>
            <w:tabs>
              <w:tab w:val="right" w:leader="dot" w:pos="9741"/>
            </w:tabs>
            <w:rPr>
              <w:rFonts w:eastAsiaTheme="minorEastAsia" w:cstheme="minorBidi"/>
              <w:noProof/>
              <w:kern w:val="2"/>
              <w:lang w:val="en-US"/>
              <w14:ligatures w14:val="standardContextual"/>
            </w:rPr>
          </w:pPr>
          <w:hyperlink w:anchor="_Toc167264327" w:history="1">
            <w:r w:rsidRPr="001D601E">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_Toc167264327 \h </w:instrText>
            </w:r>
            <w:r>
              <w:rPr>
                <w:noProof/>
                <w:webHidden/>
              </w:rPr>
            </w:r>
            <w:r>
              <w:rPr>
                <w:noProof/>
                <w:webHidden/>
              </w:rPr>
              <w:fldChar w:fldCharType="separate"/>
            </w:r>
            <w:r w:rsidR="000B3C34">
              <w:rPr>
                <w:noProof/>
                <w:webHidden/>
              </w:rPr>
              <w:t>83</w:t>
            </w:r>
            <w:r>
              <w:rPr>
                <w:noProof/>
                <w:webHidden/>
              </w:rPr>
              <w:fldChar w:fldCharType="end"/>
            </w:r>
          </w:hyperlink>
        </w:p>
        <w:p w14:paraId="3BC1C42C" w14:textId="41FA8EFC" w:rsidR="009642D9" w:rsidRDefault="009642D9">
          <w:pPr>
            <w:pStyle w:val="TOC1"/>
            <w:tabs>
              <w:tab w:val="right" w:leader="dot" w:pos="9741"/>
            </w:tabs>
            <w:rPr>
              <w:rFonts w:eastAsiaTheme="minorEastAsia" w:cstheme="minorBidi"/>
              <w:noProof/>
              <w:kern w:val="2"/>
              <w:lang w:val="en-US"/>
              <w14:ligatures w14:val="standardContextual"/>
            </w:rPr>
          </w:pPr>
          <w:hyperlink w:anchor="_Toc167264328" w:history="1">
            <w:r w:rsidRPr="001D601E">
              <w:rPr>
                <w:rStyle w:val="Hyperlink"/>
                <w:noProof/>
              </w:rPr>
              <w:t>12. ASPECTE PRIVIND MANAGEMENTUL FINANCIAR</w:t>
            </w:r>
            <w:r>
              <w:rPr>
                <w:noProof/>
                <w:webHidden/>
              </w:rPr>
              <w:tab/>
            </w:r>
            <w:r>
              <w:rPr>
                <w:noProof/>
                <w:webHidden/>
              </w:rPr>
              <w:fldChar w:fldCharType="begin"/>
            </w:r>
            <w:r>
              <w:rPr>
                <w:noProof/>
                <w:webHidden/>
              </w:rPr>
              <w:instrText xml:space="preserve"> PAGEREF _Toc167264328 \h </w:instrText>
            </w:r>
            <w:r>
              <w:rPr>
                <w:noProof/>
                <w:webHidden/>
              </w:rPr>
            </w:r>
            <w:r>
              <w:rPr>
                <w:noProof/>
                <w:webHidden/>
              </w:rPr>
              <w:fldChar w:fldCharType="separate"/>
            </w:r>
            <w:r w:rsidR="000B3C34">
              <w:rPr>
                <w:noProof/>
                <w:webHidden/>
              </w:rPr>
              <w:t>83</w:t>
            </w:r>
            <w:r>
              <w:rPr>
                <w:noProof/>
                <w:webHidden/>
              </w:rPr>
              <w:fldChar w:fldCharType="end"/>
            </w:r>
          </w:hyperlink>
        </w:p>
        <w:p w14:paraId="138FAE85" w14:textId="3BC09E9A" w:rsidR="009642D9" w:rsidRDefault="009642D9">
          <w:pPr>
            <w:pStyle w:val="TOC2"/>
            <w:tabs>
              <w:tab w:val="right" w:leader="dot" w:pos="9741"/>
            </w:tabs>
            <w:rPr>
              <w:rFonts w:eastAsiaTheme="minorEastAsia" w:cstheme="minorBidi"/>
              <w:noProof/>
              <w:kern w:val="2"/>
              <w:lang w:val="en-US"/>
              <w14:ligatures w14:val="standardContextual"/>
            </w:rPr>
          </w:pPr>
          <w:hyperlink w:anchor="_Toc167264329" w:history="1">
            <w:r w:rsidRPr="001D601E">
              <w:rPr>
                <w:rStyle w:val="Hyperlink"/>
                <w:noProof/>
              </w:rPr>
              <w:t>12.1. Mecanismul cererilor de prefinanțare</w:t>
            </w:r>
            <w:r>
              <w:rPr>
                <w:noProof/>
                <w:webHidden/>
              </w:rPr>
              <w:tab/>
            </w:r>
            <w:r>
              <w:rPr>
                <w:noProof/>
                <w:webHidden/>
              </w:rPr>
              <w:fldChar w:fldCharType="begin"/>
            </w:r>
            <w:r>
              <w:rPr>
                <w:noProof/>
                <w:webHidden/>
              </w:rPr>
              <w:instrText xml:space="preserve"> PAGEREF _Toc167264329 \h </w:instrText>
            </w:r>
            <w:r>
              <w:rPr>
                <w:noProof/>
                <w:webHidden/>
              </w:rPr>
            </w:r>
            <w:r>
              <w:rPr>
                <w:noProof/>
                <w:webHidden/>
              </w:rPr>
              <w:fldChar w:fldCharType="separate"/>
            </w:r>
            <w:r w:rsidR="000B3C34">
              <w:rPr>
                <w:noProof/>
                <w:webHidden/>
              </w:rPr>
              <w:t>83</w:t>
            </w:r>
            <w:r>
              <w:rPr>
                <w:noProof/>
                <w:webHidden/>
              </w:rPr>
              <w:fldChar w:fldCharType="end"/>
            </w:r>
          </w:hyperlink>
        </w:p>
        <w:p w14:paraId="0A26D253" w14:textId="4B5F6DAD"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0" w:history="1">
            <w:r w:rsidRPr="001D601E">
              <w:rPr>
                <w:rStyle w:val="Hyperlink"/>
                <w:noProof/>
              </w:rPr>
              <w:t>12.2. Mecanismul cererilor de plată</w:t>
            </w:r>
            <w:r>
              <w:rPr>
                <w:noProof/>
                <w:webHidden/>
              </w:rPr>
              <w:tab/>
            </w:r>
            <w:r>
              <w:rPr>
                <w:noProof/>
                <w:webHidden/>
              </w:rPr>
              <w:fldChar w:fldCharType="begin"/>
            </w:r>
            <w:r>
              <w:rPr>
                <w:noProof/>
                <w:webHidden/>
              </w:rPr>
              <w:instrText xml:space="preserve"> PAGEREF _Toc167264330 \h </w:instrText>
            </w:r>
            <w:r>
              <w:rPr>
                <w:noProof/>
                <w:webHidden/>
              </w:rPr>
            </w:r>
            <w:r>
              <w:rPr>
                <w:noProof/>
                <w:webHidden/>
              </w:rPr>
              <w:fldChar w:fldCharType="separate"/>
            </w:r>
            <w:r w:rsidR="000B3C34">
              <w:rPr>
                <w:noProof/>
                <w:webHidden/>
              </w:rPr>
              <w:t>84</w:t>
            </w:r>
            <w:r>
              <w:rPr>
                <w:noProof/>
                <w:webHidden/>
              </w:rPr>
              <w:fldChar w:fldCharType="end"/>
            </w:r>
          </w:hyperlink>
        </w:p>
        <w:p w14:paraId="0E5F81DD" w14:textId="2F76A40F"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1" w:history="1">
            <w:r w:rsidRPr="001D601E">
              <w:rPr>
                <w:rStyle w:val="Hyperlink"/>
                <w:noProof/>
              </w:rPr>
              <w:t>12.3. Mecanismul cererilor de rambursare</w:t>
            </w:r>
            <w:r>
              <w:rPr>
                <w:noProof/>
                <w:webHidden/>
              </w:rPr>
              <w:tab/>
            </w:r>
            <w:r>
              <w:rPr>
                <w:noProof/>
                <w:webHidden/>
              </w:rPr>
              <w:fldChar w:fldCharType="begin"/>
            </w:r>
            <w:r>
              <w:rPr>
                <w:noProof/>
                <w:webHidden/>
              </w:rPr>
              <w:instrText xml:space="preserve"> PAGEREF _Toc167264331 \h </w:instrText>
            </w:r>
            <w:r>
              <w:rPr>
                <w:noProof/>
                <w:webHidden/>
              </w:rPr>
            </w:r>
            <w:r>
              <w:rPr>
                <w:noProof/>
                <w:webHidden/>
              </w:rPr>
              <w:fldChar w:fldCharType="separate"/>
            </w:r>
            <w:r w:rsidR="000B3C34">
              <w:rPr>
                <w:noProof/>
                <w:webHidden/>
              </w:rPr>
              <w:t>85</w:t>
            </w:r>
            <w:r>
              <w:rPr>
                <w:noProof/>
                <w:webHidden/>
              </w:rPr>
              <w:fldChar w:fldCharType="end"/>
            </w:r>
          </w:hyperlink>
        </w:p>
        <w:p w14:paraId="0105A83F" w14:textId="6023B3FD"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2" w:history="1">
            <w:r w:rsidRPr="001D601E">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_Toc167264332 \h </w:instrText>
            </w:r>
            <w:r>
              <w:rPr>
                <w:noProof/>
                <w:webHidden/>
              </w:rPr>
            </w:r>
            <w:r>
              <w:rPr>
                <w:noProof/>
                <w:webHidden/>
              </w:rPr>
              <w:fldChar w:fldCharType="separate"/>
            </w:r>
            <w:r w:rsidR="000B3C34">
              <w:rPr>
                <w:noProof/>
                <w:webHidden/>
              </w:rPr>
              <w:t>86</w:t>
            </w:r>
            <w:r>
              <w:rPr>
                <w:noProof/>
                <w:webHidden/>
              </w:rPr>
              <w:fldChar w:fldCharType="end"/>
            </w:r>
          </w:hyperlink>
        </w:p>
        <w:p w14:paraId="51142BC3" w14:textId="6ECE3EF7"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3" w:history="1">
            <w:r w:rsidRPr="001D601E">
              <w:rPr>
                <w:rStyle w:val="Hyperlink"/>
                <w:noProof/>
              </w:rPr>
              <w:t>12.5. Vizitele la fața locului</w:t>
            </w:r>
            <w:r>
              <w:rPr>
                <w:noProof/>
                <w:webHidden/>
              </w:rPr>
              <w:tab/>
            </w:r>
            <w:r>
              <w:rPr>
                <w:noProof/>
                <w:webHidden/>
              </w:rPr>
              <w:fldChar w:fldCharType="begin"/>
            </w:r>
            <w:r>
              <w:rPr>
                <w:noProof/>
                <w:webHidden/>
              </w:rPr>
              <w:instrText xml:space="preserve"> PAGEREF _Toc167264333 \h </w:instrText>
            </w:r>
            <w:r>
              <w:rPr>
                <w:noProof/>
                <w:webHidden/>
              </w:rPr>
            </w:r>
            <w:r>
              <w:rPr>
                <w:noProof/>
                <w:webHidden/>
              </w:rPr>
              <w:fldChar w:fldCharType="separate"/>
            </w:r>
            <w:r w:rsidR="000B3C34">
              <w:rPr>
                <w:noProof/>
                <w:webHidden/>
              </w:rPr>
              <w:t>87</w:t>
            </w:r>
            <w:r>
              <w:rPr>
                <w:noProof/>
                <w:webHidden/>
              </w:rPr>
              <w:fldChar w:fldCharType="end"/>
            </w:r>
          </w:hyperlink>
        </w:p>
        <w:p w14:paraId="0DDFBE7F" w14:textId="6B40CD13" w:rsidR="009642D9" w:rsidRDefault="009642D9">
          <w:pPr>
            <w:pStyle w:val="TOC1"/>
            <w:tabs>
              <w:tab w:val="right" w:leader="dot" w:pos="9741"/>
            </w:tabs>
            <w:rPr>
              <w:rFonts w:eastAsiaTheme="minorEastAsia" w:cstheme="minorBidi"/>
              <w:noProof/>
              <w:kern w:val="2"/>
              <w:lang w:val="en-US"/>
              <w14:ligatures w14:val="standardContextual"/>
            </w:rPr>
          </w:pPr>
          <w:hyperlink w:anchor="_Toc167264334" w:history="1">
            <w:r w:rsidRPr="001D601E">
              <w:rPr>
                <w:rStyle w:val="Hyperlink"/>
                <w:noProof/>
              </w:rPr>
              <w:t>13.MODIFICAREA GHIDULUI SOLICITANTULUI</w:t>
            </w:r>
            <w:r>
              <w:rPr>
                <w:noProof/>
                <w:webHidden/>
              </w:rPr>
              <w:tab/>
            </w:r>
            <w:r>
              <w:rPr>
                <w:noProof/>
                <w:webHidden/>
              </w:rPr>
              <w:fldChar w:fldCharType="begin"/>
            </w:r>
            <w:r>
              <w:rPr>
                <w:noProof/>
                <w:webHidden/>
              </w:rPr>
              <w:instrText xml:space="preserve"> PAGEREF _Toc167264334 \h </w:instrText>
            </w:r>
            <w:r>
              <w:rPr>
                <w:noProof/>
                <w:webHidden/>
              </w:rPr>
            </w:r>
            <w:r>
              <w:rPr>
                <w:noProof/>
                <w:webHidden/>
              </w:rPr>
              <w:fldChar w:fldCharType="separate"/>
            </w:r>
            <w:r w:rsidR="000B3C34">
              <w:rPr>
                <w:noProof/>
                <w:webHidden/>
              </w:rPr>
              <w:t>88</w:t>
            </w:r>
            <w:r>
              <w:rPr>
                <w:noProof/>
                <w:webHidden/>
              </w:rPr>
              <w:fldChar w:fldCharType="end"/>
            </w:r>
          </w:hyperlink>
        </w:p>
        <w:p w14:paraId="5B9BC73B" w14:textId="4660144D"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5" w:history="1">
            <w:r w:rsidRPr="001D601E">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_Toc167264335 \h </w:instrText>
            </w:r>
            <w:r>
              <w:rPr>
                <w:noProof/>
                <w:webHidden/>
              </w:rPr>
            </w:r>
            <w:r>
              <w:rPr>
                <w:noProof/>
                <w:webHidden/>
              </w:rPr>
              <w:fldChar w:fldCharType="separate"/>
            </w:r>
            <w:r w:rsidR="000B3C34">
              <w:rPr>
                <w:noProof/>
                <w:webHidden/>
              </w:rPr>
              <w:t>88</w:t>
            </w:r>
            <w:r>
              <w:rPr>
                <w:noProof/>
                <w:webHidden/>
              </w:rPr>
              <w:fldChar w:fldCharType="end"/>
            </w:r>
          </w:hyperlink>
        </w:p>
        <w:p w14:paraId="02370C03" w14:textId="2FDEF1DD"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6" w:history="1">
            <w:r w:rsidRPr="001D601E">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_Toc167264336 \h </w:instrText>
            </w:r>
            <w:r>
              <w:rPr>
                <w:noProof/>
                <w:webHidden/>
              </w:rPr>
            </w:r>
            <w:r>
              <w:rPr>
                <w:noProof/>
                <w:webHidden/>
              </w:rPr>
              <w:fldChar w:fldCharType="separate"/>
            </w:r>
            <w:r w:rsidR="000B3C34">
              <w:rPr>
                <w:noProof/>
                <w:webHidden/>
              </w:rPr>
              <w:t>88</w:t>
            </w:r>
            <w:r>
              <w:rPr>
                <w:noProof/>
                <w:webHidden/>
              </w:rPr>
              <w:fldChar w:fldCharType="end"/>
            </w:r>
          </w:hyperlink>
        </w:p>
        <w:p w14:paraId="14D47FF2" w14:textId="4723159D" w:rsidR="009642D9" w:rsidRDefault="009642D9">
          <w:pPr>
            <w:pStyle w:val="TOC1"/>
            <w:tabs>
              <w:tab w:val="right" w:leader="dot" w:pos="9741"/>
            </w:tabs>
            <w:rPr>
              <w:rFonts w:eastAsiaTheme="minorEastAsia" w:cstheme="minorBidi"/>
              <w:noProof/>
              <w:kern w:val="2"/>
              <w:lang w:val="en-US"/>
              <w14:ligatures w14:val="standardContextual"/>
            </w:rPr>
          </w:pPr>
          <w:hyperlink w:anchor="_Toc167264337" w:history="1">
            <w:r w:rsidRPr="001D601E">
              <w:rPr>
                <w:rStyle w:val="Hyperlink"/>
                <w:noProof/>
              </w:rPr>
              <w:t>14. ANEXE</w:t>
            </w:r>
            <w:r>
              <w:rPr>
                <w:noProof/>
                <w:webHidden/>
              </w:rPr>
              <w:tab/>
            </w:r>
            <w:r>
              <w:rPr>
                <w:noProof/>
                <w:webHidden/>
              </w:rPr>
              <w:fldChar w:fldCharType="begin"/>
            </w:r>
            <w:r>
              <w:rPr>
                <w:noProof/>
                <w:webHidden/>
              </w:rPr>
              <w:instrText xml:space="preserve"> PAGEREF _Toc167264337 \h </w:instrText>
            </w:r>
            <w:r>
              <w:rPr>
                <w:noProof/>
                <w:webHidden/>
              </w:rPr>
            </w:r>
            <w:r>
              <w:rPr>
                <w:noProof/>
                <w:webHidden/>
              </w:rPr>
              <w:fldChar w:fldCharType="separate"/>
            </w:r>
            <w:r w:rsidR="000B3C34">
              <w:rPr>
                <w:noProof/>
                <w:webHidden/>
              </w:rPr>
              <w:t>88</w:t>
            </w:r>
            <w:r>
              <w:rPr>
                <w:noProof/>
                <w:webHidden/>
              </w:rPr>
              <w:fldChar w:fldCharType="end"/>
            </w:r>
          </w:hyperlink>
        </w:p>
        <w:p w14:paraId="42429AE6" w14:textId="373D2AE1" w:rsidR="0008729B" w:rsidRPr="007246F9" w:rsidRDefault="0008729B">
          <w:pPr>
            <w:rPr>
              <w:color w:val="000000" w:themeColor="text1"/>
            </w:rPr>
          </w:pPr>
          <w:r w:rsidRPr="007246F9">
            <w:rPr>
              <w:b/>
              <w:bCs/>
              <w:noProof/>
              <w:color w:val="000000" w:themeColor="text1"/>
            </w:rPr>
            <w:fldChar w:fldCharType="end"/>
          </w:r>
        </w:p>
      </w:sdtContent>
    </w:sdt>
    <w:p w14:paraId="0BB53E0E" w14:textId="77777777" w:rsidR="000E7BF0" w:rsidRPr="007246F9" w:rsidRDefault="000E7BF0" w:rsidP="00D84C69">
      <w:pPr>
        <w:spacing w:before="120" w:after="120"/>
        <w:rPr>
          <w:rFonts w:ascii="Trebuchet MS" w:hAnsi="Trebuchet MS"/>
          <w:color w:val="000000" w:themeColor="text1"/>
          <w:sz w:val="24"/>
          <w:szCs w:val="24"/>
        </w:rPr>
      </w:pPr>
    </w:p>
    <w:p w14:paraId="10FBEC74" w14:textId="77777777" w:rsidR="000E7BF0" w:rsidRPr="007246F9" w:rsidRDefault="000E7BF0" w:rsidP="00D84C69">
      <w:pPr>
        <w:spacing w:before="120" w:after="120"/>
        <w:rPr>
          <w:rFonts w:ascii="Trebuchet MS" w:hAnsi="Trebuchet MS"/>
          <w:color w:val="000000" w:themeColor="text1"/>
          <w:sz w:val="24"/>
          <w:szCs w:val="24"/>
        </w:rPr>
      </w:pPr>
    </w:p>
    <w:p w14:paraId="7469A1A1" w14:textId="72C60B77" w:rsidR="00566CCA" w:rsidRPr="007246F9" w:rsidRDefault="001F2866" w:rsidP="001F2866">
      <w:pPr>
        <w:pStyle w:val="Heading1"/>
        <w:rPr>
          <w:b w:val="0"/>
          <w:color w:val="000000" w:themeColor="text1"/>
        </w:rPr>
      </w:pPr>
      <w:bookmarkStart w:id="4" w:name="_Toc167264237"/>
      <w:r w:rsidRPr="007246F9">
        <w:rPr>
          <w:color w:val="000000" w:themeColor="text1"/>
        </w:rPr>
        <w:lastRenderedPageBreak/>
        <w:t xml:space="preserve">1. </w:t>
      </w:r>
      <w:r w:rsidR="00566CCA" w:rsidRPr="007246F9">
        <w:rPr>
          <w:color w:val="000000" w:themeColor="text1"/>
        </w:rPr>
        <w:t>PREAMBUL, ABREVIERI ȘI GLOSAR</w:t>
      </w:r>
      <w:bookmarkEnd w:id="4"/>
      <w:r w:rsidR="00566CCA" w:rsidRPr="007246F9">
        <w:rPr>
          <w:color w:val="000000" w:themeColor="text1"/>
        </w:rPr>
        <w:tab/>
      </w:r>
    </w:p>
    <w:p w14:paraId="136A90A8" w14:textId="390B93CF" w:rsidR="00566CCA" w:rsidRPr="007246F9" w:rsidRDefault="001F2866" w:rsidP="001F2866">
      <w:pPr>
        <w:pStyle w:val="Heading2"/>
      </w:pPr>
      <w:bookmarkStart w:id="5" w:name="_Toc167264238"/>
      <w:r w:rsidRPr="007246F9">
        <w:t xml:space="preserve">1.1 </w:t>
      </w:r>
      <w:r w:rsidR="00566CCA" w:rsidRPr="007246F9">
        <w:t>Preambul</w:t>
      </w:r>
      <w:bookmarkEnd w:id="5"/>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638B4804" w14:textId="77777777" w:rsidTr="00907AE9">
        <w:tc>
          <w:tcPr>
            <w:tcW w:w="9396" w:type="dxa"/>
          </w:tcPr>
          <w:p w14:paraId="379DAA7B" w14:textId="603F442A" w:rsidR="002F7942" w:rsidRPr="009642D9" w:rsidRDefault="002F7942" w:rsidP="002F7942">
            <w:pPr>
              <w:spacing w:after="160" w:line="360" w:lineRule="auto"/>
              <w:jc w:val="both"/>
              <w:rPr>
                <w:rFonts w:ascii="Trebuchet MS" w:eastAsiaTheme="minorHAnsi" w:hAnsi="Trebuchet MS" w:cstheme="minorBidi"/>
                <w:b/>
                <w:bCs/>
                <w:color w:val="000000" w:themeColor="text1"/>
              </w:rPr>
            </w:pPr>
            <w:bookmarkStart w:id="6" w:name="_Hlk122444172"/>
            <w:r w:rsidRPr="009642D9">
              <w:rPr>
                <w:rFonts w:ascii="Trebuchet MS" w:eastAsiaTheme="minorHAnsi" w:hAnsi="Trebuchet MS" w:cstheme="minorBidi"/>
                <w:color w:val="000000" w:themeColor="text1"/>
              </w:rPr>
              <w:t xml:space="preserve">Acest document se aplică </w:t>
            </w:r>
            <w:r w:rsidRPr="009642D9">
              <w:rPr>
                <w:rFonts w:ascii="Trebuchet MS" w:eastAsiaTheme="minorHAnsi" w:hAnsi="Trebuchet MS" w:cstheme="minorBidi"/>
                <w:b/>
                <w:bCs/>
                <w:color w:val="000000" w:themeColor="text1"/>
              </w:rPr>
              <w:t>apelului de proiecte cu numărul</w:t>
            </w:r>
            <w:r w:rsidRPr="009642D9">
              <w:rPr>
                <w:rFonts w:ascii="Trebuchet MS" w:eastAsiaTheme="minorHAnsi" w:hAnsi="Trebuchet MS" w:cstheme="minorBidi"/>
                <w:color w:val="000000" w:themeColor="text1"/>
              </w:rPr>
              <w:t xml:space="preserve"> </w:t>
            </w:r>
            <w:r w:rsidR="009642D9" w:rsidRPr="009642D9">
              <w:rPr>
                <w:rFonts w:ascii="Trebuchet MS" w:hAnsi="Trebuchet MS"/>
                <w:color w:val="0F172A"/>
                <w:shd w:val="clear" w:color="auto" w:fill="FFFFFF"/>
              </w:rPr>
              <w:t>PRSM/380/PRSM_P6/OP5/RSO5.2/PRSM_A40</w:t>
            </w:r>
            <w:r w:rsidRPr="009642D9">
              <w:rPr>
                <w:rFonts w:ascii="Trebuchet MS" w:eastAsiaTheme="minorHAnsi" w:hAnsi="Trebuchet MS" w:cstheme="minorBidi"/>
                <w:color w:val="000000" w:themeColor="text1"/>
              </w:rPr>
              <w:t xml:space="preserve"> </w:t>
            </w:r>
            <w:r w:rsidRPr="009642D9">
              <w:rPr>
                <w:rFonts w:ascii="Trebuchet MS" w:eastAsiaTheme="minorHAnsi" w:hAnsi="Trebuchet MS" w:cstheme="minorBidi"/>
                <w:b/>
                <w:bCs/>
                <w:color w:val="000000" w:themeColor="text1"/>
              </w:rPr>
              <w:t xml:space="preserve">Prioritatea </w:t>
            </w:r>
            <w:r w:rsidRPr="009642D9">
              <w:rPr>
                <w:rFonts w:ascii="Trebuchet MS" w:eastAsiaTheme="minorHAnsi" w:hAnsi="Trebuchet MS" w:cstheme="minorBidi"/>
                <w:color w:val="000000" w:themeColor="text1"/>
              </w:rPr>
              <w:t xml:space="preserve">P6 - O regiune atractivă, </w:t>
            </w:r>
            <w:r w:rsidRPr="009642D9">
              <w:rPr>
                <w:rFonts w:ascii="Trebuchet MS" w:eastAsiaTheme="minorHAnsi" w:hAnsi="Trebuchet MS" w:cstheme="minorBidi"/>
                <w:b/>
                <w:bCs/>
                <w:color w:val="000000" w:themeColor="text1"/>
              </w:rPr>
              <w:t>Obiectivul Specific</w:t>
            </w:r>
            <w:r w:rsidRPr="009642D9">
              <w:rPr>
                <w:rFonts w:ascii="Trebuchet MS" w:eastAsiaTheme="minorHAnsi" w:hAnsi="Trebuchet MS" w:cstheme="minorBidi"/>
                <w:color w:val="000000" w:themeColor="text1"/>
              </w:rPr>
              <w:t xml:space="preserve"> RSO 5.</w:t>
            </w:r>
            <w:r w:rsidR="0084563C" w:rsidRPr="009642D9">
              <w:rPr>
                <w:rFonts w:ascii="Trebuchet MS" w:eastAsiaTheme="minorHAnsi" w:hAnsi="Trebuchet MS" w:cstheme="minorBidi"/>
                <w:color w:val="000000" w:themeColor="text1"/>
              </w:rPr>
              <w:t>2</w:t>
            </w:r>
            <w:r w:rsidRPr="009642D9">
              <w:rPr>
                <w:rFonts w:ascii="Trebuchet MS" w:eastAsiaTheme="minorHAnsi" w:hAnsi="Trebuchet MS" w:cstheme="minorBidi"/>
                <w:color w:val="000000" w:themeColor="text1"/>
              </w:rPr>
              <w:t xml:space="preserve"> - </w:t>
            </w:r>
            <w:r w:rsidR="0084563C" w:rsidRPr="009642D9">
              <w:rPr>
                <w:rFonts w:ascii="Trebuchet MS" w:eastAsiaTheme="minorHAnsi" w:hAnsi="Trebuchet MS" w:cstheme="minorBidi"/>
                <w:color w:val="000000" w:themeColor="text1"/>
              </w:rPr>
              <w:t>Promovarea dezvoltării locale integrate și incluzive în domeniul social, economic și al mediului, precum și a culturii, a patrimoniului natural, a turismului sustenabil, și a securității în alte zone decât cele urbane</w:t>
            </w:r>
            <w:r w:rsidRPr="009642D9">
              <w:rPr>
                <w:rFonts w:ascii="Trebuchet MS" w:eastAsiaTheme="minorHAnsi" w:hAnsi="Trebuchet MS" w:cstheme="minorBidi"/>
                <w:color w:val="000000" w:themeColor="text1"/>
              </w:rPr>
              <w:t xml:space="preserve">, </w:t>
            </w:r>
            <w:r w:rsidRPr="009642D9">
              <w:rPr>
                <w:rFonts w:ascii="Trebuchet MS" w:eastAsiaTheme="minorHAnsi" w:hAnsi="Trebuchet MS" w:cstheme="minorBidi"/>
                <w:b/>
                <w:bCs/>
                <w:color w:val="000000" w:themeColor="text1"/>
              </w:rPr>
              <w:t>Operațiunea B -</w:t>
            </w:r>
            <w:r w:rsidRPr="009642D9">
              <w:rPr>
                <w:rFonts w:ascii="Trebuchet MS" w:eastAsiaTheme="minorHAnsi" w:hAnsi="Trebuchet MS" w:cstheme="minorBidi"/>
                <w:color w:val="000000" w:themeColor="text1"/>
              </w:rPr>
              <w:t xml:space="preserve">  Promovarea dezvoltării integrate și incluzive în domeniul cultural și a patrimoniului natural în regiunea Sud Muntenia</w:t>
            </w:r>
            <w:r w:rsidR="008030B1" w:rsidRPr="009642D9">
              <w:rPr>
                <w:rFonts w:ascii="Trebuchet MS" w:eastAsiaTheme="minorHAnsi" w:hAnsi="Trebuchet MS" w:cstheme="minorBidi"/>
                <w:color w:val="000000" w:themeColor="text1"/>
              </w:rPr>
              <w:t xml:space="preserve"> </w:t>
            </w:r>
            <w:r w:rsidR="008030B1" w:rsidRPr="009642D9">
              <w:rPr>
                <w:rFonts w:ascii="Trebuchet MS" w:hAnsi="Trebuchet MS" w:cstheme="minorHAnsi"/>
                <w:b/>
                <w:bCs/>
                <w:color w:val="000000" w:themeColor="text1"/>
              </w:rPr>
              <w:t>pentru comune, oraşe şi municipii, altele decât municipiile reşedinţă de judeţ.</w:t>
            </w:r>
          </w:p>
          <w:p w14:paraId="2C22740B" w14:textId="77777777" w:rsidR="001611DD" w:rsidRPr="00D625D4" w:rsidRDefault="001611DD" w:rsidP="001611DD">
            <w:pPr>
              <w:spacing w:line="360" w:lineRule="auto"/>
              <w:jc w:val="both"/>
              <w:rPr>
                <w:rFonts w:ascii="Trebuchet MS" w:hAnsi="Trebuchet MS" w:cs="Calibri"/>
                <w:color w:val="000000" w:themeColor="text1"/>
              </w:rPr>
            </w:pPr>
            <w:r>
              <w:rPr>
                <w:rFonts w:ascii="Trebuchet MS" w:hAnsi="Trebuchet MS" w:cs="Calibri"/>
                <w:color w:val="000000" w:themeColor="text1"/>
              </w:rPr>
              <w:t>Apelul de proiecte se lansează prin aplicația electronică MySMIS2021/SMIS2021+.</w:t>
            </w:r>
          </w:p>
          <w:p w14:paraId="40CA82B8" w14:textId="77777777" w:rsidR="001611DD" w:rsidRPr="007246F9" w:rsidRDefault="001611DD" w:rsidP="001611DD">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 xml:space="preserve">Aspectele cuprinse în acest document, ce derivă din Programul Regional Sud-Muntenia 2021-2027 și modul său de implementare vor fi interpretate, exclusiv, de către </w:t>
            </w:r>
            <w:r w:rsidRPr="007246F9">
              <w:rPr>
                <w:rFonts w:ascii="Trebuchet MS" w:hAnsi="Trebuchet MS" w:cs="Calibri"/>
                <w:color w:val="000000" w:themeColor="text1"/>
              </w:rPr>
              <w:t xml:space="preserve">AM PR </w:t>
            </w:r>
            <w:r w:rsidRPr="007246F9">
              <w:rPr>
                <w:rFonts w:ascii="Trebuchet MS" w:hAnsi="Trebuchet MS"/>
                <w:color w:val="000000" w:themeColor="text1"/>
              </w:rPr>
              <w:t xml:space="preserve">Sud-Muntenia cu respectarea legislației în vigoare și folosind metoda de interpretare sistematică. </w:t>
            </w:r>
          </w:p>
          <w:p w14:paraId="34059394" w14:textId="77777777" w:rsidR="001611DD" w:rsidRPr="007246F9" w:rsidRDefault="001611DD" w:rsidP="001611DD">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s="Calibri"/>
                <w:color w:val="000000" w:themeColor="text1"/>
              </w:rPr>
              <w:t>Solicitanții</w:t>
            </w:r>
            <w:r w:rsidRPr="007246F9">
              <w:rPr>
                <w:rFonts w:ascii="Trebuchet MS" w:hAnsi="Trebuchet MS"/>
                <w:color w:val="000000" w:themeColor="text1"/>
              </w:rPr>
              <w:t xml:space="preserve">, înainte de a începe completarea cererii de finanțare, </w:t>
            </w:r>
            <w:r w:rsidRPr="007246F9">
              <w:rPr>
                <w:rFonts w:ascii="Trebuchet MS" w:hAnsi="Trebuchet MS" w:cs="Calibri"/>
                <w:color w:val="000000" w:themeColor="text1"/>
              </w:rPr>
              <w:t>se vor asigura</w:t>
            </w:r>
            <w:r w:rsidRPr="007246F9">
              <w:rPr>
                <w:rFonts w:ascii="Trebuchet MS" w:hAnsi="Trebuchet MS"/>
                <w:color w:val="000000" w:themeColor="text1"/>
              </w:rPr>
              <w:t xml:space="preserve"> că </w:t>
            </w:r>
            <w:r w:rsidRPr="007246F9">
              <w:rPr>
                <w:rFonts w:ascii="Trebuchet MS" w:hAnsi="Trebuchet MS" w:cs="Calibri"/>
                <w:color w:val="000000" w:themeColor="text1"/>
              </w:rPr>
              <w:t>au</w:t>
            </w:r>
            <w:r w:rsidRPr="007246F9">
              <w:rPr>
                <w:rFonts w:ascii="Trebuchet MS" w:hAnsi="Trebuchet MS"/>
                <w:color w:val="000000" w:themeColor="text1"/>
              </w:rPr>
              <w:t xml:space="preserve"> parcurs toate informaţiile prezentate în acest document</w:t>
            </w:r>
            <w:r w:rsidRPr="007246F9">
              <w:rPr>
                <w:rFonts w:ascii="Trebuchet MS" w:hAnsi="Trebuchet MS" w:cs="Calibri"/>
                <w:color w:val="000000" w:themeColor="text1"/>
              </w:rPr>
              <w:t>.</w:t>
            </w:r>
          </w:p>
          <w:p w14:paraId="54FB5A39" w14:textId="77777777" w:rsidR="001611DD" w:rsidRPr="007246F9" w:rsidRDefault="001611DD" w:rsidP="001611DD">
            <w:pPr>
              <w:spacing w:line="360" w:lineRule="auto"/>
              <w:jc w:val="both"/>
              <w:rPr>
                <w:rFonts w:ascii="Trebuchet MS" w:hAnsi="Trebuchet MS"/>
                <w:color w:val="000000" w:themeColor="text1"/>
              </w:rPr>
            </w:pPr>
            <w:r w:rsidRPr="007246F9">
              <w:rPr>
                <w:rFonts w:ascii="Trebuchet MS" w:hAnsi="Trebuchet MS" w:cs="Calibri"/>
                <w:color w:val="000000" w:themeColor="text1"/>
              </w:rPr>
              <w:t>Solicitanții vor consulta,</w:t>
            </w:r>
            <w:r w:rsidRPr="007246F9">
              <w:rPr>
                <w:rFonts w:ascii="Trebuchet MS" w:hAnsi="Trebuchet MS"/>
                <w:color w:val="000000" w:themeColor="text1"/>
              </w:rPr>
              <w:t xml:space="preserve"> periodic</w:t>
            </w:r>
            <w:r w:rsidRPr="007246F9">
              <w:rPr>
                <w:rFonts w:ascii="Trebuchet MS" w:hAnsi="Trebuchet MS" w:cs="Calibri"/>
                <w:color w:val="000000" w:themeColor="text1"/>
              </w:rPr>
              <w:t>,</w:t>
            </w:r>
            <w:r w:rsidRPr="007246F9">
              <w:rPr>
                <w:rFonts w:ascii="Trebuchet MS" w:hAnsi="Trebuchet MS"/>
                <w:color w:val="000000" w:themeColor="text1"/>
              </w:rPr>
              <w:t xml:space="preserve"> pagina de </w:t>
            </w:r>
            <w:r w:rsidRPr="00382E1A">
              <w:rPr>
                <w:rFonts w:ascii="Trebuchet MS" w:hAnsi="Trebuchet MS"/>
                <w:color w:val="000000" w:themeColor="text1"/>
              </w:rPr>
              <w:t xml:space="preserve">internet </w:t>
            </w:r>
            <w:hyperlink r:id="rId8" w:history="1">
              <w:r w:rsidRPr="00382E1A">
                <w:rPr>
                  <w:rFonts w:ascii="Trebuchet MS" w:hAnsi="Trebuchet MS"/>
                  <w:color w:val="000000" w:themeColor="text1"/>
                  <w:u w:val="single"/>
                  <w:shd w:val="clear" w:color="auto" w:fill="FFD966"/>
                </w:rPr>
                <w:t>2021-2027.adrmuntenia.ro</w:t>
              </w:r>
            </w:hyperlink>
            <w:r w:rsidRPr="00382E1A">
              <w:rPr>
                <w:rFonts w:ascii="Trebuchet MS" w:hAnsi="Trebuchet MS" w:cs="Calibri"/>
                <w:color w:val="000000" w:themeColor="text1"/>
                <w:u w:val="single"/>
                <w:shd w:val="clear" w:color="auto" w:fill="FFD966"/>
              </w:rPr>
              <w:t xml:space="preserve"> </w:t>
            </w:r>
            <w:r w:rsidRPr="00382E1A">
              <w:rPr>
                <w:rFonts w:ascii="Trebuchet MS" w:hAnsi="Trebuchet MS"/>
                <w:color w:val="000000" w:themeColor="text1"/>
              </w:rPr>
              <w:t xml:space="preserve"> pentru</w:t>
            </w:r>
            <w:r w:rsidRPr="007246F9">
              <w:rPr>
                <w:rFonts w:ascii="Trebuchet MS" w:hAnsi="Trebuchet MS"/>
                <w:color w:val="000000" w:themeColor="text1"/>
              </w:rPr>
              <w:t xml:space="preserve"> a urmări eventualele modificări ale condiţiilor prezentului ghid, precum și alte comunicări/ clarificări pentru accesarea fondurilor în cadrul Programului Regional Sud-Muntenia 2021-2027.</w:t>
            </w:r>
          </w:p>
          <w:p w14:paraId="5DF6C1CA" w14:textId="77777777" w:rsidR="00EF5C61" w:rsidRPr="007246F9" w:rsidRDefault="00EF5C61" w:rsidP="00E31696">
            <w:pPr>
              <w:spacing w:line="360" w:lineRule="auto"/>
              <w:jc w:val="both"/>
              <w:rPr>
                <w:rFonts w:ascii="Trebuchet MS" w:hAnsi="Trebuchet MS" w:cs="Calibri"/>
                <w:color w:val="000000" w:themeColor="text1"/>
              </w:rPr>
            </w:pPr>
          </w:p>
          <w:p w14:paraId="2996D995" w14:textId="50ABB957" w:rsidR="006A39B1" w:rsidRPr="006A39B1" w:rsidRDefault="006A39B1" w:rsidP="006A39B1">
            <w:pPr>
              <w:spacing w:line="360" w:lineRule="auto"/>
              <w:jc w:val="both"/>
              <w:rPr>
                <w:rFonts w:ascii="Trebuchet MS" w:hAnsi="Trebuchet MS"/>
                <w:color w:val="000000" w:themeColor="text1"/>
              </w:rPr>
            </w:pPr>
            <w:r w:rsidRPr="006A39B1">
              <w:rPr>
                <w:rFonts w:ascii="Trebuchet MS" w:hAnsi="Trebuchet MS"/>
                <w:color w:val="000000" w:themeColor="text1"/>
              </w:rPr>
              <w:t xml:space="preserve">În cadrul ADR Sud-Muntenia funcţionează un serviciu de helpdesk, unde solicitanţii pot fi sprijiniți, în mod gratuit, în clarificarea unor aspecte legate de completarea şi pregătirea cererii de finanţare, la adresa de e-mail: </w:t>
            </w:r>
            <w:hyperlink r:id="rId9" w:history="1">
              <w:r w:rsidRPr="001F2105">
                <w:rPr>
                  <w:rStyle w:val="Hyperlink"/>
                  <w:rFonts w:ascii="Trebuchet MS" w:hAnsi="Trebuchet MS"/>
                </w:rPr>
                <w:t>helpdesk@adrmuntenia.ro.</w:t>
              </w:r>
            </w:hyperlink>
          </w:p>
          <w:p w14:paraId="2F62BEF3" w14:textId="20A1B646" w:rsidR="00C949BA" w:rsidRPr="006A39B1" w:rsidRDefault="006A39B1" w:rsidP="00C949BA">
            <w:pPr>
              <w:spacing w:before="240" w:line="360" w:lineRule="auto"/>
              <w:jc w:val="both"/>
              <w:rPr>
                <w:rFonts w:ascii="Trebuchet MS" w:hAnsi="Trebuchet MS"/>
                <w:color w:val="000000" w:themeColor="text1"/>
              </w:rPr>
            </w:pPr>
            <w:r w:rsidRPr="006A39B1">
              <w:rPr>
                <w:rFonts w:ascii="Trebuchet MS" w:hAnsi="Trebuchet MS"/>
                <w:color w:val="000000" w:themeColor="text1"/>
              </w:rPr>
              <w:t>De asemenea, aplicanții pot transmite solicitări de clarificări referitoare la datele/ informațiile cuprinse în ghid pe întreaga durată a apelului de proiecte, la adresa de e-mail: helpdesk@adrmuntenia.ro.</w:t>
            </w:r>
          </w:p>
          <w:p w14:paraId="19F3F0CC" w14:textId="77777777" w:rsidR="006A39B1" w:rsidRPr="006A39B1" w:rsidRDefault="006A39B1" w:rsidP="00C949BA">
            <w:pPr>
              <w:spacing w:before="240" w:line="360" w:lineRule="auto"/>
              <w:jc w:val="both"/>
              <w:rPr>
                <w:rFonts w:ascii="Trebuchet MS" w:hAnsi="Trebuchet MS"/>
                <w:color w:val="000000" w:themeColor="text1"/>
              </w:rPr>
            </w:pPr>
            <w:r w:rsidRPr="006A39B1">
              <w:rPr>
                <w:rFonts w:ascii="Trebuchet MS" w:hAnsi="Trebuchet MS"/>
                <w:color w:val="000000" w:themeColor="text1"/>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56AD592D" w14:textId="0EA20D75" w:rsidR="00EF5C61" w:rsidRPr="00694DF9" w:rsidRDefault="006A39B1" w:rsidP="00E31696">
            <w:pPr>
              <w:spacing w:line="360" w:lineRule="auto"/>
              <w:jc w:val="both"/>
              <w:rPr>
                <w:rFonts w:ascii="Trebuchet MS" w:hAnsi="Trebuchet MS"/>
                <w:color w:val="000000" w:themeColor="text1"/>
              </w:rPr>
            </w:pPr>
            <w:r w:rsidRPr="006A39B1">
              <w:rPr>
                <w:rFonts w:ascii="Trebuchet MS" w:hAnsi="Trebuchet MS"/>
                <w:color w:val="000000" w:themeColor="text1"/>
              </w:rPr>
              <w:t>Răspunsurile centralizate se vor publica pe pagina de internet 2021-2027.adrmuntenia.ro.</w:t>
            </w:r>
          </w:p>
          <w:p w14:paraId="5342E4B8" w14:textId="77777777" w:rsidR="00EF5C61" w:rsidRPr="007246F9" w:rsidRDefault="00EF5C61" w:rsidP="00E31696">
            <w:pPr>
              <w:spacing w:line="360" w:lineRule="auto"/>
              <w:jc w:val="both"/>
              <w:rPr>
                <w:rFonts w:ascii="Trebuchet MS" w:hAnsi="Trebuchet MS"/>
                <w:color w:val="000000" w:themeColor="text1"/>
              </w:rPr>
            </w:pPr>
            <w:r w:rsidRPr="007246F9">
              <w:rPr>
                <w:rFonts w:ascii="Trebuchet MS" w:hAnsi="Trebuchet MS" w:cs="Calibri"/>
                <w:color w:val="000000" w:themeColor="text1"/>
              </w:rPr>
              <w:t>Solicitanţii</w:t>
            </w:r>
            <w:r w:rsidRPr="007246F9">
              <w:rPr>
                <w:rFonts w:ascii="Trebuchet MS" w:hAnsi="Trebuchet MS"/>
                <w:color w:val="000000" w:themeColor="text1"/>
              </w:rPr>
              <w:t xml:space="preserve"> la finanțare au obligația de a respecta </w:t>
            </w:r>
            <w:r w:rsidRPr="007246F9">
              <w:rPr>
                <w:rFonts w:ascii="Trebuchet MS" w:hAnsi="Trebuchet MS" w:cs="Calibri"/>
                <w:color w:val="000000" w:themeColor="text1"/>
              </w:rPr>
              <w:t>legislaţia</w:t>
            </w:r>
            <w:r w:rsidRPr="007246F9">
              <w:rPr>
                <w:rFonts w:ascii="Trebuchet MS" w:hAnsi="Trebuchet MS"/>
                <w:color w:val="000000" w:themeColor="text1"/>
              </w:rPr>
              <w:t xml:space="preserve"> în vigoare la nivel </w:t>
            </w:r>
            <w:r w:rsidRPr="007246F9">
              <w:rPr>
                <w:rFonts w:ascii="Trebuchet MS" w:hAnsi="Trebuchet MS" w:cs="Calibri"/>
                <w:color w:val="000000" w:themeColor="text1"/>
              </w:rPr>
              <w:t>naţional şi</w:t>
            </w:r>
            <w:r w:rsidRPr="007246F9">
              <w:rPr>
                <w:rFonts w:ascii="Trebuchet MS" w:hAnsi="Trebuchet MS"/>
                <w:color w:val="000000" w:themeColor="text1"/>
              </w:rPr>
              <w:t xml:space="preserve"> european, inclusiv </w:t>
            </w:r>
            <w:r w:rsidRPr="007246F9">
              <w:rPr>
                <w:rFonts w:ascii="Trebuchet MS" w:hAnsi="Trebuchet MS" w:cs="Calibri"/>
                <w:color w:val="000000" w:themeColor="text1"/>
              </w:rPr>
              <w:t>a modificărilor</w:t>
            </w:r>
            <w:r w:rsidRPr="007246F9">
              <w:rPr>
                <w:rFonts w:ascii="Trebuchet MS" w:hAnsi="Trebuchet MS"/>
                <w:color w:val="000000" w:themeColor="text1"/>
              </w:rPr>
              <w:t xml:space="preserve"> intervenite pe parcursul procesului de evaluare, </w:t>
            </w:r>
            <w:r w:rsidRPr="007246F9">
              <w:rPr>
                <w:rFonts w:ascii="Trebuchet MS" w:hAnsi="Trebuchet MS" w:cs="Calibri"/>
                <w:color w:val="000000" w:themeColor="text1"/>
              </w:rPr>
              <w:t xml:space="preserve">selecție, </w:t>
            </w:r>
            <w:r w:rsidRPr="007246F9">
              <w:rPr>
                <w:rFonts w:ascii="Trebuchet MS" w:hAnsi="Trebuchet MS"/>
                <w:color w:val="000000" w:themeColor="text1"/>
              </w:rPr>
              <w:t xml:space="preserve">contractare a proiectelor, modificări intervenite ulterior lansării </w:t>
            </w:r>
            <w:r w:rsidRPr="007246F9">
              <w:rPr>
                <w:rFonts w:ascii="Trebuchet MS" w:hAnsi="Trebuchet MS" w:cs="Calibri"/>
                <w:color w:val="000000" w:themeColor="text1"/>
              </w:rPr>
              <w:t>prezentului ghid</w:t>
            </w:r>
            <w:r w:rsidRPr="007246F9">
              <w:rPr>
                <w:rFonts w:ascii="Trebuchet MS" w:hAnsi="Trebuchet MS"/>
                <w:color w:val="000000" w:themeColor="text1"/>
              </w:rPr>
              <w:t>.</w:t>
            </w:r>
          </w:p>
          <w:p w14:paraId="583879EA" w14:textId="77777777" w:rsidR="00EF5C61" w:rsidRPr="007246F9" w:rsidRDefault="00EF5C61" w:rsidP="00E31696">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AM PRSM</w:t>
            </w:r>
            <w:r w:rsidRPr="007246F9">
              <w:rPr>
                <w:rFonts w:ascii="Trebuchet MS" w:hAnsi="Trebuchet MS"/>
                <w:color w:val="000000" w:themeColor="text1"/>
              </w:rPr>
              <w:t xml:space="preserve"> poate </w:t>
            </w:r>
            <w:r w:rsidRPr="007246F9">
              <w:rPr>
                <w:rFonts w:ascii="Trebuchet MS" w:hAnsi="Trebuchet MS" w:cs="Calibri"/>
                <w:color w:val="000000" w:themeColor="text1"/>
              </w:rPr>
              <w:t>solicita clarificări</w:t>
            </w:r>
            <w:r w:rsidRPr="007246F9">
              <w:rPr>
                <w:rFonts w:ascii="Trebuchet MS" w:hAnsi="Trebuchet MS"/>
                <w:color w:val="000000" w:themeColor="text1"/>
              </w:rPr>
              <w:t xml:space="preserve"> </w:t>
            </w:r>
            <w:r w:rsidRPr="007246F9">
              <w:rPr>
                <w:rFonts w:ascii="Trebuchet MS" w:hAnsi="Trebuchet MS" w:cs="Calibri"/>
                <w:color w:val="000000" w:themeColor="text1"/>
              </w:rPr>
              <w:t>în timpul procesului de evaluare, selecție și contractare. Aplicanții</w:t>
            </w:r>
            <w:r w:rsidRPr="007246F9">
              <w:rPr>
                <w:rFonts w:ascii="Trebuchet MS" w:hAnsi="Trebuchet MS"/>
                <w:color w:val="000000" w:themeColor="text1"/>
              </w:rPr>
              <w:t xml:space="preserve"> au obligația </w:t>
            </w:r>
            <w:r w:rsidRPr="007246F9">
              <w:rPr>
                <w:rFonts w:ascii="Trebuchet MS" w:hAnsi="Trebuchet MS" w:cs="Calibri"/>
                <w:color w:val="000000" w:themeColor="text1"/>
              </w:rPr>
              <w:t>să răspundă tuturor solicitărilor primite.</w:t>
            </w:r>
            <w:r w:rsidRPr="007246F9">
              <w:rPr>
                <w:rFonts w:ascii="Trebuchet MS" w:hAnsi="Trebuchet MS"/>
                <w:color w:val="000000" w:themeColor="text1"/>
              </w:rPr>
              <w:t xml:space="preserve"> În caz contrar, cererea de finanțare va fi </w:t>
            </w:r>
            <w:r w:rsidRPr="007246F9">
              <w:rPr>
                <w:rFonts w:ascii="Trebuchet MS" w:hAnsi="Trebuchet MS" w:cs="Calibri"/>
                <w:color w:val="000000" w:themeColor="text1"/>
              </w:rPr>
              <w:t>evaluată</w:t>
            </w:r>
            <w:r w:rsidRPr="007246F9">
              <w:rPr>
                <w:rFonts w:ascii="Trebuchet MS" w:hAnsi="Trebuchet MS"/>
                <w:color w:val="000000" w:themeColor="text1"/>
              </w:rPr>
              <w:t xml:space="preserve"> în </w:t>
            </w:r>
            <w:r w:rsidRPr="007246F9">
              <w:rPr>
                <w:rFonts w:ascii="Trebuchet MS" w:hAnsi="Trebuchet MS" w:cs="Calibri"/>
                <w:color w:val="000000" w:themeColor="text1"/>
              </w:rPr>
              <w:t>baza informațiilor cuprinse în documentele inițiale, iar decizia de continuare a procesului de evaluare va fi luată în consecință.</w:t>
            </w:r>
          </w:p>
          <w:p w14:paraId="307A75E3" w14:textId="069C3E4A" w:rsidR="007F3085" w:rsidRPr="007246F9" w:rsidRDefault="007F3085" w:rsidP="007F3085">
            <w:pPr>
              <w:spacing w:after="160" w:line="360" w:lineRule="auto"/>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Termenele din cadrul prezentului ghid pot fi suspendate de către AM PRSM în cazul în care, pe parcursul procesului de evaluare, selecție și contractare, apar probleme de legalitate, regularitate, conformitate de natură să afecteze verificarea.</w:t>
            </w:r>
          </w:p>
          <w:p w14:paraId="0A887844" w14:textId="31CBF064" w:rsidR="007F3085" w:rsidRPr="007246F9" w:rsidRDefault="007F3085" w:rsidP="007F3085">
            <w:pPr>
              <w:spacing w:before="240" w:after="160" w:line="360" w:lineRule="auto"/>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Indiferent de etapa în cadrul căreia a fost respinsă o cerere de finanțare, solicitantul de finanțare are posibilitatea de a depune contestație împotriva actului prin care i s-a comunicat respingerea de la finanțare a proiectului de către AM PRSM.</w:t>
            </w:r>
          </w:p>
          <w:p w14:paraId="5BC9B0AA" w14:textId="6512FB77" w:rsidR="00DA693E" w:rsidRPr="007246F9" w:rsidRDefault="00EF5C61" w:rsidP="00E31696">
            <w:pPr>
              <w:spacing w:line="360" w:lineRule="auto"/>
              <w:jc w:val="both"/>
              <w:rPr>
                <w:rFonts w:ascii="Trebuchet MS" w:hAnsi="Trebuchet MS"/>
                <w:i/>
                <w:color w:val="000000" w:themeColor="text1"/>
                <w:sz w:val="24"/>
                <w:szCs w:val="24"/>
              </w:rPr>
            </w:pPr>
            <w:r w:rsidRPr="007246F9">
              <w:rPr>
                <w:rFonts w:ascii="Trebuchet MS" w:hAnsi="Trebuchet MS" w:cs="Calibri"/>
                <w:color w:val="000000" w:themeColor="text1"/>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6"/>
    </w:tbl>
    <w:p w14:paraId="5C0F1006" w14:textId="77777777" w:rsidR="001F2866" w:rsidRPr="007246F9" w:rsidRDefault="001F2866" w:rsidP="001F2866">
      <w:pPr>
        <w:rPr>
          <w:color w:val="000000" w:themeColor="text1"/>
        </w:rPr>
      </w:pPr>
    </w:p>
    <w:p w14:paraId="7A3C378C" w14:textId="63E179EB" w:rsidR="00566CCA" w:rsidRPr="007246F9" w:rsidRDefault="001F2866" w:rsidP="001F2866">
      <w:pPr>
        <w:pStyle w:val="Heading2"/>
      </w:pPr>
      <w:bookmarkStart w:id="7" w:name="_Toc167264239"/>
      <w:r w:rsidRPr="007246F9">
        <w:t xml:space="preserve">1.2. </w:t>
      </w:r>
      <w:r w:rsidR="00566CCA" w:rsidRPr="007246F9">
        <w:t>Abrevieri</w:t>
      </w:r>
      <w:bookmarkEnd w:id="7"/>
      <w:r w:rsidR="00566CCA" w:rsidRPr="007246F9">
        <w:tab/>
      </w:r>
    </w:p>
    <w:tbl>
      <w:tblPr>
        <w:tblStyle w:val="TableGrid"/>
        <w:tblW w:w="0" w:type="auto"/>
        <w:tblLook w:val="04A0" w:firstRow="1" w:lastRow="0" w:firstColumn="1" w:lastColumn="0" w:noHBand="0" w:noVBand="1"/>
      </w:tblPr>
      <w:tblGrid>
        <w:gridCol w:w="9396"/>
      </w:tblGrid>
      <w:tr w:rsidR="00B63863" w:rsidRPr="007246F9" w14:paraId="443DBB50" w14:textId="77777777" w:rsidTr="00B558B3">
        <w:tc>
          <w:tcPr>
            <w:tcW w:w="9396" w:type="dxa"/>
          </w:tcPr>
          <w:p w14:paraId="6E14BF82" w14:textId="77777777" w:rsidR="006E4DD6" w:rsidRPr="007246F9" w:rsidRDefault="006E4DD6" w:rsidP="006E4DD6">
            <w:pPr>
              <w:spacing w:after="160" w:line="360" w:lineRule="auto"/>
              <w:rPr>
                <w:rFonts w:ascii="Trebuchet MS" w:hAnsi="Trebuchet MS" w:cs="Calibri"/>
                <w:b/>
                <w:bCs/>
                <w:color w:val="000000" w:themeColor="text1"/>
              </w:rPr>
            </w:pPr>
            <w:r w:rsidRPr="007246F9">
              <w:rPr>
                <w:rFonts w:ascii="Trebuchet MS" w:hAnsi="Trebuchet MS" w:cs="Calibri"/>
                <w:b/>
                <w:bCs/>
                <w:color w:val="000000" w:themeColor="text1"/>
              </w:rPr>
              <w:t xml:space="preserve">ADRSM - </w:t>
            </w:r>
            <w:r w:rsidRPr="007246F9">
              <w:rPr>
                <w:rFonts w:ascii="Trebuchet MS" w:hAnsi="Trebuchet MS" w:cs="Calibri"/>
                <w:color w:val="000000" w:themeColor="text1"/>
              </w:rPr>
              <w:t>Agenția pentru Dezvoltare Regională Sud Muntenia</w:t>
            </w:r>
          </w:p>
          <w:p w14:paraId="2D03D49D" w14:textId="77777777" w:rsidR="006E4DD6" w:rsidRDefault="006E4DD6" w:rsidP="006E4DD6">
            <w:pPr>
              <w:spacing w:after="160" w:line="360" w:lineRule="auto"/>
              <w:rPr>
                <w:rFonts w:ascii="Trebuchet MS" w:eastAsia="SimSun" w:hAnsi="Trebuchet MS"/>
                <w:color w:val="000000" w:themeColor="text1"/>
              </w:rPr>
            </w:pPr>
            <w:r w:rsidRPr="007246F9">
              <w:rPr>
                <w:rFonts w:ascii="Trebuchet MS" w:eastAsia="SimSun" w:hAnsi="Trebuchet MS"/>
                <w:b/>
                <w:bCs/>
                <w:color w:val="000000" w:themeColor="text1"/>
              </w:rPr>
              <w:t>AM PRSM</w:t>
            </w:r>
            <w:r w:rsidRPr="007246F9">
              <w:rPr>
                <w:rFonts w:ascii="Trebuchet MS" w:eastAsia="SimSun" w:hAnsi="Trebuchet MS"/>
                <w:color w:val="000000" w:themeColor="text1"/>
              </w:rPr>
              <w:t xml:space="preserve"> – Autoritatea de Management pentru Programul Regional Sud-Muntenia</w:t>
            </w:r>
          </w:p>
          <w:p w14:paraId="04717384" w14:textId="6D54CBDD"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 xml:space="preserve">APL </w:t>
            </w:r>
            <w:r w:rsidRPr="002158C3">
              <w:rPr>
                <w:rFonts w:ascii="Trebuchet MS" w:eastAsia="SimSun" w:hAnsi="Trebuchet MS"/>
                <w:color w:val="000000" w:themeColor="text1"/>
              </w:rPr>
              <w:t>– Autoritate publică locală</w:t>
            </w:r>
          </w:p>
          <w:p w14:paraId="102CD015" w14:textId="0890E39D"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BS</w:t>
            </w:r>
            <w:r w:rsidRPr="002158C3">
              <w:rPr>
                <w:rFonts w:ascii="Trebuchet MS" w:eastAsia="SimSun" w:hAnsi="Trebuchet MS"/>
                <w:color w:val="000000" w:themeColor="text1"/>
              </w:rPr>
              <w:t xml:space="preserve"> - Bugetul de Stat</w:t>
            </w:r>
          </w:p>
          <w:p w14:paraId="6759E86C" w14:textId="680CD29C"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DNSH</w:t>
            </w:r>
            <w:r w:rsidRPr="002158C3">
              <w:rPr>
                <w:rFonts w:ascii="Trebuchet MS" w:eastAsia="SimSun" w:hAnsi="Trebuchet MS"/>
                <w:color w:val="000000" w:themeColor="text1"/>
              </w:rPr>
              <w:t xml:space="preserve"> – Principiul „Do No Significant Harm” (a nu prejudicia semnificativ)</w:t>
            </w:r>
          </w:p>
          <w:p w14:paraId="7A31B319" w14:textId="3CAAB57D"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ETF</w:t>
            </w:r>
            <w:r w:rsidRPr="002158C3">
              <w:rPr>
                <w:rFonts w:ascii="Trebuchet MS" w:eastAsia="SimSun" w:hAnsi="Trebuchet MS"/>
                <w:color w:val="000000" w:themeColor="text1"/>
              </w:rPr>
              <w:t xml:space="preserve"> – Evaluare tehnică și financiară</w:t>
            </w:r>
          </w:p>
          <w:p w14:paraId="323CFFE7" w14:textId="3FB8CD5C"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FEDR</w:t>
            </w:r>
            <w:r w:rsidRPr="002158C3">
              <w:rPr>
                <w:rFonts w:ascii="Trebuchet MS" w:eastAsia="SimSun" w:hAnsi="Trebuchet MS"/>
                <w:color w:val="000000" w:themeColor="text1"/>
              </w:rPr>
              <w:t xml:space="preserve"> - Fondul European de Dezvoltare Regională</w:t>
            </w:r>
          </w:p>
          <w:p w14:paraId="377CF168" w14:textId="12A06A73"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GIV</w:t>
            </w:r>
            <w:r w:rsidRPr="002158C3">
              <w:rPr>
                <w:rFonts w:ascii="Trebuchet MS" w:eastAsia="SimSun" w:hAnsi="Trebuchet MS"/>
                <w:color w:val="000000" w:themeColor="text1"/>
              </w:rPr>
              <w:t xml:space="preserve"> – Ghid identitate vizuală</w:t>
            </w:r>
          </w:p>
          <w:p w14:paraId="430DAA06" w14:textId="026303B6"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GS</w:t>
            </w:r>
            <w:r w:rsidRPr="002158C3">
              <w:rPr>
                <w:rFonts w:ascii="Trebuchet MS" w:eastAsia="SimSun" w:hAnsi="Trebuchet MS"/>
                <w:color w:val="000000" w:themeColor="text1"/>
              </w:rPr>
              <w:t xml:space="preserve"> – Ghidul solicitantului</w:t>
            </w:r>
          </w:p>
          <w:p w14:paraId="1BA35A16" w14:textId="4D7894DD"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LMI</w:t>
            </w:r>
            <w:r w:rsidRPr="002158C3">
              <w:rPr>
                <w:rFonts w:ascii="Trebuchet MS" w:eastAsia="SimSun" w:hAnsi="Trebuchet MS"/>
                <w:color w:val="000000" w:themeColor="text1"/>
              </w:rPr>
              <w:t xml:space="preserve"> – Lista monumentelor istorice</w:t>
            </w:r>
          </w:p>
          <w:p w14:paraId="538D7C62" w14:textId="267F0830"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MRJ</w:t>
            </w:r>
            <w:r w:rsidRPr="002158C3">
              <w:rPr>
                <w:rFonts w:ascii="Trebuchet MS" w:eastAsia="SimSun" w:hAnsi="Trebuchet MS"/>
                <w:color w:val="000000" w:themeColor="text1"/>
              </w:rPr>
              <w:t xml:space="preserve"> – Municipiu reședință de județ</w:t>
            </w:r>
          </w:p>
          <w:p w14:paraId="75443D28" w14:textId="272E6953"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OCPI</w:t>
            </w:r>
            <w:r w:rsidRPr="002158C3">
              <w:rPr>
                <w:rFonts w:ascii="Trebuchet MS" w:eastAsia="SimSun" w:hAnsi="Trebuchet MS"/>
                <w:color w:val="000000" w:themeColor="text1"/>
              </w:rPr>
              <w:t xml:space="preserve"> – Oficiul de Cadastru și Publicitate Imobiliară</w:t>
            </w:r>
          </w:p>
          <w:p w14:paraId="71B96C18"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OP </w:t>
            </w:r>
            <w:r w:rsidRPr="007246F9">
              <w:rPr>
                <w:rFonts w:ascii="Trebuchet MS" w:hAnsi="Trebuchet MS" w:cs="Calibri"/>
                <w:color w:val="000000" w:themeColor="text1"/>
              </w:rPr>
              <w:t>– Obiectiv de Politică</w:t>
            </w:r>
          </w:p>
          <w:p w14:paraId="7174CCC0"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lastRenderedPageBreak/>
              <w:t xml:space="preserve">P – </w:t>
            </w:r>
            <w:r w:rsidRPr="007246F9">
              <w:rPr>
                <w:rFonts w:ascii="Trebuchet MS" w:hAnsi="Trebuchet MS" w:cs="Calibri"/>
                <w:color w:val="000000" w:themeColor="text1"/>
              </w:rPr>
              <w:t>Prioritate</w:t>
            </w:r>
          </w:p>
          <w:p w14:paraId="20E6D5B1" w14:textId="7689B406" w:rsidR="00C949BA" w:rsidRPr="00C949BA" w:rsidRDefault="00C949BA" w:rsidP="006E4DD6">
            <w:pPr>
              <w:spacing w:after="160" w:line="360" w:lineRule="auto"/>
              <w:rPr>
                <w:rFonts w:ascii="Trebuchet MS" w:eastAsia="SimSun" w:hAnsi="Trebuchet MS"/>
                <w:b/>
                <w:bCs/>
                <w:color w:val="000000" w:themeColor="text1"/>
              </w:rPr>
            </w:pPr>
            <w:r w:rsidRPr="002158C3">
              <w:rPr>
                <w:rFonts w:ascii="Trebuchet MS" w:eastAsia="SimSun" w:hAnsi="Trebuchet MS"/>
                <w:b/>
                <w:bCs/>
                <w:color w:val="000000" w:themeColor="text1"/>
              </w:rPr>
              <w:t>PR SM – Programul Regional Sud Muntenia 2021-2027</w:t>
            </w:r>
          </w:p>
          <w:p w14:paraId="68D04D54" w14:textId="7F30C8B9" w:rsidR="002158C3" w:rsidRDefault="002158C3" w:rsidP="006E4DD6">
            <w:pPr>
              <w:spacing w:after="160" w:line="360" w:lineRule="auto"/>
              <w:rPr>
                <w:rFonts w:ascii="Trebuchet MS" w:hAnsi="Trebuchet MS" w:cs="Calibri"/>
                <w:color w:val="000000" w:themeColor="text1"/>
              </w:rPr>
            </w:pPr>
            <w:r w:rsidRPr="002158C3">
              <w:rPr>
                <w:rFonts w:ascii="Trebuchet MS" w:hAnsi="Trebuchet MS" w:cs="Calibri"/>
                <w:b/>
                <w:bCs/>
                <w:color w:val="000000" w:themeColor="text1"/>
              </w:rPr>
              <w:t>PT</w:t>
            </w:r>
            <w:r w:rsidRPr="002158C3">
              <w:rPr>
                <w:rFonts w:ascii="Trebuchet MS" w:hAnsi="Trebuchet MS" w:cs="Calibri"/>
                <w:color w:val="000000" w:themeColor="text1"/>
              </w:rPr>
              <w:t>- Proiect tehnic</w:t>
            </w:r>
          </w:p>
          <w:p w14:paraId="4B23058C" w14:textId="156942C0" w:rsidR="007B5AAC" w:rsidRDefault="007B5AAC" w:rsidP="006E4DD6">
            <w:pPr>
              <w:spacing w:after="160" w:line="360" w:lineRule="auto"/>
              <w:rPr>
                <w:rFonts w:ascii="Trebuchet MS" w:hAnsi="Trebuchet MS" w:cs="Calibri"/>
                <w:color w:val="000000" w:themeColor="text1"/>
              </w:rPr>
            </w:pPr>
            <w:r w:rsidRPr="007B5AAC">
              <w:rPr>
                <w:rFonts w:ascii="Trebuchet MS" w:hAnsi="Trebuchet MS" w:cs="Calibri"/>
                <w:b/>
                <w:bCs/>
                <w:color w:val="000000" w:themeColor="text1"/>
              </w:rPr>
              <w:t>RDC</w:t>
            </w:r>
            <w:r w:rsidRPr="007B5AAC">
              <w:rPr>
                <w:rFonts w:ascii="Trebuchet MS" w:hAnsi="Trebuchet MS" w:cs="Calibri"/>
                <w:color w:val="000000" w:themeColor="text1"/>
              </w:rPr>
              <w:t xml:space="preserve"> -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FE09FE8"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RSO</w:t>
            </w:r>
            <w:r w:rsidRPr="007246F9">
              <w:rPr>
                <w:rFonts w:ascii="Trebuchet MS" w:hAnsi="Trebuchet MS" w:cs="Calibri"/>
                <w:color w:val="000000" w:themeColor="text1"/>
              </w:rPr>
              <w:t xml:space="preserve"> – Obiectiv Specific</w:t>
            </w:r>
          </w:p>
          <w:p w14:paraId="04A2DCEF" w14:textId="57530F62" w:rsidR="002158C3" w:rsidRDefault="002158C3" w:rsidP="006E4DD6">
            <w:pPr>
              <w:spacing w:after="160" w:line="360" w:lineRule="auto"/>
              <w:rPr>
                <w:rFonts w:ascii="Trebuchet MS" w:hAnsi="Trebuchet MS" w:cs="Calibri"/>
                <w:color w:val="000000" w:themeColor="text1"/>
              </w:rPr>
            </w:pPr>
            <w:r w:rsidRPr="002158C3">
              <w:rPr>
                <w:rFonts w:ascii="Trebuchet MS" w:hAnsi="Trebuchet MS" w:cs="Calibri"/>
                <w:b/>
                <w:bCs/>
                <w:color w:val="000000" w:themeColor="text1"/>
              </w:rPr>
              <w:t>SIDJ</w:t>
            </w:r>
            <w:r w:rsidRPr="002158C3">
              <w:rPr>
                <w:rFonts w:ascii="Trebuchet MS" w:hAnsi="Trebuchet MS" w:cs="Calibri"/>
                <w:color w:val="000000" w:themeColor="text1"/>
              </w:rPr>
              <w:t xml:space="preserve"> – Strategie Integrată de Dezvoltare județeană</w:t>
            </w:r>
          </w:p>
          <w:p w14:paraId="37E9D2C0" w14:textId="77777777" w:rsidR="006E4DD6" w:rsidRPr="007246F9"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UAT</w:t>
            </w:r>
            <w:r w:rsidRPr="007246F9">
              <w:rPr>
                <w:rFonts w:ascii="Trebuchet MS" w:hAnsi="Trebuchet MS" w:cs="Calibri"/>
                <w:color w:val="000000" w:themeColor="text1"/>
              </w:rPr>
              <w:t xml:space="preserve"> – Unitate administrativ-teritorială</w:t>
            </w:r>
          </w:p>
          <w:p w14:paraId="2659DAF5" w14:textId="77777777" w:rsidR="00D13D38" w:rsidRDefault="006E4DD6" w:rsidP="002158C3">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UE </w:t>
            </w:r>
            <w:r w:rsidRPr="007246F9">
              <w:rPr>
                <w:rFonts w:ascii="Trebuchet MS" w:hAnsi="Trebuchet MS" w:cs="Calibri"/>
                <w:color w:val="000000" w:themeColor="text1"/>
              </w:rPr>
              <w:t>- Uniunea Europeană</w:t>
            </w:r>
          </w:p>
          <w:p w14:paraId="506EC30D" w14:textId="15A6E9B9" w:rsidR="007B5AAC" w:rsidRPr="002158C3" w:rsidRDefault="007B5AAC" w:rsidP="002158C3">
            <w:pPr>
              <w:spacing w:after="160" w:line="360" w:lineRule="auto"/>
              <w:rPr>
                <w:rFonts w:ascii="Trebuchet MS" w:eastAsia="SimSun" w:hAnsi="Trebuchet MS" w:cstheme="minorBidi"/>
                <w:color w:val="000000" w:themeColor="text1"/>
              </w:rPr>
            </w:pPr>
            <w:r w:rsidRPr="00357C62">
              <w:rPr>
                <w:rFonts w:ascii="Trebuchet MS" w:eastAsia="SimSun" w:hAnsi="Trebuchet MS" w:cstheme="minorBidi"/>
                <w:b/>
                <w:bCs/>
                <w:color w:val="000000" w:themeColor="text1"/>
              </w:rPr>
              <w:t>ZUF</w:t>
            </w:r>
            <w:r w:rsidRPr="007B5AAC">
              <w:rPr>
                <w:rFonts w:ascii="Trebuchet MS" w:eastAsia="SimSun" w:hAnsi="Trebuchet MS" w:cstheme="minorBidi"/>
                <w:color w:val="000000" w:themeColor="text1"/>
              </w:rPr>
              <w:t xml:space="preserve"> – Zonă urbană funcțională</w:t>
            </w:r>
          </w:p>
        </w:tc>
      </w:tr>
    </w:tbl>
    <w:p w14:paraId="596E6822"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732BF0BD" w14:textId="77B0EC83" w:rsidR="00566CCA" w:rsidRPr="007246F9" w:rsidRDefault="001F2866" w:rsidP="001F2866">
      <w:pPr>
        <w:pStyle w:val="Heading2"/>
      </w:pPr>
      <w:bookmarkStart w:id="8" w:name="_Toc167264240"/>
      <w:r w:rsidRPr="007246F9">
        <w:t xml:space="preserve">1.3 </w:t>
      </w:r>
      <w:r w:rsidR="00566CCA" w:rsidRPr="007246F9">
        <w:t>Glosar</w:t>
      </w:r>
      <w:bookmarkEnd w:id="8"/>
      <w:r w:rsidR="00566CCA" w:rsidRPr="007246F9">
        <w:tab/>
      </w:r>
    </w:p>
    <w:tbl>
      <w:tblPr>
        <w:tblStyle w:val="TableGrid"/>
        <w:tblW w:w="0" w:type="auto"/>
        <w:tblLook w:val="04A0" w:firstRow="1" w:lastRow="0" w:firstColumn="1" w:lastColumn="0" w:noHBand="0" w:noVBand="1"/>
      </w:tblPr>
      <w:tblGrid>
        <w:gridCol w:w="9396"/>
      </w:tblGrid>
      <w:tr w:rsidR="00907AE9" w:rsidRPr="007246F9" w14:paraId="519C6847" w14:textId="77777777" w:rsidTr="00B558B3">
        <w:tc>
          <w:tcPr>
            <w:tcW w:w="9396" w:type="dxa"/>
          </w:tcPr>
          <w:p w14:paraId="232F5632" w14:textId="77777777" w:rsidR="005A5657" w:rsidRPr="00A9537B" w:rsidRDefault="005A5657" w:rsidP="005A5657">
            <w:pPr>
              <w:pStyle w:val="Default"/>
              <w:spacing w:line="360" w:lineRule="auto"/>
              <w:jc w:val="both"/>
              <w:rPr>
                <w:rFonts w:ascii="Trebuchet MS" w:hAnsi="Trebuchet MS"/>
                <w:color w:val="000000" w:themeColor="text1"/>
                <w:sz w:val="22"/>
                <w:szCs w:val="22"/>
                <w:lang w:val="ro-RO"/>
              </w:rPr>
            </w:pPr>
            <w:r w:rsidRPr="00A9537B">
              <w:rPr>
                <w:rFonts w:ascii="Trebuchet MS" w:hAnsi="Trebuchet MS"/>
                <w:color w:val="000000" w:themeColor="text1"/>
                <w:sz w:val="22"/>
                <w:szCs w:val="22"/>
                <w:lang w:val="ro-RO"/>
              </w:rPr>
              <w:t>Termenii și expresiile "program", "autoritate de management", "organism intermediar", "beneficiar",” operațiune”,” Comitet de monitorizare”,” indicatori de realizare” și” indicatori de rezultat” și” marcă de excelență” au înțelesurile prevăzute în Regulamentul (UE) 2021/1060, cu modificările și completările ulterioare.</w:t>
            </w:r>
          </w:p>
          <w:p w14:paraId="6A0A842B" w14:textId="77777777" w:rsidR="005A5657" w:rsidRPr="00A9537B" w:rsidRDefault="005A5657" w:rsidP="005A5657">
            <w:pPr>
              <w:pStyle w:val="Default"/>
              <w:spacing w:line="360" w:lineRule="auto"/>
              <w:jc w:val="both"/>
              <w:rPr>
                <w:rFonts w:ascii="Trebuchet MS" w:hAnsi="Trebuchet MS"/>
                <w:color w:val="000000" w:themeColor="text1"/>
                <w:sz w:val="22"/>
                <w:szCs w:val="22"/>
                <w:lang w:val="ro-RO"/>
              </w:rPr>
            </w:pPr>
          </w:p>
          <w:p w14:paraId="307D54D1" w14:textId="77777777" w:rsidR="005A5657" w:rsidRPr="00A9537B" w:rsidRDefault="005A5657" w:rsidP="005A5657">
            <w:pPr>
              <w:pStyle w:val="Default"/>
              <w:spacing w:line="360" w:lineRule="auto"/>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Termenii și expresiile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532B9EAE" w14:textId="77777777" w:rsidR="005A5657" w:rsidRPr="00A9537B" w:rsidRDefault="005A5657" w:rsidP="005A5657">
            <w:pPr>
              <w:pStyle w:val="Default"/>
              <w:spacing w:line="360" w:lineRule="auto"/>
              <w:jc w:val="both"/>
              <w:rPr>
                <w:rFonts w:ascii="Trebuchet MS" w:hAnsi="Trebuchet MS"/>
                <w:color w:val="000000" w:themeColor="text1"/>
                <w:sz w:val="22"/>
                <w:szCs w:val="22"/>
                <w:lang w:val="fr-BE"/>
              </w:rPr>
            </w:pPr>
          </w:p>
          <w:p w14:paraId="4B73615C"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fr-BE"/>
              </w:rPr>
              <w:t>Activitate de bază în cadrul unui proiect</w:t>
            </w:r>
            <w:r w:rsidRPr="00A9537B">
              <w:rPr>
                <w:rFonts w:ascii="Trebuchet MS" w:hAnsi="Trebuchet MS"/>
                <w:color w:val="000000" w:themeColor="text1"/>
                <w:sz w:val="22"/>
                <w:szCs w:val="22"/>
                <w:lang w:val="fr-BE"/>
              </w:rPr>
              <w:t xml:space="preserve"> – activitate sau pachet de activități declarate de către beneficiar ca fiind principale sau de referință pentru un proiect, </w:t>
            </w:r>
            <w:r w:rsidRPr="00A9537B">
              <w:rPr>
                <w:rFonts w:ascii="Trebuchet MS" w:hAnsi="Trebuchet MS"/>
                <w:color w:val="000000" w:themeColor="text1"/>
                <w:sz w:val="22"/>
                <w:szCs w:val="22"/>
                <w:lang w:val="fr-BE"/>
              </w:rPr>
              <w:lastRenderedPageBreak/>
              <w:t>care se verifică de către autoritatea de management/organismul intermediar, după caz, în etapa de contractare, la momentul întocmirii planului de monitorizare al proiectului și care trebuie să respecte următoarele condiții cumulative:</w:t>
            </w:r>
          </w:p>
          <w:p w14:paraId="246AF2B2" w14:textId="77777777" w:rsidR="005A5657" w:rsidRPr="00A9537B" w:rsidRDefault="005A5657" w:rsidP="005A5657">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 are legătură directă cu obiectul proiectului pentru care se acordă finanțarea și contribuie în mod direct și semnificativ la realizarea obiectivelor și la obținerea rezultatelor acestuia;</w:t>
            </w:r>
          </w:p>
          <w:p w14:paraId="35ED5C33" w14:textId="77777777" w:rsidR="005A5657" w:rsidRPr="00A9537B" w:rsidRDefault="005A5657" w:rsidP="005A5657">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(ii) se regăsește în cererea de finanțare sub forma activităților eligibile obligatorii specificate în Ghidul Solicitantului;</w:t>
            </w:r>
          </w:p>
          <w:p w14:paraId="6DF6D994" w14:textId="77777777" w:rsidR="005A5657" w:rsidRPr="00A9537B" w:rsidRDefault="005A5657" w:rsidP="005A5657">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(iii) nu face parte din activitățile conexe, așa cum sunt acestea definite în Ghidul Solicitantului;</w:t>
            </w:r>
          </w:p>
          <w:p w14:paraId="320606CA" w14:textId="77777777" w:rsidR="005A5657" w:rsidRPr="00A9537B" w:rsidRDefault="005A5657" w:rsidP="005A5657">
            <w:pPr>
              <w:pStyle w:val="Default"/>
              <w:spacing w:line="360" w:lineRule="auto"/>
              <w:ind w:left="720" w:hanging="267"/>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(iv) bugetul estimat alocat activității sau pachetului de activități reprezintă minimum 50% din bugetul eligibil al proiectului;</w:t>
            </w:r>
          </w:p>
          <w:p w14:paraId="2C3F4F52" w14:textId="77777777" w:rsidR="005A5657"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C55407">
              <w:rPr>
                <w:rFonts w:ascii="Trebuchet MS" w:hAnsi="Trebuchet MS"/>
                <w:b/>
                <w:bCs/>
                <w:color w:val="000000" w:themeColor="text1"/>
                <w:sz w:val="22"/>
                <w:szCs w:val="22"/>
                <w:lang w:val="it-IT"/>
              </w:rPr>
              <w:t xml:space="preserve">Accesibilizare - </w:t>
            </w:r>
            <w:r w:rsidRPr="00A9537B">
              <w:rPr>
                <w:rFonts w:ascii="Trebuchet MS" w:hAnsi="Trebuchet MS"/>
                <w:color w:val="000000" w:themeColor="text1"/>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13D2D1C3" w14:textId="77777777" w:rsidR="005A5657" w:rsidRPr="00C30484"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Activităţi de dotare</w:t>
            </w:r>
            <w:r w:rsidRPr="00A9537B">
              <w:rPr>
                <w:rFonts w:ascii="Trebuchet MS" w:hAnsi="Trebuchet MS"/>
                <w:color w:val="000000" w:themeColor="text1"/>
              </w:rPr>
              <w:t xml:space="preserve"> - Achiziţionarea de obiecte de inventar/ mijloace fixe necesare desfăşurării etapelor procesului educaţional.</w:t>
            </w:r>
          </w:p>
          <w:p w14:paraId="19C5D892"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Apel de proiecte</w:t>
            </w:r>
            <w:r w:rsidRPr="00A9537B">
              <w:rPr>
                <w:rFonts w:ascii="Trebuchet MS" w:hAnsi="Trebuchet MS"/>
                <w:color w:val="000000" w:themeColor="text1"/>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56120B64"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Autoritate de Management</w:t>
            </w:r>
            <w:r w:rsidRPr="00A9537B">
              <w:rPr>
                <w:rFonts w:ascii="Trebuchet MS" w:hAnsi="Trebuchet MS"/>
                <w:color w:val="000000" w:themeColor="text1"/>
                <w:sz w:val="22"/>
                <w:szCs w:val="22"/>
                <w:lang w:val="ro-RO"/>
              </w:rPr>
              <w:t xml:space="preserve"> - structura responsabilă de gestionarea și implementarea unuia sau mai multor programe operaționale, definită conform înțelesurilor prevăzute de Regulamentul  (UE) 2021/1060</w:t>
            </w:r>
          </w:p>
          <w:p w14:paraId="0D4BD791" w14:textId="77777777" w:rsidR="005A5657"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Adaptare rezonabilă </w:t>
            </w:r>
            <w:r w:rsidRPr="00A9537B">
              <w:rPr>
                <w:rFonts w:ascii="Trebuchet MS" w:hAnsi="Trebuchet MS"/>
                <w:color w:val="000000" w:themeColor="text1"/>
                <w:sz w:val="22"/>
                <w:szCs w:val="22"/>
                <w:lang w:val="ro-RO"/>
              </w:rPr>
              <w:t>-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3199A028" w14:textId="77777777" w:rsidR="005A5657" w:rsidRPr="00FA3649"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FA3649">
              <w:rPr>
                <w:rFonts w:ascii="Trebuchet MS" w:hAnsi="Trebuchet MS"/>
                <w:b/>
                <w:bCs/>
                <w:color w:val="000000" w:themeColor="text1"/>
                <w:sz w:val="22"/>
                <w:szCs w:val="22"/>
                <w:lang w:val="ro-RO"/>
              </w:rPr>
              <w:t xml:space="preserve">Ansamblu </w:t>
            </w:r>
            <w:r w:rsidRPr="00FA3649">
              <w:rPr>
                <w:rFonts w:ascii="Trebuchet MS" w:hAnsi="Trebuchet MS"/>
                <w:color w:val="000000" w:themeColor="text1"/>
                <w:sz w:val="22"/>
                <w:szCs w:val="22"/>
                <w:lang w:val="ro-RO"/>
              </w:rPr>
              <w:t>- grup coerent din punct de vedere cultural, istoric, arhitectural, urbanistic ori muzeistic de construcții urbane sau rurale care împreună cu terenul aferent formează o unitate delimitată topografic ce constituie o mărturie cultural-istorică semnificativă din punct de vedere arhitectural, urbanistic, arheologic, istoric, artistic, etnografic, religios, social, științific sau tehnic (Legea 422/2001 privind protejarea monumentelor istorice)</w:t>
            </w:r>
          </w:p>
          <w:p w14:paraId="6DA1E722"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FA3649">
              <w:rPr>
                <w:rFonts w:ascii="Trebuchet MS" w:hAnsi="Trebuchet MS"/>
                <w:b/>
                <w:bCs/>
                <w:color w:val="000000" w:themeColor="text1"/>
                <w:sz w:val="22"/>
                <w:szCs w:val="22"/>
                <w:lang w:val="ro-RO"/>
              </w:rPr>
              <w:lastRenderedPageBreak/>
              <w:t xml:space="preserve">Beneficiar - </w:t>
            </w:r>
            <w:r w:rsidRPr="00FA3649">
              <w:rPr>
                <w:rFonts w:ascii="Trebuchet MS" w:hAnsi="Trebuchet MS"/>
                <w:color w:val="000000" w:themeColor="text1"/>
                <w:sz w:val="22"/>
                <w:szCs w:val="22"/>
                <w:lang w:val="ro-RO"/>
              </w:rPr>
              <w:t xml:space="preserve">un organism public </w:t>
            </w:r>
            <w:r w:rsidRPr="00A9537B">
              <w:rPr>
                <w:rFonts w:ascii="Trebuchet MS" w:hAnsi="Trebuchet MS"/>
                <w:color w:val="000000" w:themeColor="text1"/>
                <w:sz w:val="22"/>
                <w:szCs w:val="22"/>
                <w:lang w:val="ro-RO"/>
              </w:rPr>
              <w:t>sau privat, o entitate cu sau fără personalitate juridică sau o persoană fizică, responsabilă cu inițierea sau deopotrivă cu inițierea și implementarea operațiunilor</w:t>
            </w:r>
          </w:p>
          <w:p w14:paraId="772D03ED"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ro-RO"/>
              </w:rPr>
              <w:t>Cerere de finanțare</w:t>
            </w:r>
            <w:r w:rsidRPr="00A9537B">
              <w:rPr>
                <w:rFonts w:ascii="Trebuchet MS" w:hAnsi="Trebuchet MS"/>
                <w:color w:val="000000" w:themeColor="text1"/>
                <w:sz w:val="22"/>
                <w:szCs w:val="22"/>
                <w:lang w:val="ro-RO"/>
              </w:rPr>
              <w:t xml:space="preserve"> – </w:t>
            </w:r>
            <w:r w:rsidRPr="00A9537B">
              <w:rPr>
                <w:rFonts w:ascii="Trebuchet MS" w:hAnsi="Trebuchet MS"/>
                <w:color w:val="000000" w:themeColor="text1"/>
                <w:sz w:val="22"/>
                <w:szCs w:val="22"/>
                <w:lang w:val="fr-BE"/>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A9537B">
              <w:rPr>
                <w:rFonts w:ascii="Trebuchet MS" w:hAnsi="Trebuchet MS"/>
                <w:color w:val="000000" w:themeColor="text1"/>
                <w:sz w:val="22"/>
                <w:szCs w:val="22"/>
                <w:lang w:val="ro-RO"/>
              </w:rPr>
              <w:t>.</w:t>
            </w:r>
          </w:p>
          <w:p w14:paraId="381E3EE5"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F95D80">
              <w:rPr>
                <w:rFonts w:ascii="Trebuchet MS" w:hAnsi="Trebuchet MS"/>
                <w:b/>
                <w:bCs/>
                <w:color w:val="000000" w:themeColor="text1"/>
              </w:rPr>
              <w:t>Cheltuieli eligibile</w:t>
            </w:r>
            <w:r w:rsidRPr="00F95D80">
              <w:rPr>
                <w:rFonts w:ascii="Trebuchet MS" w:hAnsi="Trebuchet MS"/>
                <w:color w:val="000000" w:themeColor="text1"/>
              </w:rPr>
              <w:t xml:space="preserve"> - cheltuielile efectuate de beneficiar pentru implementarea</w:t>
            </w:r>
            <w:r w:rsidRPr="00A9537B">
              <w:rPr>
                <w:rFonts w:ascii="Trebuchet MS" w:hAnsi="Trebuchet MS"/>
                <w:color w:val="000000" w:themeColor="text1"/>
              </w:rPr>
              <w:t xml:space="preserve"> proiectelor finanţate în cadrul programelor operaţionale, conform prevederilor art. 63 alin. (1) din Regulamentul (UE) 2021/1.060</w:t>
            </w:r>
          </w:p>
          <w:p w14:paraId="7B5FAE41"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neeligibile</w:t>
            </w:r>
            <w:r w:rsidRPr="00A9537B">
              <w:rPr>
                <w:rFonts w:ascii="Trebuchet MS" w:hAnsi="Trebuchet MS"/>
                <w:color w:val="000000" w:themeColor="text1"/>
              </w:rPr>
              <w:t xml:space="preserve"> - alte cheltuieli decât cele eligibile</w:t>
            </w:r>
          </w:p>
          <w:p w14:paraId="20ACF65E"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Contract de finanţare</w:t>
            </w:r>
            <w:r w:rsidRPr="00A9537B">
              <w:rPr>
                <w:rFonts w:ascii="Trebuchet MS" w:hAnsi="Trebuchet MS"/>
                <w:color w:val="000000" w:themeColor="text1"/>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26742647"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directe -</w:t>
            </w:r>
            <w:r w:rsidRPr="00A9537B">
              <w:rPr>
                <w:rFonts w:ascii="Trebuchet MS" w:hAnsi="Trebuchet MS"/>
                <w:color w:val="000000" w:themeColor="text1"/>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50ED3920"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indirecte -</w:t>
            </w:r>
            <w:r w:rsidRPr="00A9537B">
              <w:rPr>
                <w:rFonts w:ascii="Trebuchet MS" w:hAnsi="Trebuchet MS"/>
                <w:color w:val="000000" w:themeColor="text1"/>
              </w:rPr>
              <w:t xml:space="preserve">  toate acele cheltuieli care nu se încadrează în categoria costurilor directe.</w:t>
            </w:r>
          </w:p>
          <w:p w14:paraId="37B55778"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Comitet de monitorizare -</w:t>
            </w:r>
            <w:r w:rsidRPr="00A9537B">
              <w:rPr>
                <w:rFonts w:ascii="Trebuchet MS" w:hAnsi="Trebuchet MS"/>
                <w:color w:val="000000" w:themeColor="text1"/>
              </w:rPr>
              <w:t xml:space="preserve"> este organismul definit conform înțelesurilor prevăzute de Regulamentul  (UE) 2021/1060</w:t>
            </w:r>
          </w:p>
          <w:p w14:paraId="42E95E13"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Declarație unică a solicitantului/partenerului/liderului de parteneriat – </w:t>
            </w:r>
            <w:r w:rsidRPr="00A9537B">
              <w:rPr>
                <w:rFonts w:ascii="Trebuchet MS" w:hAnsi="Trebuchet MS"/>
                <w:color w:val="000000" w:themeColor="text1"/>
              </w:rPr>
              <w:t xml:space="preserve">declarație pe propria răspundere a solicitantului, sub incidența prevederilor legale care privesc </w:t>
            </w:r>
            <w:r w:rsidRPr="00A9537B">
              <w:rPr>
                <w:rFonts w:ascii="Trebuchet MS" w:hAnsi="Trebuchet MS"/>
                <w:color w:val="000000" w:themeColor="text1"/>
              </w:rPr>
              <w:lastRenderedPageBreak/>
              <w:t xml:space="preserve">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0DCAE3AF"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Digitizare</w:t>
            </w:r>
            <w:r w:rsidRPr="00A9537B">
              <w:rPr>
                <w:rFonts w:ascii="Trebuchet MS" w:hAnsi="Trebuchet MS"/>
                <w:color w:val="000000" w:themeColor="text1"/>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3B8D6FD0"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Digitalizare</w:t>
            </w:r>
            <w:r w:rsidRPr="00A9537B">
              <w:rPr>
                <w:rFonts w:ascii="Trebuchet MS" w:hAnsi="Trebuchet MS"/>
                <w:color w:val="000000" w:themeColor="text1"/>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3C076417"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Decizia de reziliere a contractului de finanţare</w:t>
            </w:r>
            <w:r w:rsidRPr="00A9537B">
              <w:rPr>
                <w:rFonts w:ascii="Trebuchet MS" w:hAnsi="Trebuchet MS"/>
                <w:color w:val="000000" w:themeColor="text1"/>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0297A4EB"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Design universal </w:t>
            </w:r>
            <w:r w:rsidRPr="00A9537B">
              <w:rPr>
                <w:rFonts w:ascii="Trebuchet MS" w:hAnsi="Trebuchet MS"/>
                <w:color w:val="000000" w:themeColor="text1"/>
              </w:rPr>
              <w:t>-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0E9E87B1"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Fonduri europene </w:t>
            </w:r>
            <w:r w:rsidRPr="00A9537B">
              <w:rPr>
                <w:rFonts w:ascii="Trebuchet MS" w:hAnsi="Trebuchet MS"/>
                <w:color w:val="000000" w:themeColor="text1"/>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2C84D3E"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Ghidul Solicitantului</w:t>
            </w:r>
            <w:r w:rsidRPr="00A9537B">
              <w:rPr>
                <w:rFonts w:ascii="Trebuchet MS" w:hAnsi="Trebuchet MS"/>
                <w:color w:val="000000" w:themeColor="text1"/>
                <w:sz w:val="22"/>
                <w:szCs w:val="22"/>
                <w:lang w:val="ro-RO"/>
              </w:rPr>
              <w:t xml:space="preserve"> - documentul asimilat celui prevăzut la art. 73 alin. (3) din Regulamentul (UE) 2021/1060</w:t>
            </w:r>
            <w:bookmarkStart w:id="9" w:name="_Hlk124346714"/>
            <w:r w:rsidRPr="00A9537B">
              <w:rPr>
                <w:rFonts w:ascii="Trebuchet MS" w:hAnsi="Trebuchet MS"/>
                <w:color w:val="000000" w:themeColor="text1"/>
                <w:sz w:val="22"/>
                <w:szCs w:val="22"/>
                <w:lang w:val="ro-RO"/>
              </w:rPr>
              <w:t>,</w:t>
            </w:r>
            <w:r w:rsidRPr="00A9537B">
              <w:rPr>
                <w:rFonts w:ascii="Trebuchet MS" w:hAnsi="Trebuchet MS"/>
                <w:color w:val="000000" w:themeColor="text1"/>
                <w:sz w:val="22"/>
                <w:szCs w:val="22"/>
                <w:lang w:val="fr-BE"/>
              </w:rPr>
              <w:t xml:space="preserve"> cu modificările și completările ulterioare,</w:t>
            </w:r>
            <w:r w:rsidRPr="00A9537B">
              <w:rPr>
                <w:rFonts w:ascii="Trebuchet MS" w:hAnsi="Trebuchet MS"/>
                <w:color w:val="000000" w:themeColor="text1"/>
                <w:sz w:val="22"/>
                <w:szCs w:val="22"/>
                <w:lang w:val="ro-RO"/>
              </w:rPr>
              <w:t xml:space="preserve"> </w:t>
            </w:r>
            <w:bookmarkEnd w:id="9"/>
            <w:r w:rsidRPr="00A9537B">
              <w:rPr>
                <w:rFonts w:ascii="Trebuchet MS" w:hAnsi="Trebuchet MS"/>
                <w:color w:val="000000" w:themeColor="text1"/>
                <w:sz w:val="22"/>
                <w:szCs w:val="22"/>
                <w:lang w:val="ro-RO"/>
              </w:rPr>
              <w:t>emis de autoritatea de management care stabilește condițiile acordării sprijinului financiar în cadrul unui apel de proiecte;</w:t>
            </w:r>
          </w:p>
          <w:p w14:paraId="0948405C"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Indicatori de etapă</w:t>
            </w:r>
            <w:r w:rsidRPr="00A9537B">
              <w:rPr>
                <w:rFonts w:ascii="Trebuchet MS" w:hAnsi="Trebuchet MS"/>
                <w:color w:val="000000" w:themeColor="text1"/>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w:t>
            </w:r>
            <w:r w:rsidRPr="00A9537B">
              <w:rPr>
                <w:rFonts w:ascii="Trebuchet MS" w:hAnsi="Trebuchet MS"/>
                <w:color w:val="000000" w:themeColor="text1"/>
              </w:rPr>
              <w:lastRenderedPageBreak/>
              <w:t>stadii de implementare sau de execuție tehnică sau financiară pre-stabilite, precum și stadii sau valori intermediare ale indicatorilor de realizare;</w:t>
            </w:r>
          </w:p>
          <w:p w14:paraId="33D9AE36"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rezultat</w:t>
            </w:r>
            <w:r w:rsidRPr="00A9537B">
              <w:rPr>
                <w:rFonts w:ascii="Trebuchet MS" w:hAnsi="Trebuchet MS"/>
                <w:color w:val="000000" w:themeColor="text1"/>
              </w:rPr>
              <w:t xml:space="preserve"> - înseamnă un indicator de măsurare a efectelor intervențiilor sprijinite, în special în ceea ce privește destinatarii direcți, populația vizată sau utilizatorii infrastructurii</w:t>
            </w:r>
          </w:p>
          <w:p w14:paraId="40FD2E93" w14:textId="77777777" w:rsidR="005A5657"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realizare</w:t>
            </w:r>
            <w:r w:rsidRPr="00A9537B">
              <w:rPr>
                <w:rFonts w:ascii="Trebuchet MS" w:hAnsi="Trebuchet MS"/>
                <w:color w:val="000000" w:themeColor="text1"/>
              </w:rPr>
              <w:t xml:space="preserve">  - înseamnă un indicator de măsurare a rezultatelor specifice ale intervenției</w:t>
            </w:r>
          </w:p>
          <w:p w14:paraId="4BF098E4" w14:textId="77777777" w:rsidR="005A5657"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Imunizare la schimbările climatice</w:t>
            </w:r>
            <w:r w:rsidRPr="00A9537B">
              <w:rPr>
                <w:rFonts w:ascii="Trebuchet MS" w:hAnsi="Trebuchet MS"/>
                <w:color w:val="000000" w:themeColor="text1"/>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8263459"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Lider de parteneriat</w:t>
            </w:r>
            <w:r w:rsidRPr="00A9537B">
              <w:rPr>
                <w:rFonts w:ascii="Trebuchet MS" w:hAnsi="Trebuchet MS"/>
                <w:color w:val="000000" w:themeColor="text1"/>
              </w:rPr>
              <w:t xml:space="preserve"> - organism public sau privat care iniţiază un proiect, solicită finanţare pentru acesta în scopul implementării în asociere cu alte entităţi şi semnează contractul de finanţare</w:t>
            </w:r>
          </w:p>
          <w:p w14:paraId="1CB32C27" w14:textId="0A6A5B2E"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reabilitare</w:t>
            </w:r>
            <w:r w:rsidRPr="00A9537B">
              <w:rPr>
                <w:rFonts w:ascii="Trebuchet MS" w:hAnsi="Trebuchet MS"/>
                <w:color w:val="000000" w:themeColor="text1"/>
              </w:rPr>
              <w:t xml:space="preserve"> - </w:t>
            </w:r>
            <w:r w:rsidRPr="00A9537B">
              <w:rPr>
                <w:rFonts w:ascii="Trebuchet MS" w:hAnsi="Trebuchet MS" w:cs="Arial"/>
                <w:color w:val="000000" w:themeColor="text1"/>
              </w:rPr>
              <w:t>Lucrări fizice exprimate cantitativ, calitativ şi valoric, pentru readucerea acestora la nivelul tehnic prevăzut de reglementările tehnice în vigoare, pentru categoria de încadrare a lor</w:t>
            </w:r>
          </w:p>
          <w:p w14:paraId="20B18446"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modernizare -</w:t>
            </w:r>
            <w:r w:rsidRPr="00A9537B">
              <w:rPr>
                <w:rFonts w:ascii="Trebuchet MS" w:hAnsi="Trebuchet MS"/>
                <w:color w:val="000000" w:themeColor="text1"/>
              </w:rPr>
              <w:t xml:space="preserve"> </w:t>
            </w:r>
            <w:r w:rsidRPr="00A9537B">
              <w:rPr>
                <w:rFonts w:ascii="Trebuchet MS" w:hAnsi="Trebuchet MS" w:cs="Arial"/>
                <w:color w:val="000000" w:themeColor="text1"/>
              </w:rPr>
              <w:t>Lucrări fizice exprimate cantitativ, calitativ şi valoric, pentru ridicarea nivelului performanţelor prevăzute iniţial (acestea nu se rezumă decât la lucrară de anvelopare termică sau întreținere și reparații)</w:t>
            </w:r>
          </w:p>
          <w:p w14:paraId="552C3C6F" w14:textId="77777777" w:rsidR="005A5657" w:rsidRPr="00A9537B" w:rsidRDefault="005A5657" w:rsidP="005A5657">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Lucrări de consolidare</w:t>
            </w:r>
            <w:r w:rsidRPr="00A9537B">
              <w:rPr>
                <w:rFonts w:ascii="Trebuchet MS" w:hAnsi="Trebuchet MS"/>
                <w:color w:val="000000" w:themeColor="text1"/>
              </w:rPr>
              <w:t xml:space="preserve"> - </w:t>
            </w:r>
            <w:r w:rsidRPr="00A9537B">
              <w:rPr>
                <w:rFonts w:ascii="Trebuchet MS" w:hAnsi="Trebuchet MS" w:cs="Arial"/>
                <w:color w:val="000000" w:themeColor="text1"/>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1D174159"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extindere</w:t>
            </w:r>
            <w:r w:rsidRPr="00A9537B">
              <w:rPr>
                <w:rFonts w:ascii="Trebuchet MS" w:hAnsi="Trebuchet MS"/>
                <w:color w:val="000000" w:themeColor="text1"/>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2032B0B3" w14:textId="77777777" w:rsidR="005A5657" w:rsidRPr="00F05154"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construcţie</w:t>
            </w:r>
            <w:r w:rsidRPr="00A9537B">
              <w:rPr>
                <w:rFonts w:ascii="Trebuchet MS" w:hAnsi="Trebuchet MS"/>
                <w:color w:val="000000" w:themeColor="text1"/>
              </w:rPr>
              <w:t xml:space="preserve"> - Lucrări fizice exprimate cantitativ, calitativ şi valoric realizate pe un amplasament în vederea edificării unei noi construcţii</w:t>
            </w:r>
          </w:p>
          <w:p w14:paraId="53B193CD" w14:textId="77777777" w:rsidR="005A5657" w:rsidRPr="00FA3649" w:rsidRDefault="005A5657" w:rsidP="005A5657">
            <w:pPr>
              <w:pStyle w:val="ListParagraph"/>
              <w:numPr>
                <w:ilvl w:val="0"/>
                <w:numId w:val="1"/>
              </w:numPr>
              <w:spacing w:line="360" w:lineRule="auto"/>
              <w:jc w:val="both"/>
              <w:rPr>
                <w:rFonts w:ascii="Trebuchet MS" w:hAnsi="Trebuchet MS"/>
                <w:color w:val="000000" w:themeColor="text1"/>
              </w:rPr>
            </w:pPr>
            <w:r w:rsidRPr="00FA3649">
              <w:rPr>
                <w:rFonts w:ascii="Trebuchet MS" w:hAnsi="Trebuchet MS"/>
                <w:b/>
                <w:bCs/>
                <w:color w:val="000000" w:themeColor="text1"/>
              </w:rPr>
              <w:t xml:space="preserve">Monument - </w:t>
            </w:r>
            <w:r w:rsidRPr="00FA3649">
              <w:rPr>
                <w:rFonts w:ascii="Trebuchet MS" w:hAnsi="Trebuchet MS"/>
                <w:color w:val="000000" w:themeColor="text1"/>
              </w:rPr>
              <w:t xml:space="preserve">Construcție sau parte de construcție, împreună cu instalațiile, componentele artistice, elementele de mobilare interioară sau exterioară care fac </w:t>
            </w:r>
            <w:r w:rsidRPr="00FA3649">
              <w:rPr>
                <w:rFonts w:ascii="Trebuchet MS" w:hAnsi="Trebuchet MS"/>
                <w:color w:val="000000" w:themeColor="text1"/>
              </w:rPr>
              <w:lastRenderedPageBreak/>
              <w:t>parte integrantă din acestea, precum și lucrări artistice comemorative, funerare, de for public, împreună cu terenul aferent delimitat topografic, care constituie mărturii cultural-istorice semnificative din punct de vedere arhitectural, arheologic, artistic, etnografic, religios, social, științific sau tehnic (Art.3 din Legea nr. 422/2001 privind protejarea monumentelor istorice).</w:t>
            </w:r>
          </w:p>
          <w:p w14:paraId="5E7FF1F8" w14:textId="2D38B9EC" w:rsidR="005A5657" w:rsidRPr="00FA3649" w:rsidRDefault="005A5657" w:rsidP="005A5657">
            <w:pPr>
              <w:pStyle w:val="ListParagraph"/>
              <w:numPr>
                <w:ilvl w:val="0"/>
                <w:numId w:val="1"/>
              </w:numPr>
              <w:spacing w:line="360" w:lineRule="auto"/>
              <w:jc w:val="both"/>
              <w:rPr>
                <w:rFonts w:ascii="Trebuchet MS" w:hAnsi="Trebuchet MS"/>
                <w:color w:val="000000" w:themeColor="text1"/>
              </w:rPr>
            </w:pPr>
            <w:r w:rsidRPr="00FA3649">
              <w:rPr>
                <w:rFonts w:ascii="Trebuchet MS" w:hAnsi="Trebuchet MS"/>
                <w:b/>
                <w:bCs/>
                <w:color w:val="000000" w:themeColor="text1"/>
                <w:lang w:val="it-IT"/>
              </w:rPr>
              <w:t xml:space="preserve">Monument istoric - </w:t>
            </w:r>
            <w:r w:rsidRPr="00FA3649">
              <w:rPr>
                <w:rFonts w:ascii="Trebuchet MS" w:hAnsi="Trebuchet MS"/>
                <w:color w:val="000000" w:themeColor="text1"/>
                <w:lang w:val="it-IT"/>
              </w:rPr>
              <w:t xml:space="preserve">Bunuri imobile, construcții și terenuri situate pe teritoriul României, semnificative pentru istoria, cultura și civilizația națională și universală (Art.1 alin. </w:t>
            </w:r>
            <w:r w:rsidRPr="00FA3649">
              <w:rPr>
                <w:rFonts w:ascii="Trebuchet MS" w:hAnsi="Trebuchet MS"/>
                <w:color w:val="000000" w:themeColor="text1"/>
                <w:lang w:val="en-US"/>
              </w:rPr>
              <w:t>(2) din Legea nr. 422/20014 republicată privind protejarea monumentelor istorice)</w:t>
            </w:r>
          </w:p>
          <w:p w14:paraId="6D729068" w14:textId="77777777" w:rsidR="005A5657" w:rsidRPr="00FA3649" w:rsidRDefault="005A5657" w:rsidP="005A5657">
            <w:pPr>
              <w:pStyle w:val="ListParagraph"/>
              <w:numPr>
                <w:ilvl w:val="0"/>
                <w:numId w:val="1"/>
              </w:numPr>
              <w:spacing w:line="360" w:lineRule="auto"/>
              <w:jc w:val="both"/>
              <w:rPr>
                <w:rFonts w:ascii="Trebuchet MS" w:hAnsi="Trebuchet MS"/>
                <w:color w:val="000000" w:themeColor="text1"/>
              </w:rPr>
            </w:pPr>
            <w:r w:rsidRPr="00FA3649">
              <w:rPr>
                <w:rFonts w:ascii="Trebuchet MS" w:hAnsi="Trebuchet MS"/>
                <w:b/>
                <w:bCs/>
                <w:color w:val="000000" w:themeColor="text1"/>
              </w:rPr>
              <w:t xml:space="preserve">Monumente istorice clasate în grupa A </w:t>
            </w:r>
            <w:r w:rsidRPr="00FA3649">
              <w:rPr>
                <w:rFonts w:ascii="Trebuchet MS" w:hAnsi="Trebuchet MS"/>
                <w:color w:val="000000" w:themeColor="text1"/>
              </w:rPr>
              <w:t>– monumente istorice de valoare națională și universală, înscrise în lista monumentelor istorice, republicată</w:t>
            </w:r>
          </w:p>
          <w:p w14:paraId="5F1AD366" w14:textId="77777777" w:rsidR="005A5657" w:rsidRPr="00A9537B" w:rsidRDefault="005A5657" w:rsidP="005A5657">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 xml:space="preserve">Operațiune - </w:t>
            </w:r>
            <w:r w:rsidRPr="00A9537B">
              <w:rPr>
                <w:rFonts w:ascii="Trebuchet MS" w:hAnsi="Trebuchet MS"/>
                <w:color w:val="000000" w:themeColor="text1"/>
              </w:rPr>
              <w:t>un proiect, un contract, o acțiune sau un grup de proiecte selectate în cadrul programelor vizate</w:t>
            </w:r>
          </w:p>
          <w:p w14:paraId="232CE65E"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Plan de monitorizare a proiectului</w:t>
            </w:r>
            <w:r w:rsidRPr="00A9537B">
              <w:rPr>
                <w:rFonts w:ascii="Trebuchet MS" w:hAnsi="Trebuchet MS"/>
                <w:color w:val="000000" w:themeColor="text1"/>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0C8E76B9"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Prag de calitate</w:t>
            </w:r>
            <w:r w:rsidRPr="00A9537B">
              <w:rPr>
                <w:rFonts w:ascii="Trebuchet MS" w:hAnsi="Trebuchet MS"/>
                <w:color w:val="000000" w:themeColor="text1"/>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506D5120"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Prag de excelență</w:t>
            </w:r>
            <w:r w:rsidRPr="00A9537B">
              <w:rPr>
                <w:rFonts w:ascii="Trebuchet MS" w:hAnsi="Trebuchet MS"/>
                <w:color w:val="000000" w:themeColor="text1"/>
              </w:rPr>
              <w:t xml:space="preserve"> – etichetă de calitate conferită în urma evaluării tehnice și financiare, superioară pragului de calitate, de la care un proiect este selectat direct pentru etapa de  contractare;</w:t>
            </w:r>
          </w:p>
          <w:p w14:paraId="0CCE2221"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Proiect</w:t>
            </w:r>
            <w:r w:rsidRPr="00A9537B">
              <w:rPr>
                <w:rFonts w:ascii="Trebuchet MS" w:hAnsi="Trebuchet MS"/>
                <w:color w:val="000000" w:themeColor="text1"/>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5AFFF5DF"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Procesul de evaluare, selecție și contractare - </w:t>
            </w:r>
            <w:r w:rsidRPr="00A9537B">
              <w:rPr>
                <w:rFonts w:ascii="Trebuchet MS" w:hAnsi="Trebuchet MS"/>
                <w:color w:val="000000" w:themeColor="text1"/>
              </w:rPr>
              <w:t xml:space="preserve">totalitatea mecanismelor și activităților prin care autoritatea de management/organismul intermediar, după caz, </w:t>
            </w:r>
            <w:r w:rsidRPr="00A9537B">
              <w:rPr>
                <w:rFonts w:ascii="Trebuchet MS" w:hAnsi="Trebuchet MS"/>
                <w:color w:val="000000" w:themeColor="text1"/>
              </w:rPr>
              <w:lastRenderedPageBreak/>
              <w:t>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A9537B">
              <w:rPr>
                <w:rFonts w:ascii="Trebuchet MS" w:hAnsi="Trebuchet MS"/>
                <w:b/>
                <w:bCs/>
                <w:color w:val="000000" w:themeColor="text1"/>
              </w:rPr>
              <w:t xml:space="preserve"> </w:t>
            </w:r>
            <w:r w:rsidRPr="00A9537B">
              <w:rPr>
                <w:rFonts w:ascii="Trebuchet MS" w:hAnsi="Trebuchet MS"/>
                <w:color w:val="000000" w:themeColor="text1"/>
              </w:rPr>
              <w:t xml:space="preserve">de finanțare/emitere a deciziei de finanțare, după caz, în conformitate cu rezultatul procesului de evaluare și selecție detaliat în Ghidul solicitantului și cu încadrare în alocarea financiară a apelului de proiecte lansat. </w:t>
            </w:r>
            <w:r w:rsidRPr="00A9537B">
              <w:rPr>
                <w:rFonts w:ascii="Trebuchet MS" w:hAnsi="Trebuchet MS" w:cs="Trebuchet MS"/>
                <w:color w:val="000000" w:themeColor="text1"/>
                <w:lang w:val="fr-BE"/>
              </w:rPr>
              <w:t>Acest proces poate fi derulat în una sau mai multe etape;</w:t>
            </w:r>
          </w:p>
          <w:p w14:paraId="28885A75" w14:textId="77777777" w:rsidR="005A5657"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Program</w:t>
            </w:r>
            <w:r w:rsidRPr="00A9537B">
              <w:rPr>
                <w:rFonts w:ascii="Trebuchet MS" w:hAnsi="Trebuchet MS"/>
                <w:color w:val="000000" w:themeColor="text1"/>
              </w:rPr>
              <w:t xml:space="preserve"> - definit conform înțelesurilor prevăzute de Regulamentul  (UE) 2021/1060</w:t>
            </w:r>
          </w:p>
          <w:p w14:paraId="12030A4E" w14:textId="77777777" w:rsidR="005A5657" w:rsidRPr="00C30484"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Rate forfetare</w:t>
            </w:r>
            <w:r w:rsidRPr="00A9537B">
              <w:rPr>
                <w:rFonts w:ascii="Trebuchet MS" w:hAnsi="Trebuchet MS"/>
                <w:color w:val="000000" w:themeColor="text1"/>
              </w:rPr>
              <w:t xml:space="preserve"> - categorii specifice de costuri eligibile, clar identificate în prealabil, prin aplicarea unui procent.</w:t>
            </w:r>
          </w:p>
          <w:p w14:paraId="19AF16F9"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Solicitant </w:t>
            </w:r>
            <w:r w:rsidRPr="00A9537B">
              <w:rPr>
                <w:rFonts w:ascii="Trebuchet MS" w:hAnsi="Trebuchet MS"/>
                <w:color w:val="000000" w:themeColor="text1"/>
              </w:rPr>
              <w:t xml:space="preserve">- persoana juridică de drept public ori privat responsabilă cu inițierea unui proiect, respectiv care a depus o cerere de finanțare în sistemul informatic </w:t>
            </w:r>
            <w:r w:rsidRPr="00A9537B">
              <w:rPr>
                <w:rFonts w:ascii="Trebuchet MS" w:hAnsi="Trebuchet MS" w:cs="Trebuchet MS"/>
                <w:color w:val="000000" w:themeColor="text1"/>
              </w:rPr>
              <w:t xml:space="preserve">MySMIS2021/SMIS2021+ </w:t>
            </w:r>
            <w:r w:rsidRPr="00A9537B">
              <w:rPr>
                <w:rFonts w:ascii="Trebuchet MS" w:hAnsi="Trebuchet MS"/>
                <w:color w:val="000000" w:themeColor="text1"/>
              </w:rPr>
              <w:t>în cadrul oricăruia dintre programele cofinanțate din Fondul european de dezvoltare regională, Fondul de coeziune,  Fondul social european Plus și Fondul pentru o tranziție justă în perioada 2021-2027.</w:t>
            </w:r>
          </w:p>
          <w:p w14:paraId="0F47D3FE" w14:textId="6D11109E" w:rsidR="00DA693E" w:rsidRPr="007246F9" w:rsidRDefault="005A5657" w:rsidP="005A5657">
            <w:pPr>
              <w:spacing w:line="360" w:lineRule="auto"/>
              <w:jc w:val="both"/>
              <w:rPr>
                <w:rFonts w:ascii="Trebuchet MS" w:hAnsi="Trebuchet MS"/>
                <w:i/>
                <w:color w:val="000000" w:themeColor="text1"/>
              </w:rPr>
            </w:pPr>
            <w:r w:rsidRPr="00F05154">
              <w:rPr>
                <w:rFonts w:ascii="Trebuchet MS" w:hAnsi="Trebuchet MS"/>
                <w:b/>
                <w:bCs/>
                <w:i/>
                <w:iCs/>
                <w:color w:val="000000" w:themeColor="text1"/>
              </w:rPr>
              <w:t xml:space="preserve">Termenii și expresiile ”obiectiv/proiect de investiție”, ”investiție publică”, ”proiect tehnic de execuție” au înțelesurile prevăzute </w:t>
            </w:r>
            <w:r>
              <w:rPr>
                <w:rFonts w:ascii="Trebuchet MS" w:hAnsi="Trebuchet MS"/>
                <w:b/>
                <w:bCs/>
                <w:i/>
                <w:iCs/>
                <w:color w:val="000000" w:themeColor="text1"/>
              </w:rPr>
              <w:t>în</w:t>
            </w:r>
            <w:r w:rsidRPr="00F05154">
              <w:rPr>
                <w:rFonts w:ascii="Trebuchet MS" w:hAnsi="Trebuchet MS"/>
                <w:b/>
                <w:bCs/>
                <w:i/>
                <w:iCs/>
                <w:color w:val="000000" w:themeColor="text1"/>
              </w:rPr>
              <w:t xml:space="preserve">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7246F9" w:rsidRDefault="00851B75" w:rsidP="00D84C69">
      <w:pPr>
        <w:spacing w:before="120" w:after="120"/>
        <w:rPr>
          <w:rFonts w:ascii="Trebuchet MS" w:hAnsi="Trebuchet MS"/>
          <w:i/>
          <w:color w:val="000000" w:themeColor="text1"/>
          <w:sz w:val="24"/>
          <w:szCs w:val="24"/>
        </w:rPr>
      </w:pPr>
    </w:p>
    <w:p w14:paraId="77BF7EAA" w14:textId="05B1B35A" w:rsidR="00566CCA" w:rsidRPr="007246F9" w:rsidRDefault="001F2866" w:rsidP="001F2866">
      <w:pPr>
        <w:pStyle w:val="Heading1"/>
        <w:rPr>
          <w:color w:val="000000" w:themeColor="text1"/>
        </w:rPr>
      </w:pPr>
      <w:bookmarkStart w:id="10" w:name="_Toc167264241"/>
      <w:r w:rsidRPr="007246F9">
        <w:rPr>
          <w:color w:val="000000" w:themeColor="text1"/>
        </w:rPr>
        <w:t xml:space="preserve">2. </w:t>
      </w:r>
      <w:r w:rsidR="00C940A4" w:rsidRPr="007246F9">
        <w:rPr>
          <w:color w:val="000000" w:themeColor="text1"/>
        </w:rPr>
        <w:t>ELEMENTE DE CONTEXT</w:t>
      </w:r>
      <w:bookmarkEnd w:id="10"/>
      <w:r w:rsidR="00C940A4" w:rsidRPr="007246F9">
        <w:rPr>
          <w:color w:val="000000" w:themeColor="text1"/>
        </w:rPr>
        <w:t xml:space="preserve"> </w:t>
      </w:r>
      <w:r w:rsidR="00566CCA" w:rsidRPr="007246F9">
        <w:rPr>
          <w:color w:val="000000" w:themeColor="text1"/>
        </w:rPr>
        <w:tab/>
      </w:r>
    </w:p>
    <w:p w14:paraId="077DC236" w14:textId="05E0F49B" w:rsidR="00692D9A" w:rsidRPr="007246F9" w:rsidRDefault="001F2866" w:rsidP="001F2866">
      <w:pPr>
        <w:pStyle w:val="Heading2"/>
      </w:pPr>
      <w:bookmarkStart w:id="11" w:name="_Toc167264242"/>
      <w:r w:rsidRPr="007246F9">
        <w:t xml:space="preserve">2.1 </w:t>
      </w:r>
      <w:r w:rsidR="00566CCA" w:rsidRPr="007246F9">
        <w:t xml:space="preserve">Informații generale </w:t>
      </w:r>
      <w:r w:rsidR="00596FBB" w:rsidRPr="007246F9">
        <w:t xml:space="preserve">despre </w:t>
      </w:r>
      <w:r w:rsidR="00566CCA" w:rsidRPr="007246F9">
        <w:t>Program</w:t>
      </w:r>
      <w:bookmarkEnd w:id="11"/>
    </w:p>
    <w:tbl>
      <w:tblPr>
        <w:tblStyle w:val="TableGrid"/>
        <w:tblW w:w="0" w:type="auto"/>
        <w:tblLook w:val="04A0" w:firstRow="1" w:lastRow="0" w:firstColumn="1" w:lastColumn="0" w:noHBand="0" w:noVBand="1"/>
      </w:tblPr>
      <w:tblGrid>
        <w:gridCol w:w="9396"/>
      </w:tblGrid>
      <w:tr w:rsidR="00B63863" w:rsidRPr="007246F9" w14:paraId="4DBA4BE8" w14:textId="77777777" w:rsidTr="00B558B3">
        <w:tc>
          <w:tcPr>
            <w:tcW w:w="9396" w:type="dxa"/>
          </w:tcPr>
          <w:p w14:paraId="02DD9FF5" w14:textId="49558DCE" w:rsidR="00520BEE" w:rsidRPr="007246F9" w:rsidRDefault="00520BEE" w:rsidP="00DD0A83">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 xml:space="preserve">Programul Regional Sud-Muntenia 2021-2027 implementează viziunea strategică pentru o dezvoltare durabilă și echilibrată a regiunii, completând prioritățile și acțiunile pentru dezvoltarea acesteia din </w:t>
            </w:r>
            <w:r w:rsidR="0091414A" w:rsidRPr="007246F9">
              <w:rPr>
                <w:rFonts w:ascii="Trebuchet MS" w:eastAsia="SimSun" w:hAnsi="Trebuchet MS" w:cs="Calibri"/>
                <w:bCs/>
                <w:color w:val="000000" w:themeColor="text1"/>
              </w:rPr>
              <w:t>Planul</w:t>
            </w:r>
            <w:r w:rsidRPr="007246F9">
              <w:rPr>
                <w:rFonts w:ascii="Trebuchet MS" w:eastAsia="SimSun" w:hAnsi="Trebuchet MS" w:cs="Calibri"/>
                <w:bCs/>
                <w:color w:val="000000" w:themeColor="text1"/>
              </w:rPr>
              <w:t xml:space="preserve"> de Dezvoltare Regională 2021-2027, </w:t>
            </w:r>
            <w:r w:rsidRPr="00C81D30">
              <w:rPr>
                <w:rFonts w:ascii="Trebuchet MS" w:hAnsi="Trebuchet MS" w:cs="Calibri"/>
                <w:color w:val="000000" w:themeColor="text1"/>
                <w:lang w:val="it-IT" w:eastAsia="en-GB"/>
              </w:rPr>
              <w:t>Strategia de Specializare Inteligentă</w:t>
            </w:r>
            <w:r w:rsidRPr="007246F9">
              <w:rPr>
                <w:rFonts w:ascii="Trebuchet MS" w:eastAsia="SimSun" w:hAnsi="Trebuchet MS" w:cs="Calibri"/>
                <w:bCs/>
                <w:color w:val="000000" w:themeColor="text1"/>
              </w:rPr>
              <w:t xml:space="preserve"> 2021 - 2027 și Strategia Integrată de Dezvoltare Teritorială Sud-Muntenia.</w:t>
            </w:r>
          </w:p>
          <w:p w14:paraId="4C800789"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 xml:space="preserve">Regiunea Sud Muntenia se încadrează în categoria regiunilor mai puțin dezvoltate, în conformitate cu clasificarea Uniunii Europene. </w:t>
            </w:r>
          </w:p>
          <w:p w14:paraId="66ADF54C"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Regiunea Sud Muntenia se confruntă cu disparități de dezvoltare crescânde între nord și sud. Potențialul turistic neexploatat este cauzat de următoarele eșecuri ale pieței:</w:t>
            </w:r>
          </w:p>
          <w:p w14:paraId="3AA85F58" w14:textId="77777777" w:rsidR="00674E1B" w:rsidRPr="007246F9" w:rsidRDefault="00674E1B">
            <w:pPr>
              <w:numPr>
                <w:ilvl w:val="0"/>
                <w:numId w:val="20"/>
              </w:numPr>
              <w:spacing w:after="160" w:line="360" w:lineRule="auto"/>
              <w:contextualSpacing/>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lastRenderedPageBreak/>
              <w:t>Externalități negative - patrimoniul cultural este amenințat de efectele combinate ale schimbărilor climatice și de mediu, intervenției umane, precum și de riscurile de securitate.</w:t>
            </w:r>
          </w:p>
          <w:p w14:paraId="685E7AAC" w14:textId="77777777" w:rsidR="00674E1B" w:rsidRPr="007246F9" w:rsidRDefault="00674E1B">
            <w:pPr>
              <w:numPr>
                <w:ilvl w:val="0"/>
                <w:numId w:val="20"/>
              </w:numPr>
              <w:spacing w:before="240" w:after="160" w:line="360" w:lineRule="auto"/>
              <w:contextualSpacing/>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Bunuri publice - pe teritoriul regiunii există numeroase obiective construite, parte a patrimoniului naţional, lăcaşuri de cult și muzee și colecții publice. Potrivit LMI (2015), în regiunea Sud Muntenia există 1290 monumente istorice de tip A, din care 433 sunt situate în mediul urban și 857 în rural. Cu toate acestea, în ultimii ani, un număr mic de obiective au beneficiat de investiţii semnificative pentru restaurare şi valorificare în scop turistic.</w:t>
            </w:r>
          </w:p>
          <w:p w14:paraId="0B95122C"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Pentru a reduce inegalitățile și disparitățile și a prioritiza investițiile în bunuri publice și meritorii, precum și pentru a exploata potențialul regiunii, Programul Regional Sud Muntenia 2021–2027 are drept obiectiv general stimularea creșterii economice inteligente, durabile și echilibrate. Acest lucru va duce la dezvoltarea durabilă a infrastructurii și serviciilor și valorificarea potențialului cultural și turistic al regiunii.</w:t>
            </w:r>
          </w:p>
          <w:p w14:paraId="6280E292"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 xml:space="preserve">În implementarea Programului Regional Sud Muntenia 2021-2027, operațiunile selectate vor valorifica la maxim contribuția fondurilor europene, ținând cont de principiile orizontale și de criteriile care să asigure neutralitatea climatică și imunizarea la schimbările climatice a investițiilor în infrastructura finanțată. </w:t>
            </w:r>
          </w:p>
          <w:p w14:paraId="0580F58D" w14:textId="77777777" w:rsidR="00674E1B" w:rsidRPr="007246F9" w:rsidRDefault="00674E1B" w:rsidP="00674E1B">
            <w:pPr>
              <w:spacing w:before="240"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Zonele urbane din regiunea Sud Muntenia beneficiază de numeroase elemente naturale sau antropice cu valoare atractivă deosebită. Există multe resurse culturale cu potențial ridicat de valorificare, lipsite, însă, de amenajări minime care să permită vizitarea lor în condiții optime. În ciuda potențialului ridicat, activitatea turistică este concentrată în câteva centre, restul obiectivelor rămânând neexploatate.</w:t>
            </w:r>
          </w:p>
          <w:p w14:paraId="5A3D8C8B" w14:textId="19B209A2" w:rsidR="00674E1B" w:rsidRPr="007246F9" w:rsidRDefault="00674E1B" w:rsidP="00181335">
            <w:pPr>
              <w:spacing w:line="360" w:lineRule="auto"/>
              <w:jc w:val="both"/>
              <w:rPr>
                <w:rFonts w:ascii="Trebuchet MS" w:eastAsiaTheme="minorHAnsi" w:hAnsi="Trebuchet MS" w:cstheme="minorBidi"/>
                <w:color w:val="000000" w:themeColor="text1"/>
              </w:rPr>
            </w:pPr>
            <w:r w:rsidRPr="006800F0">
              <w:rPr>
                <w:rFonts w:ascii="Trebuchet MS" w:eastAsiaTheme="minorHAnsi" w:hAnsi="Trebuchet MS" w:cstheme="minorBidi"/>
                <w:b/>
                <w:bCs/>
                <w:color w:val="000000" w:themeColor="text1"/>
              </w:rPr>
              <w:t>Obiectivul Specific RSO 5.</w:t>
            </w:r>
            <w:r w:rsidR="006800F0" w:rsidRPr="006800F0">
              <w:rPr>
                <w:rFonts w:ascii="Trebuchet MS" w:eastAsiaTheme="minorHAnsi" w:hAnsi="Trebuchet MS" w:cstheme="minorBidi"/>
                <w:b/>
                <w:bCs/>
                <w:color w:val="000000" w:themeColor="text1"/>
              </w:rPr>
              <w:t>2</w:t>
            </w:r>
            <w:r w:rsidR="00A509B3">
              <w:rPr>
                <w:rFonts w:ascii="Trebuchet MS" w:eastAsiaTheme="minorHAnsi" w:hAnsi="Trebuchet MS" w:cstheme="minorBidi"/>
                <w:b/>
                <w:bCs/>
                <w:color w:val="000000" w:themeColor="text1"/>
              </w:rPr>
              <w:t>, prin Operațiunea B</w:t>
            </w:r>
            <w:r w:rsidRPr="007246F9">
              <w:rPr>
                <w:rFonts w:ascii="Trebuchet MS" w:eastAsiaTheme="minorHAnsi" w:hAnsi="Trebuchet MS" w:cstheme="minorBidi"/>
                <w:color w:val="000000" w:themeColor="text1"/>
              </w:rPr>
              <w:t xml:space="preserve"> va viza continuarea și îmbunătățirea inițiativelor implementate în trecut pentru a proteja patrimoniul natural și istoric. Riscul este ca, fără intervenții publice</w:t>
            </w:r>
            <w:r w:rsidR="00181335" w:rsidRPr="007246F9">
              <w:rPr>
                <w:rFonts w:ascii="Trebuchet MS" w:eastAsiaTheme="minorHAnsi" w:hAnsi="Trebuchet MS" w:cstheme="minorBidi"/>
                <w:color w:val="000000" w:themeColor="text1"/>
              </w:rPr>
              <w:t xml:space="preserve"> </w:t>
            </w:r>
            <w:r w:rsidRPr="007246F9">
              <w:rPr>
                <w:rFonts w:ascii="Trebuchet MS" w:eastAsiaTheme="minorHAnsi" w:hAnsi="Trebuchet MS" w:cstheme="minorBidi"/>
                <w:color w:val="000000" w:themeColor="text1"/>
              </w:rPr>
              <w:t>atractivitatea regiunii Sud Muntenia să scadă, favorizând migrația externă și descurajând investitorii, cu efecte negative asupra disparităților teritoriale și a creșterii economice.</w:t>
            </w:r>
          </w:p>
          <w:p w14:paraId="37C4354A" w14:textId="19105EB0" w:rsidR="00674E1B" w:rsidRPr="007246F9" w:rsidRDefault="00674E1B" w:rsidP="00674E1B">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În contextul în care obiectivele de patrimoniu cultural din regiune se află într-un stadiu precar de conservare și degradare sau nu sunt introduse în circuitul turistico-economic, principalele acțiuni care vor fi finanțate trebuie să se concentreze asupra unor activități precum protecţia, conservarea și valorificarea durabilă a obiectivelor de patrimoniu care să conducă la salvarea acestora de la o dispariție iminentă și la diminuarea gradului de degradare, precum și la gestionarea riguroasă a acestora, în privința condițiilor de vizitare, a gradului de </w:t>
            </w:r>
            <w:r w:rsidRPr="007246F9">
              <w:rPr>
                <w:rFonts w:ascii="Trebuchet MS" w:eastAsiaTheme="minorHAnsi" w:hAnsi="Trebuchet MS" w:cstheme="minorBidi"/>
                <w:color w:val="000000" w:themeColor="text1"/>
              </w:rPr>
              <w:lastRenderedPageBreak/>
              <w:t>accesibilitate pentru persoanele cu dizabilități, care, în prezent, călătoresc în scopuri turistice într-un număr tot mai mare.</w:t>
            </w:r>
          </w:p>
          <w:p w14:paraId="7D3D33F7" w14:textId="057B9CE4" w:rsidR="00674E1B" w:rsidRPr="00C81D30" w:rsidRDefault="00674E1B" w:rsidP="00674E1B">
            <w:pPr>
              <w:spacing w:before="240" w:after="160" w:line="360" w:lineRule="auto"/>
              <w:jc w:val="both"/>
              <w:rPr>
                <w:rFonts w:ascii="Trebuchet MS" w:eastAsia="SimSun" w:hAnsi="Trebuchet MS" w:cs="Calibri"/>
                <w:bCs/>
                <w:color w:val="000000" w:themeColor="text1"/>
                <w:lang w:val="it-IT" w:eastAsia="ro-RO"/>
              </w:rPr>
            </w:pPr>
            <w:r w:rsidRPr="007246F9">
              <w:rPr>
                <w:rFonts w:ascii="Trebuchet MS" w:eastAsia="SimSun" w:hAnsi="Trebuchet MS" w:cs="Calibri"/>
                <w:bCs/>
                <w:color w:val="000000" w:themeColor="text1"/>
              </w:rPr>
              <w:t xml:space="preserve">Prezentul apel de proiecte acoperă </w:t>
            </w:r>
            <w:r w:rsidR="006800F0">
              <w:rPr>
                <w:rFonts w:ascii="Trebuchet MS" w:eastAsia="SimSun" w:hAnsi="Trebuchet MS" w:cs="Calibri"/>
                <w:bCs/>
                <w:color w:val="000000" w:themeColor="text1"/>
              </w:rPr>
              <w:t>atât zona rurală, cât și zona urbană/ZUF aferentă celorlalte municipii și orașe, cu excepția zonei municipiilor reședință de județ sau a zonelor urbane funcționale ale MRJ-urilor</w:t>
            </w:r>
            <w:r w:rsidR="00155AB1">
              <w:rPr>
                <w:rFonts w:ascii="Trebuchet MS" w:eastAsia="SimSun" w:hAnsi="Trebuchet MS" w:cs="Calibri"/>
                <w:bCs/>
                <w:color w:val="000000" w:themeColor="text1"/>
              </w:rPr>
              <w:t>. Tot în cadrul acest</w:t>
            </w:r>
            <w:r w:rsidR="00DD7613">
              <w:rPr>
                <w:rFonts w:ascii="Trebuchet MS" w:eastAsia="SimSun" w:hAnsi="Trebuchet MS" w:cs="Calibri"/>
                <w:bCs/>
                <w:color w:val="000000" w:themeColor="text1"/>
              </w:rPr>
              <w:t>e</w:t>
            </w:r>
            <w:r w:rsidR="00155AB1">
              <w:rPr>
                <w:rFonts w:ascii="Trebuchet MS" w:eastAsia="SimSun" w:hAnsi="Trebuchet MS" w:cs="Calibri"/>
                <w:bCs/>
                <w:color w:val="000000" w:themeColor="text1"/>
              </w:rPr>
              <w:t>i operațiuni se vor finanța investițiile consiliilor județene situate pe teritoriul MRJ-urilor.</w:t>
            </w:r>
            <w:r w:rsidR="00155AB1" w:rsidRPr="00C81D30">
              <w:rPr>
                <w:rFonts w:ascii="Trebuchet MS" w:eastAsia="SimSun" w:hAnsi="Trebuchet MS" w:cs="Calibri"/>
                <w:bCs/>
                <w:color w:val="000000" w:themeColor="text1"/>
                <w:lang w:val="it-IT" w:eastAsia="ro-RO"/>
              </w:rPr>
              <w:t xml:space="preserve"> </w:t>
            </w:r>
          </w:p>
          <w:p w14:paraId="41A547C6" w14:textId="77777777" w:rsidR="00C10645" w:rsidRPr="00BF3F87" w:rsidRDefault="00C10645" w:rsidP="00C10645">
            <w:pPr>
              <w:spacing w:before="240" w:after="16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Drept instrument teritorial se vor utiliza strategiile integrate de dezvoltare județeană (SIDJ), ce vor fi elaborate la nivelul CJ și care vor include proiectele aferente localităților rurale, precum și zonei urbane/ZUF aferentă celorlalte municipii și orașe, altele decât municipiile reședință de județ/ZUF ale acestora.</w:t>
            </w:r>
          </w:p>
          <w:p w14:paraId="125B9F86" w14:textId="5239EADC" w:rsidR="00C10645" w:rsidRPr="00BF3F87" w:rsidRDefault="00C10645" w:rsidP="00C10645">
            <w:pPr>
              <w:spacing w:before="24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Deși aceste strategii teritoriale includ și sprijin pentru zonele urbane, acest sprijin nu va contribui la alocarea urbană de 8%, prevăzută la art.11 din Regulamentul (UE) 2021/1058 privind FEDR.</w:t>
            </w:r>
          </w:p>
          <w:p w14:paraId="72DA0121" w14:textId="6019B668" w:rsidR="00C10645" w:rsidRPr="00BF3F87" w:rsidRDefault="00C10645" w:rsidP="00C10645">
            <w:pPr>
              <w:spacing w:before="24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În ceea ce privește mecanismul de guvernanță al SIDJ, Autoritățile Teritoriale vor fi constituite drept structuri interne în cadrul consiliilor județene, cu personal provenit din departamentele CJ/instituțiilor din subordine, din reprezentanți ai comunelor și/ sau tuturor partenerilor relevanți, respectând principiul separării funcțiilor.</w:t>
            </w:r>
          </w:p>
          <w:p w14:paraId="15FD8CE9" w14:textId="42C9B967" w:rsidR="00C10645" w:rsidRPr="00BF3F87" w:rsidRDefault="00C10645" w:rsidP="00C10645">
            <w:pPr>
              <w:spacing w:before="240" w:after="16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Proiectele vor fi selectate de către Autoritățile Teritoriale pentru zona geografică acoperită de SIDJ, în baza cuprinderii lor în cadrul SIDJ, precum și în baza unei analize multicriteriale, având ca factori teritoriile acoperite, grupurile țintă, contribuția proiectului la obiectivul SIDJ, sinergia cu documentele strategice relevante și sinergia cu strategiile de cooperare europeană.</w:t>
            </w:r>
          </w:p>
          <w:p w14:paraId="17133549" w14:textId="0FB9942A" w:rsidR="006C316C" w:rsidRPr="00BF3F87" w:rsidRDefault="006C316C" w:rsidP="006C316C">
            <w:pPr>
              <w:spacing w:before="240" w:after="16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Autoritățile Teritoriale vor avea rolul de implementare a SIDJ, de selectare și prioritizare a operațiunilor/ proiectelor din strategii, precum și de avizare a conformității proiectelor individuale ce urmează a fi depuse spre finanțare cu prevederile SIDJ.</w:t>
            </w:r>
          </w:p>
          <w:p w14:paraId="22AB526C" w14:textId="77777777" w:rsidR="00E77013" w:rsidRPr="00BF3F87" w:rsidRDefault="00674E1B" w:rsidP="00674E1B">
            <w:pPr>
              <w:autoSpaceDE w:val="0"/>
              <w:autoSpaceDN w:val="0"/>
              <w:adjustRightInd w:val="0"/>
              <w:spacing w:after="160" w:line="360" w:lineRule="auto"/>
              <w:jc w:val="both"/>
              <w:rPr>
                <w:rFonts w:ascii="Trebuchet MS" w:eastAsia="SimSun" w:hAnsi="Trebuchet MS" w:cs="Calibri"/>
                <w:bCs/>
                <w:lang w:val="it-IT" w:eastAsia="ro-RO"/>
              </w:rPr>
            </w:pPr>
            <w:r w:rsidRPr="00BF3F87">
              <w:rPr>
                <w:rFonts w:ascii="Trebuchet MS" w:eastAsia="SimSun" w:hAnsi="Trebuchet MS" w:cs="Calibri"/>
                <w:bCs/>
              </w:rPr>
              <w:t>Vor</w:t>
            </w:r>
            <w:r w:rsidRPr="00BF3F87">
              <w:rPr>
                <w:rFonts w:ascii="Trebuchet MS" w:eastAsia="SimSun" w:hAnsi="Trebuchet MS" w:cs="Calibri"/>
                <w:bCs/>
                <w:lang w:val="it-IT" w:eastAsia="ro-RO"/>
              </w:rPr>
              <w:t xml:space="preserve"> avea prioritate la finanțare </w:t>
            </w:r>
            <w:r w:rsidR="00E77013" w:rsidRPr="00BF3F87">
              <w:rPr>
                <w:rFonts w:ascii="Trebuchet MS" w:eastAsia="SimSun" w:hAnsi="Trebuchet MS" w:cs="Calibri"/>
                <w:bCs/>
                <w:lang w:val="it-IT" w:eastAsia="ro-RO"/>
              </w:rPr>
              <w:t>proiectele care:</w:t>
            </w:r>
          </w:p>
          <w:p w14:paraId="21A4224C" w14:textId="320A8FA1" w:rsidR="00674E1B" w:rsidRPr="00BF3F87" w:rsidRDefault="00E77013">
            <w:pPr>
              <w:pStyle w:val="ListParagraph"/>
              <w:numPr>
                <w:ilvl w:val="0"/>
                <w:numId w:val="26"/>
              </w:numPr>
              <w:autoSpaceDE w:val="0"/>
              <w:autoSpaceDN w:val="0"/>
              <w:adjustRightInd w:val="0"/>
              <w:spacing w:line="360" w:lineRule="auto"/>
              <w:jc w:val="both"/>
              <w:rPr>
                <w:rFonts w:ascii="Trebuchet MS" w:eastAsia="SimSun" w:hAnsi="Trebuchet MS" w:cs="Calibri"/>
                <w:bCs/>
                <w:lang w:val="en-US" w:eastAsia="ro-RO"/>
              </w:rPr>
            </w:pPr>
            <w:r w:rsidRPr="00BF3F87">
              <w:rPr>
                <w:rFonts w:ascii="Trebuchet MS" w:eastAsia="SimSun" w:hAnsi="Trebuchet MS" w:cs="Calibri"/>
                <w:bCs/>
                <w:lang w:val="it-IT" w:eastAsia="ro-RO"/>
              </w:rPr>
              <w:t xml:space="preserve"> </w:t>
            </w:r>
            <w:r w:rsidRPr="00BF3F87">
              <w:rPr>
                <w:rFonts w:ascii="Trebuchet MS" w:eastAsia="SimSun" w:hAnsi="Trebuchet MS" w:cs="Calibri"/>
                <w:bCs/>
                <w:lang w:val="en-US" w:eastAsia="ro-RO"/>
              </w:rPr>
              <w:t>sunt complementare altor proiecte din cadrul SIDJ;</w:t>
            </w:r>
          </w:p>
          <w:p w14:paraId="10EADC0E" w14:textId="5F0F9FBD" w:rsidR="00002F28" w:rsidRPr="00BF3F87" w:rsidRDefault="00E77013" w:rsidP="00674E1B">
            <w:pPr>
              <w:pStyle w:val="ListParagraph"/>
              <w:numPr>
                <w:ilvl w:val="0"/>
                <w:numId w:val="26"/>
              </w:numPr>
              <w:autoSpaceDE w:val="0"/>
              <w:autoSpaceDN w:val="0"/>
              <w:adjustRightInd w:val="0"/>
              <w:spacing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dezvoltă planuri de finanțare complementare, inclusive fonduri private, pentru a încuraja utilizarea surselor propria de venituri și pentru a asigura sustenabilitatea finaciară.</w:t>
            </w:r>
          </w:p>
          <w:p w14:paraId="30C492F4" w14:textId="52548E7B" w:rsidR="00674E1B" w:rsidRPr="00C81D30" w:rsidRDefault="00674E1B" w:rsidP="00674E1B">
            <w:pPr>
              <w:autoSpaceDE w:val="0"/>
              <w:autoSpaceDN w:val="0"/>
              <w:adjustRightInd w:val="0"/>
              <w:spacing w:after="160" w:line="360" w:lineRule="auto"/>
              <w:jc w:val="both"/>
              <w:rPr>
                <w:rFonts w:ascii="Trebuchet MS" w:eastAsia="SimSun" w:hAnsi="Trebuchet MS" w:cs="Calibri"/>
                <w:bCs/>
                <w:color w:val="000000" w:themeColor="text1"/>
                <w:lang w:val="it-IT" w:eastAsia="ro-RO"/>
              </w:rPr>
            </w:pPr>
            <w:r w:rsidRPr="00C81D30">
              <w:rPr>
                <w:rFonts w:ascii="Trebuchet MS" w:eastAsia="SimSun" w:hAnsi="Trebuchet MS" w:cs="Calibri"/>
                <w:bCs/>
                <w:color w:val="000000" w:themeColor="text1"/>
                <w:lang w:val="it-IT" w:eastAsia="ro-RO"/>
              </w:rPr>
              <w:lastRenderedPageBreak/>
              <w:t>Intervențiile vor urmări cele mai bune practici de conservare, întreținere și modernizare a patrimoniului cultural la nivel european.</w:t>
            </w:r>
          </w:p>
          <w:p w14:paraId="18B75EBE" w14:textId="00467037" w:rsidR="00674E1B" w:rsidRPr="007246F9" w:rsidRDefault="00674E1B" w:rsidP="00674E1B">
            <w:pPr>
              <w:spacing w:line="360" w:lineRule="auto"/>
              <w:jc w:val="both"/>
              <w:rPr>
                <w:rFonts w:ascii="Trebuchet MS" w:hAnsi="Trebuchet MS"/>
                <w:i/>
                <w:color w:val="000000" w:themeColor="text1"/>
                <w:sz w:val="24"/>
                <w:szCs w:val="24"/>
              </w:rPr>
            </w:pPr>
            <w:r w:rsidRPr="00C81D30">
              <w:rPr>
                <w:rFonts w:ascii="Trebuchet MS" w:eastAsia="SimSun" w:hAnsi="Trebuchet MS" w:cs="Calibri"/>
                <w:bCs/>
                <w:color w:val="000000" w:themeColor="text1"/>
                <w:lang w:val="it-IT" w:eastAsia="ro-RO"/>
              </w:rPr>
              <w:t>Implementarea acestor tipuri de acțiuni va contribui la conservarea, protecția și valorificarea durabilă a patrimoniului cultural bazate pe o abordare durabilă, echilibrat distribuite între latura comercială și cea de protecție a mediului, cu beneficii majore pentru mediul și comunitățile locale.</w:t>
            </w:r>
          </w:p>
        </w:tc>
      </w:tr>
    </w:tbl>
    <w:p w14:paraId="0C85D55C" w14:textId="77777777" w:rsidR="001F2866" w:rsidRPr="007246F9" w:rsidRDefault="001F2866" w:rsidP="001F2866">
      <w:pPr>
        <w:spacing w:before="120" w:after="120"/>
        <w:rPr>
          <w:rFonts w:ascii="Trebuchet MS" w:hAnsi="Trebuchet MS"/>
          <w:i/>
          <w:color w:val="000000" w:themeColor="text1"/>
          <w:sz w:val="24"/>
          <w:szCs w:val="24"/>
        </w:rPr>
      </w:pPr>
    </w:p>
    <w:p w14:paraId="134E2B77" w14:textId="0E972263" w:rsidR="00566CCA" w:rsidRPr="007246F9" w:rsidRDefault="001F2866" w:rsidP="001F2866">
      <w:pPr>
        <w:pStyle w:val="Heading2"/>
      </w:pPr>
      <w:bookmarkStart w:id="12" w:name="_Toc167264243"/>
      <w:r w:rsidRPr="007246F9">
        <w:t xml:space="preserve">2.2 </w:t>
      </w:r>
      <w:r w:rsidR="00566CCA" w:rsidRPr="007246F9">
        <w:t>Prioritatea</w:t>
      </w:r>
      <w:r w:rsidR="00FF5C0E" w:rsidRPr="007246F9">
        <w:t>/Fond/Obiectiv de politică/</w:t>
      </w:r>
      <w:r w:rsidR="00566CCA" w:rsidRPr="007246F9">
        <w:t>Obiectiv specific</w:t>
      </w:r>
      <w:bookmarkEnd w:id="12"/>
      <w:r w:rsidR="00566CCA" w:rsidRPr="007246F9">
        <w:t xml:space="preserve"> </w:t>
      </w:r>
    </w:p>
    <w:tbl>
      <w:tblPr>
        <w:tblStyle w:val="TableGrid"/>
        <w:tblW w:w="0" w:type="auto"/>
        <w:tblLook w:val="04A0" w:firstRow="1" w:lastRow="0" w:firstColumn="1" w:lastColumn="0" w:noHBand="0" w:noVBand="1"/>
      </w:tblPr>
      <w:tblGrid>
        <w:gridCol w:w="9396"/>
      </w:tblGrid>
      <w:tr w:rsidR="00B63863" w:rsidRPr="007246F9" w14:paraId="053DFAA3" w14:textId="77777777" w:rsidTr="00B558B3">
        <w:tc>
          <w:tcPr>
            <w:tcW w:w="9396" w:type="dxa"/>
          </w:tcPr>
          <w:p w14:paraId="1B84896F" w14:textId="77777777" w:rsidR="001F7A45" w:rsidRPr="007246F9" w:rsidRDefault="001F7A45" w:rsidP="00520BEE">
            <w:pPr>
              <w:spacing w:line="360" w:lineRule="auto"/>
              <w:jc w:val="both"/>
              <w:rPr>
                <w:rFonts w:ascii="Trebuchet MS" w:hAnsi="Trebuchet MS"/>
                <w:iCs/>
                <w:color w:val="000000" w:themeColor="text1"/>
              </w:rPr>
            </w:pPr>
          </w:p>
          <w:p w14:paraId="188D48D8" w14:textId="59AEA1DD" w:rsidR="00C944C8" w:rsidRPr="007246F9" w:rsidRDefault="00C944C8" w:rsidP="00520BEE">
            <w:pPr>
              <w:spacing w:line="360" w:lineRule="auto"/>
              <w:jc w:val="both"/>
              <w:rPr>
                <w:rFonts w:ascii="Trebuchet MS" w:hAnsi="Trebuchet MS"/>
                <w:iCs/>
                <w:color w:val="000000" w:themeColor="text1"/>
              </w:rPr>
            </w:pPr>
            <w:r w:rsidRPr="007246F9">
              <w:rPr>
                <w:rFonts w:ascii="Trebuchet MS" w:hAnsi="Trebuchet MS"/>
                <w:iCs/>
                <w:color w:val="000000" w:themeColor="text1"/>
              </w:rPr>
              <w:t>FEDR – Fondul European de Dezvoltare Regională</w:t>
            </w:r>
          </w:p>
          <w:p w14:paraId="2E61D529" w14:textId="77777777" w:rsidR="00674E1B" w:rsidRPr="007246F9" w:rsidRDefault="00674E1B" w:rsidP="00674E1B">
            <w:pPr>
              <w:spacing w:after="160" w:line="360" w:lineRule="auto"/>
              <w:jc w:val="both"/>
              <w:rPr>
                <w:rFonts w:ascii="Trebuchet MS" w:eastAsiaTheme="minorHAnsi" w:hAnsi="Trebuchet MS" w:cstheme="minorBidi"/>
                <w:b/>
                <w:bCs/>
                <w:iCs/>
                <w:color w:val="000000" w:themeColor="text1"/>
                <w:highlight w:val="cyan"/>
              </w:rPr>
            </w:pPr>
            <w:r w:rsidRPr="007246F9">
              <w:rPr>
                <w:rFonts w:ascii="Trebuchet MS" w:eastAsiaTheme="minorHAnsi" w:hAnsi="Trebuchet MS" w:cstheme="minorBidi"/>
                <w:b/>
                <w:bCs/>
                <w:iCs/>
                <w:color w:val="000000" w:themeColor="text1"/>
              </w:rPr>
              <w:t>Obiectiv de Politică 5 – O Europă mai aproape de cetățeni prin promovarea dezvoltării sustenabile și integrate a tuturor tipurilor de teritorii și a inițiativelor locale</w:t>
            </w:r>
          </w:p>
          <w:p w14:paraId="4B0A9091" w14:textId="77777777" w:rsidR="00674E1B" w:rsidRPr="007246F9" w:rsidRDefault="00674E1B" w:rsidP="00674E1B">
            <w:pPr>
              <w:spacing w:after="160" w:line="360" w:lineRule="auto"/>
              <w:jc w:val="both"/>
              <w:rPr>
                <w:rFonts w:ascii="Trebuchet MS" w:eastAsiaTheme="minorHAnsi" w:hAnsi="Trebuchet MS" w:cstheme="minorBidi"/>
                <w:b/>
                <w:bCs/>
                <w:iCs/>
                <w:color w:val="000000" w:themeColor="text1"/>
              </w:rPr>
            </w:pPr>
            <w:r w:rsidRPr="007246F9">
              <w:rPr>
                <w:rFonts w:ascii="Trebuchet MS" w:eastAsiaTheme="minorHAnsi" w:hAnsi="Trebuchet MS" w:cstheme="minorBidi"/>
                <w:b/>
                <w:bCs/>
                <w:iCs/>
                <w:color w:val="000000" w:themeColor="text1"/>
              </w:rPr>
              <w:t>Prioritatea P</w:t>
            </w:r>
            <w:r w:rsidRPr="007246F9">
              <w:rPr>
                <w:rFonts w:ascii="Trebuchet MS" w:eastAsiaTheme="minorHAnsi" w:hAnsi="Trebuchet MS" w:cs="Calibri"/>
                <w:b/>
                <w:bCs/>
                <w:iCs/>
                <w:color w:val="000000" w:themeColor="text1"/>
              </w:rPr>
              <w:t>6 - O regiune atractivă</w:t>
            </w:r>
          </w:p>
          <w:p w14:paraId="40492D5E" w14:textId="35A49094" w:rsidR="00674E1B" w:rsidRPr="007246F9" w:rsidRDefault="00674E1B" w:rsidP="00674E1B">
            <w:pPr>
              <w:spacing w:after="160" w:line="360" w:lineRule="auto"/>
              <w:jc w:val="both"/>
              <w:rPr>
                <w:rFonts w:ascii="Trebuchet MS" w:eastAsiaTheme="minorHAnsi" w:hAnsi="Trebuchet MS" w:cstheme="minorBidi"/>
                <w:b/>
                <w:bCs/>
                <w:iCs/>
                <w:color w:val="000000" w:themeColor="text1"/>
              </w:rPr>
            </w:pPr>
            <w:r w:rsidRPr="007246F9">
              <w:rPr>
                <w:rFonts w:ascii="Trebuchet MS" w:eastAsiaTheme="minorHAnsi" w:hAnsi="Trebuchet MS" w:cs="Calibri"/>
                <w:b/>
                <w:bCs/>
                <w:iCs/>
                <w:color w:val="000000" w:themeColor="text1"/>
              </w:rPr>
              <w:t>Obiectivul specific RSO 5.</w:t>
            </w:r>
            <w:r w:rsidR="005A052A">
              <w:rPr>
                <w:rFonts w:ascii="Trebuchet MS" w:eastAsiaTheme="minorHAnsi" w:hAnsi="Trebuchet MS" w:cs="Calibri"/>
                <w:b/>
                <w:bCs/>
                <w:iCs/>
                <w:color w:val="000000" w:themeColor="text1"/>
              </w:rPr>
              <w:t>2</w:t>
            </w:r>
            <w:r w:rsidRPr="007246F9">
              <w:rPr>
                <w:rFonts w:ascii="Trebuchet MS" w:eastAsiaTheme="minorHAnsi" w:hAnsi="Trebuchet MS" w:cstheme="minorBidi"/>
                <w:b/>
                <w:bCs/>
                <w:iCs/>
                <w:color w:val="000000" w:themeColor="text1"/>
              </w:rPr>
              <w:t xml:space="preserve"> - </w:t>
            </w:r>
            <w:r w:rsidR="005A052A" w:rsidRPr="005A052A">
              <w:rPr>
                <w:rFonts w:ascii="Trebuchet MS" w:eastAsiaTheme="minorHAnsi" w:hAnsi="Trebuchet MS" w:cstheme="minorBidi"/>
                <w:b/>
                <w:bCs/>
                <w:iCs/>
                <w:color w:val="000000" w:themeColor="text1"/>
              </w:rPr>
              <w:t>Promovarea dezvoltării locale integrate și incluzive în domeniul social, economic și al mediului, precum și a culturii, a patrimoniului natural, a turismului sustenabil, și a securității în alte zone decât cele urbane</w:t>
            </w:r>
            <w:r w:rsidRPr="007246F9">
              <w:rPr>
                <w:rFonts w:ascii="Trebuchet MS" w:eastAsiaTheme="minorHAnsi" w:hAnsi="Trebuchet MS" w:cstheme="minorBidi"/>
                <w:b/>
                <w:bCs/>
                <w:iCs/>
                <w:color w:val="000000" w:themeColor="text1"/>
              </w:rPr>
              <w:t>.</w:t>
            </w:r>
          </w:p>
          <w:p w14:paraId="19C3BD33" w14:textId="09CC63D6" w:rsidR="00DA693E" w:rsidRPr="00D80A7D" w:rsidRDefault="00674E1B" w:rsidP="00D80A7D">
            <w:pPr>
              <w:spacing w:after="160" w:line="360" w:lineRule="auto"/>
              <w:jc w:val="both"/>
              <w:rPr>
                <w:rFonts w:ascii="Trebuchet MS" w:eastAsiaTheme="minorHAnsi" w:hAnsi="Trebuchet MS" w:cstheme="minorBidi"/>
                <w:color w:val="000000" w:themeColor="text1"/>
              </w:rPr>
            </w:pPr>
            <w:r w:rsidRPr="00A509B3">
              <w:rPr>
                <w:rFonts w:ascii="Trebuchet MS" w:eastAsiaTheme="minorHAnsi" w:hAnsi="Trebuchet MS" w:cstheme="minorBidi"/>
                <w:b/>
                <w:iCs/>
                <w:color w:val="000000" w:themeColor="text1"/>
              </w:rPr>
              <w:t>Operațiunea B</w:t>
            </w:r>
            <w:r w:rsidRPr="007246F9">
              <w:rPr>
                <w:rFonts w:ascii="Trebuchet MS" w:eastAsiaTheme="minorHAnsi" w:hAnsi="Trebuchet MS" w:cstheme="minorBidi"/>
                <w:bCs/>
                <w:iCs/>
                <w:color w:val="000000" w:themeColor="text1"/>
              </w:rPr>
              <w:t xml:space="preserve"> - </w:t>
            </w:r>
            <w:r w:rsidRPr="006765CB">
              <w:rPr>
                <w:rFonts w:ascii="Trebuchet MS" w:eastAsiaTheme="minorHAnsi" w:hAnsi="Trebuchet MS" w:cstheme="minorBidi"/>
                <w:b/>
                <w:iCs/>
                <w:color w:val="000000" w:themeColor="text1"/>
              </w:rPr>
              <w:t>Promovarea dezvoltării integrate și incluzive în domeniul cultural și a patrimoniului natural în regiunea Sud</w:t>
            </w:r>
            <w:r w:rsidR="008D312C" w:rsidRPr="006765CB">
              <w:rPr>
                <w:rFonts w:ascii="Trebuchet MS" w:eastAsiaTheme="minorHAnsi" w:hAnsi="Trebuchet MS" w:cstheme="minorBidi"/>
                <w:b/>
                <w:iCs/>
                <w:color w:val="000000" w:themeColor="text1"/>
              </w:rPr>
              <w:t>-</w:t>
            </w:r>
            <w:r w:rsidRPr="006765CB">
              <w:rPr>
                <w:rFonts w:ascii="Trebuchet MS" w:eastAsiaTheme="minorHAnsi" w:hAnsi="Trebuchet MS" w:cstheme="minorBidi"/>
                <w:b/>
                <w:iCs/>
                <w:color w:val="000000" w:themeColor="text1"/>
              </w:rPr>
              <w:t>Muntenia</w:t>
            </w:r>
            <w:r w:rsidR="00D80A7D" w:rsidRPr="006765CB">
              <w:rPr>
                <w:rFonts w:ascii="Trebuchet MS" w:eastAsiaTheme="minorHAnsi" w:hAnsi="Trebuchet MS" w:cstheme="minorBidi"/>
                <w:b/>
                <w:iCs/>
                <w:color w:val="000000" w:themeColor="text1"/>
              </w:rPr>
              <w:t xml:space="preserve"> </w:t>
            </w:r>
            <w:r w:rsidR="00D80A7D" w:rsidRPr="006765CB">
              <w:rPr>
                <w:rFonts w:ascii="Trebuchet MS" w:hAnsi="Trebuchet MS" w:cstheme="minorHAnsi"/>
                <w:b/>
                <w:color w:val="000000" w:themeColor="text1"/>
              </w:rPr>
              <w:t>pentru comune, oraşe şi municipii, altele decât municipiile reşedinţă de judeţ.</w:t>
            </w:r>
          </w:p>
        </w:tc>
      </w:tr>
    </w:tbl>
    <w:p w14:paraId="38727E41" w14:textId="77777777" w:rsidR="001F2866" w:rsidRPr="007246F9" w:rsidRDefault="001F2866" w:rsidP="001F2866">
      <w:pPr>
        <w:spacing w:before="120" w:after="120"/>
        <w:rPr>
          <w:rFonts w:ascii="Trebuchet MS" w:hAnsi="Trebuchet MS"/>
          <w:i/>
          <w:color w:val="000000" w:themeColor="text1"/>
          <w:sz w:val="24"/>
          <w:szCs w:val="24"/>
        </w:rPr>
      </w:pPr>
    </w:p>
    <w:p w14:paraId="38E63053" w14:textId="773E9F4F" w:rsidR="00566CCA" w:rsidRPr="007246F9" w:rsidRDefault="001F2866" w:rsidP="001F2866">
      <w:pPr>
        <w:pStyle w:val="Heading2"/>
      </w:pPr>
      <w:bookmarkStart w:id="13" w:name="_Toc167264244"/>
      <w:r w:rsidRPr="007246F9">
        <w:t xml:space="preserve">2.3 </w:t>
      </w:r>
      <w:r w:rsidR="00566CCA" w:rsidRPr="007246F9">
        <w:t xml:space="preserve">Reglementări europene și naționale, </w:t>
      </w:r>
      <w:r w:rsidR="005111FF" w:rsidRPr="007246F9">
        <w:t xml:space="preserve">cadrul strategic, </w:t>
      </w:r>
      <w:r w:rsidR="00566CCA" w:rsidRPr="007246F9">
        <w:t>documente programatice</w:t>
      </w:r>
      <w:r w:rsidR="00B47A5D" w:rsidRPr="007246F9">
        <w:t xml:space="preserve"> aplicabile</w:t>
      </w:r>
      <w:bookmarkEnd w:id="13"/>
      <w:r w:rsidR="00566CCA" w:rsidRPr="007246F9">
        <w:tab/>
      </w:r>
    </w:p>
    <w:tbl>
      <w:tblPr>
        <w:tblStyle w:val="TableGrid"/>
        <w:tblW w:w="0" w:type="auto"/>
        <w:tblLook w:val="04A0" w:firstRow="1" w:lastRow="0" w:firstColumn="1" w:lastColumn="0" w:noHBand="0" w:noVBand="1"/>
      </w:tblPr>
      <w:tblGrid>
        <w:gridCol w:w="9396"/>
      </w:tblGrid>
      <w:tr w:rsidR="00B63863" w:rsidRPr="007246F9" w14:paraId="5F930526" w14:textId="77777777" w:rsidTr="00B558B3">
        <w:tc>
          <w:tcPr>
            <w:tcW w:w="9396" w:type="dxa"/>
          </w:tcPr>
          <w:p w14:paraId="5A7098A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Pr>
                <w:rFonts w:ascii="Trebuchet MS" w:hAnsi="Trebuchet MS"/>
                <w:iCs/>
              </w:rPr>
              <w:t>, cu modificările şi completările ulterioare.</w:t>
            </w:r>
          </w:p>
          <w:p w14:paraId="2C9E0B34"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Regulamentul (UE) nr. 2021/1058 al Parlamentului European și al Consiliului privind Fondul european de dezvoltare regională și Fondul de coeziune</w:t>
            </w:r>
            <w:r>
              <w:rPr>
                <w:rFonts w:ascii="Trebuchet MS" w:hAnsi="Trebuchet MS"/>
                <w:iCs/>
              </w:rPr>
              <w:t>, cu modificările şi completările ulterioare</w:t>
            </w:r>
          </w:p>
          <w:p w14:paraId="46208203"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lastRenderedPageBreak/>
              <w:t>Regulamentul (UE) nr. 2020/2093 al Consiliului de stabilire a cadrului financiar multianual pentru perioada 2021-2027</w:t>
            </w:r>
            <w:r>
              <w:rPr>
                <w:rFonts w:ascii="Trebuchet MS" w:hAnsi="Trebuchet MS"/>
                <w:iCs/>
              </w:rPr>
              <w:t>, cu modificările şi completările ulterioare</w:t>
            </w:r>
          </w:p>
          <w:p w14:paraId="682888C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Pr>
                <w:rFonts w:ascii="Trebuchet MS" w:hAnsi="Trebuchet MS"/>
                <w:iCs/>
              </w:rPr>
              <w:t>, cu modificările şi completările ulterioare</w:t>
            </w:r>
          </w:p>
          <w:p w14:paraId="761506E6"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Decizia CE pentru aprobarea Programului Regional Sud-Muntenia pentru perioada de programare 2021-2027.</w:t>
            </w:r>
          </w:p>
          <w:p w14:paraId="1FB68B03"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Carta Drepturilor Fundamentale a Uniunii Europene.</w:t>
            </w:r>
          </w:p>
          <w:p w14:paraId="38FFA378"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Tratatul privind Funcționarea Uniunii Europene (TFUE).</w:t>
            </w:r>
          </w:p>
          <w:p w14:paraId="422F00F8"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Convenția Organizației Națiunilor Unite privind Drepturile Persoanelor cu Dizabilităţi</w:t>
            </w:r>
          </w:p>
          <w:p w14:paraId="204503C9" w14:textId="77777777" w:rsidR="00B72642" w:rsidRPr="003410D3" w:rsidRDefault="00B72642" w:rsidP="00B72642">
            <w:pPr>
              <w:pStyle w:val="ListParagraph"/>
              <w:numPr>
                <w:ilvl w:val="0"/>
                <w:numId w:val="27"/>
              </w:numPr>
              <w:spacing w:before="120" w:after="120" w:line="360" w:lineRule="auto"/>
              <w:ind w:left="318"/>
              <w:jc w:val="both"/>
              <w:rPr>
                <w:rFonts w:ascii="Trebuchet MS" w:hAnsi="Trebuchet MS"/>
                <w:iCs/>
              </w:rPr>
            </w:pPr>
            <w:r w:rsidRPr="003410D3">
              <w:rPr>
                <w:rFonts w:ascii="Trebuchet MS" w:hAnsi="Trebuchet MS"/>
                <w:iCs/>
              </w:rPr>
              <w:t xml:space="preserve">Comunicarea Comisiei către Parlamentul European, Consiliu, Comitetul Economic și Social European și Comitetul Regiunilor „O Uniune a egalității: Strategia privind drepturile persoanelor cu handicap 2021-2030” </w:t>
            </w:r>
          </w:p>
          <w:p w14:paraId="12AEF9C2" w14:textId="77777777" w:rsidR="00B72642" w:rsidRPr="003410D3" w:rsidRDefault="00B72642" w:rsidP="00B72642">
            <w:pPr>
              <w:pStyle w:val="ListParagraph"/>
              <w:numPr>
                <w:ilvl w:val="0"/>
                <w:numId w:val="27"/>
              </w:numPr>
              <w:spacing w:before="120" w:after="120" w:line="360" w:lineRule="auto"/>
              <w:ind w:left="318"/>
              <w:jc w:val="both"/>
              <w:rPr>
                <w:rFonts w:ascii="Trebuchet MS" w:hAnsi="Trebuchet MS"/>
                <w:iCs/>
              </w:rPr>
            </w:pPr>
            <w:r w:rsidRPr="003410D3">
              <w:rPr>
                <w:rFonts w:ascii="Trebuchet MS" w:hAnsi="Trebuchet MS"/>
                <w:iCs/>
              </w:rPr>
              <w:t xml:space="preserve">Comunicarea Comisiei către Parlamentul European, Consiliu, Comitetul Economic și Social European și Comitetul Regiunilor privind instituirea unui Pilon european al drepturilor sociale </w:t>
            </w:r>
          </w:p>
          <w:p w14:paraId="5DB042BE"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98/2016 privind achizițiile publice, cu modificările și completările ulterioare.</w:t>
            </w:r>
          </w:p>
          <w:p w14:paraId="4DFD66D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7/1996 a cadastrului şi a publicității imobiliare, cu modificările și completările ulterioare.</w:t>
            </w:r>
          </w:p>
          <w:p w14:paraId="0D5FFF16"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50/1991, privind autorizarea executării lucrărilor de construcții, cu modificările și completările ulterioare.</w:t>
            </w:r>
          </w:p>
          <w:p w14:paraId="36C99774"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292 din 3 decembrie 2018 privind evaluarea impactului anumitor proiecte publice și private asupra mediului</w:t>
            </w:r>
            <w:r>
              <w:rPr>
                <w:rFonts w:ascii="Trebuchet MS" w:hAnsi="Trebuchet MS"/>
                <w:iCs/>
              </w:rPr>
              <w:t>, cu modificările şi completările ulterioare.</w:t>
            </w:r>
          </w:p>
          <w:p w14:paraId="6EC41A46"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273 din 29 iunie 2006 privind finanțele publice locale, cu modificările și completările ulterioare.</w:t>
            </w:r>
          </w:p>
          <w:p w14:paraId="7430E72A"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10/1995 privind calitatea în construcții, republicată, cu modificările și completările ulterioare.</w:t>
            </w:r>
          </w:p>
          <w:p w14:paraId="13211A4A"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215/1997 privind Casa Socială a Constructorilor, cu modificările și completările ulterioare.</w:t>
            </w:r>
          </w:p>
          <w:p w14:paraId="77FA4F3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242/2022 privind schimbul de date între sisteme informatice şi crearea Platformei naționale de interoperabilitate</w:t>
            </w:r>
            <w:r>
              <w:rPr>
                <w:rFonts w:ascii="Trebuchet MS" w:hAnsi="Trebuchet MS"/>
                <w:iCs/>
              </w:rPr>
              <w:t>, cu modificările şi completările ulterioare.</w:t>
            </w:r>
          </w:p>
          <w:p w14:paraId="58BEC681"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lastRenderedPageBreak/>
              <w:t>Legea nr. 422 din 18 iulie 2001 privind protejarea monumentelor istorice, cu modificările și completările ulterioare.</w:t>
            </w:r>
          </w:p>
          <w:p w14:paraId="29D219B5"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Pr>
                <w:rFonts w:ascii="Trebuchet MS" w:hAnsi="Trebuchet MS"/>
                <w:iCs/>
              </w:rPr>
              <w:t>, cu modificările şi completările ulterioare.</w:t>
            </w:r>
          </w:p>
          <w:p w14:paraId="7C30FC3B"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448/2006 privind protecţia şi promovarea drepturilor persoanelor cu handicap</w:t>
            </w:r>
            <w:r>
              <w:rPr>
                <w:rFonts w:ascii="Trebuchet MS" w:hAnsi="Trebuchet MS"/>
                <w:iCs/>
              </w:rPr>
              <w:t>, cu modificările şi completările ulterioare.</w:t>
            </w:r>
          </w:p>
          <w:p w14:paraId="7E496E92"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232/2022 privind cerinţele de accesibilitate aplicabile produselor şi serviciilor</w:t>
            </w:r>
          </w:p>
          <w:p w14:paraId="6223E314"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 66/2011 privind prevenirea, constatarea şi sancţionarea neregulilor apărute în obţinerea şi utilizarea fondurilor europene şi/sau a fondurilor publice naţionale aferente acestora, cu modificările și completările ulterioare.</w:t>
            </w:r>
          </w:p>
          <w:p w14:paraId="15CB62D7"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69B8D26"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0882C9BE"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 88/2022 pentru modificarea și completarea unor acte normative în vederea gestionării fondurilor europene nerambursabile destinate dezvoltării regionale</w:t>
            </w:r>
            <w:r>
              <w:rPr>
                <w:rFonts w:ascii="Trebuchet MS" w:hAnsi="Trebuchet MS"/>
                <w:iCs/>
              </w:rPr>
              <w:t>, cu modificările şi completările ulterioare.</w:t>
            </w:r>
          </w:p>
          <w:p w14:paraId="1C8236D2"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a Guvernului nr. 57/2019 privind Codul administrativ, cu modificările şi completările ulterioare.</w:t>
            </w:r>
          </w:p>
          <w:p w14:paraId="4A7DE3F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 23/2023, privind instituirea unor măsuri de simplificare și digitalizare pentru gestionarea fondurilor europene aferente Politicii de Coeziune 2021-2027</w:t>
            </w:r>
            <w:r>
              <w:rPr>
                <w:rFonts w:ascii="Trebuchet MS" w:hAnsi="Trebuchet MS"/>
                <w:iCs/>
              </w:rPr>
              <w:t>, cu modificările şi completările ulterioare.</w:t>
            </w:r>
          </w:p>
          <w:p w14:paraId="5AA0489C"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Ordonanţa de urgenţă nr. 112/2018 privind accesibilitatea site-urilor web şi a aplicaţiilor mobile ale organismelor din sectorul public</w:t>
            </w:r>
            <w:r>
              <w:rPr>
                <w:rFonts w:ascii="Trebuchet MS" w:hAnsi="Trebuchet MS"/>
                <w:iCs/>
              </w:rPr>
              <w:t>, cu modificările şi completările ulterioare.</w:t>
            </w:r>
          </w:p>
          <w:p w14:paraId="520E717F"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Ordonanta de Guvern nr. 27/2002 privind reglementarea activității de soluționare a petițiilor</w:t>
            </w:r>
            <w:r>
              <w:rPr>
                <w:rFonts w:ascii="Trebuchet MS" w:hAnsi="Trebuchet MS"/>
                <w:iCs/>
              </w:rPr>
              <w:t>, cu modificările şi completările ulterioare.</w:t>
            </w:r>
          </w:p>
          <w:p w14:paraId="0F24F366" w14:textId="77777777" w:rsidR="00B72642" w:rsidRPr="000248F4" w:rsidRDefault="00B72642" w:rsidP="00B72642">
            <w:pPr>
              <w:pStyle w:val="ListParagraph"/>
              <w:numPr>
                <w:ilvl w:val="0"/>
                <w:numId w:val="27"/>
              </w:numPr>
              <w:spacing w:before="120" w:after="120" w:line="360" w:lineRule="auto"/>
              <w:ind w:left="318"/>
              <w:jc w:val="both"/>
              <w:rPr>
                <w:rFonts w:ascii="Trebuchet MS" w:hAnsi="Trebuchet MS"/>
                <w:iCs/>
              </w:rPr>
            </w:pPr>
            <w:r w:rsidRPr="000248F4">
              <w:rPr>
                <w:rFonts w:ascii="Trebuchet MS" w:hAnsi="Trebuchet MS"/>
                <w:iCs/>
              </w:rPr>
              <w:t>Ordonanţa Guvernului nr. 137/2000 privind prevenirea şi sancţionarea tuturor formelor de discriminare</w:t>
            </w:r>
            <w:r>
              <w:rPr>
                <w:rFonts w:ascii="Trebuchet MS" w:hAnsi="Trebuchet MS"/>
                <w:iCs/>
              </w:rPr>
              <w:t>, cu modificările şi completările ulterioare.</w:t>
            </w:r>
          </w:p>
          <w:p w14:paraId="179A56D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 xml:space="preserve">Hotărârea Guvernului nr. 829/2022 pentru aprobarea Normelor metodologice de aplicare a Ordonanței de urgență a Guvernului nr. 133/2021 privind gestionarea financiară a </w:t>
            </w:r>
            <w:r w:rsidRPr="008E76F1">
              <w:rPr>
                <w:rFonts w:ascii="Trebuchet MS" w:hAnsi="Trebuchet MS"/>
                <w:iCs/>
              </w:rPr>
              <w:lastRenderedPageBreak/>
              <w:t>fondurilor europene pentru perioada de programare 2021—2027 alocate României din Fondul european de dezvoltare regională, Fondul de coeziune, Fondul social european Plus, Fondul pentru o tranziție justă</w:t>
            </w:r>
            <w:r>
              <w:rPr>
                <w:rFonts w:ascii="Trebuchet MS" w:hAnsi="Trebuchet MS"/>
                <w:iCs/>
              </w:rPr>
              <w:t>, cu modificările şi completările ulterioare.</w:t>
            </w:r>
          </w:p>
          <w:p w14:paraId="170328B7"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Pr>
                <w:rFonts w:ascii="Trebuchet MS" w:hAnsi="Trebuchet MS"/>
                <w:iCs/>
              </w:rPr>
              <w:t>, cu modificările şi completările ulterioare.</w:t>
            </w:r>
          </w:p>
          <w:p w14:paraId="6F3DB272"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Hotărârea Guvernului nr. 907/2016, privind etapele de elaborare și conținutul-cadru al documentațiilor tehnico-economice aferente obiectivelor/proiectelor de investiții finanțate din fonduri publice, cu modificările și completările ulterioare</w:t>
            </w:r>
            <w:r>
              <w:rPr>
                <w:rFonts w:ascii="Trebuchet MS" w:hAnsi="Trebuchet MS"/>
                <w:iCs/>
              </w:rPr>
              <w:t>, cu modificările şi completările ulterioare.</w:t>
            </w:r>
          </w:p>
          <w:p w14:paraId="2CF3A192" w14:textId="77777777" w:rsidR="00B72642" w:rsidRPr="00E938FE" w:rsidRDefault="00B72642" w:rsidP="00B72642">
            <w:pPr>
              <w:pStyle w:val="ListParagraph"/>
              <w:numPr>
                <w:ilvl w:val="0"/>
                <w:numId w:val="27"/>
              </w:numPr>
              <w:spacing w:before="120" w:after="120" w:line="360" w:lineRule="auto"/>
              <w:ind w:left="318"/>
              <w:jc w:val="both"/>
              <w:rPr>
                <w:rFonts w:ascii="Trebuchet MS" w:hAnsi="Trebuchet MS"/>
                <w:iCs/>
              </w:rPr>
            </w:pPr>
            <w:r w:rsidRPr="00E938FE">
              <w:rPr>
                <w:rFonts w:ascii="Trebuchet MS" w:hAnsi="Trebuchet MS"/>
                <w:iCs/>
              </w:rPr>
              <w:t>Hotărârea Guvernului nr. 490/2022 referitoare la Strategia națională privind drepturile persoanelor cu dizabilităţi "O Românie echitabilă", 2022 – 2027</w:t>
            </w:r>
            <w:r>
              <w:rPr>
                <w:rFonts w:ascii="Trebuchet MS" w:hAnsi="Trebuchet MS"/>
                <w:iCs/>
              </w:rPr>
              <w:t>, cu modificările şi completările ulterioare.</w:t>
            </w:r>
          </w:p>
          <w:p w14:paraId="198A3615"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Hotărârea nr. 273/1994 privind aprobarea Regulamentului privind recepţia construcţiilor, cu modificările și completările ulterioare</w:t>
            </w:r>
            <w:r>
              <w:rPr>
                <w:rFonts w:ascii="Trebuchet MS" w:hAnsi="Trebuchet MS"/>
                <w:iCs/>
              </w:rPr>
              <w:t>, cu modificările şi completările ulterioare.</w:t>
            </w:r>
          </w:p>
          <w:p w14:paraId="66498783" w14:textId="77777777" w:rsidR="00B72642" w:rsidRPr="000B3C67" w:rsidRDefault="00B72642" w:rsidP="00B72642">
            <w:pPr>
              <w:pStyle w:val="ListParagraph"/>
              <w:numPr>
                <w:ilvl w:val="0"/>
                <w:numId w:val="27"/>
              </w:numPr>
              <w:spacing w:before="120" w:after="120" w:line="360" w:lineRule="auto"/>
              <w:ind w:left="318"/>
              <w:jc w:val="both"/>
              <w:rPr>
                <w:rFonts w:ascii="Trebuchet MS" w:hAnsi="Trebuchet MS"/>
                <w:iCs/>
              </w:rPr>
            </w:pPr>
            <w:r w:rsidRPr="000B3C67">
              <w:rPr>
                <w:rFonts w:ascii="Trebuchet MS" w:hAnsi="Trebuchet MS"/>
                <w:iCs/>
              </w:rPr>
              <w:t>Hotărâre nr. 941/ 2013 privind organizarea și funcționarea Comitetului Tehnico-Economic pentru Societatea Informațională, cu modificările și completările ulterioare.</w:t>
            </w:r>
          </w:p>
          <w:p w14:paraId="2DE09C29"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Ministrului Culturii nr. 2.828/2015, pentru modificarea anexei nr. 1 la Ordinul Ministrului Culturii şi Cultelor nr. 2.314/2004 privind aprobarea Listei monumentelor istorice, actualizată şi a Listei Monumentelor Istorice dispărute, cu modificările și completările ulterioare.</w:t>
            </w:r>
          </w:p>
          <w:p w14:paraId="1CD39621"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nr.2684 din 18 iunie 2003 privind aprobarea Metodologiei de întocmire a Obligaţiei privind folosinţa monumentului istoric şi a conţinutului acesteia, emis de Ministerul Culturii şi Cultelor</w:t>
            </w:r>
          </w:p>
          <w:p w14:paraId="7C334388"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nr. 2260/2008 privind aprobarea Normelor metodologice de clasare şi inventariere a monumentelor istorice, cu modificările și completările ulterioare.</w:t>
            </w:r>
          </w:p>
          <w:p w14:paraId="55B2A68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Pr>
                <w:rFonts w:ascii="Trebuchet MS" w:hAnsi="Trebuchet MS"/>
                <w:iCs/>
              </w:rPr>
              <w:t>, cu modificările şi completările ulterioare.</w:t>
            </w:r>
          </w:p>
          <w:p w14:paraId="41AC49A9"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 xml:space="preserve">Ordinul nr. 2370/ 2023 al ministrului investițiilor și proiectelor europene pentru aprobarea matricei de corelare prevăzute la art. 7 alin. (3) din Ordonanţa de urgenţă a Guvernului </w:t>
            </w:r>
            <w:r w:rsidRPr="008E76F1">
              <w:rPr>
                <w:rFonts w:ascii="Trebuchet MS" w:hAnsi="Trebuchet MS"/>
                <w:iCs/>
              </w:rPr>
              <w:lastRenderedPageBreak/>
              <w:t>nr. 23/2023 privind instituirea unor măsuri de simplificare şi digitalizare pentru gestionarea fondurilor europene aferente Politicii de coeziune 2021-2027</w:t>
            </w:r>
            <w:r>
              <w:rPr>
                <w:rFonts w:ascii="Trebuchet MS" w:hAnsi="Trebuchet MS"/>
                <w:iCs/>
              </w:rPr>
              <w:t>, cu modificările şi completările ulterioare.</w:t>
            </w:r>
          </w:p>
          <w:p w14:paraId="0992BB74"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Pr>
                <w:rFonts w:ascii="Trebuchet MS" w:hAnsi="Trebuchet MS"/>
                <w:iCs/>
              </w:rPr>
              <w:t>, cu modificările şi completările ulterioare.</w:t>
            </w:r>
          </w:p>
          <w:p w14:paraId="5D2E098F"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D5576D">
              <w:rPr>
                <w:rFonts w:ascii="Trebuchet MS" w:hAnsi="Trebuchet MS"/>
                <w:iCs/>
              </w:rPr>
              <w:t>Ordinul MIPE nr. 457/2024 privind modificarea anexei la Ordinul ministrului investiţiilor şi proiectelor europene nr. 2.370/2023 pentru aprobarea matricei de corelare prevăzute la art. 7 alin. (3) din Ordonanța de urgenţă a Guvernului nr. 23/2023 privind instituirea unor măsuri de simplificare şi digitalizare pentru gestionarea fondurilor europene aferente Politicii de coeziune 2021-2027</w:t>
            </w:r>
          </w:p>
          <w:p w14:paraId="4A31AA89" w14:textId="77777777" w:rsidR="00B72642" w:rsidRPr="009351E2" w:rsidRDefault="00B72642" w:rsidP="00B72642">
            <w:pPr>
              <w:pStyle w:val="ListParagraph"/>
              <w:numPr>
                <w:ilvl w:val="0"/>
                <w:numId w:val="27"/>
              </w:numPr>
              <w:spacing w:before="120" w:after="120" w:line="360" w:lineRule="auto"/>
              <w:ind w:left="318"/>
              <w:jc w:val="both"/>
              <w:rPr>
                <w:rFonts w:ascii="Trebuchet MS" w:hAnsi="Trebuchet MS"/>
                <w:iCs/>
              </w:rPr>
            </w:pPr>
            <w:r w:rsidRPr="009351E2">
              <w:rPr>
                <w:rFonts w:ascii="Trebuchet MS" w:hAnsi="Trebuchet MS"/>
                <w:iCs/>
              </w:rPr>
              <w:t>Ordin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E681FB6" w14:textId="77777777" w:rsidR="00B72642" w:rsidRPr="00D5576D" w:rsidRDefault="00B72642" w:rsidP="00B72642">
            <w:pPr>
              <w:pStyle w:val="ListParagraph"/>
              <w:numPr>
                <w:ilvl w:val="0"/>
                <w:numId w:val="27"/>
              </w:numPr>
              <w:spacing w:before="120" w:after="120" w:line="360" w:lineRule="auto"/>
              <w:ind w:left="318"/>
              <w:jc w:val="both"/>
              <w:rPr>
                <w:rFonts w:ascii="Trebuchet MS" w:hAnsi="Trebuchet MS"/>
                <w:iCs/>
              </w:rPr>
            </w:pPr>
            <w:r w:rsidRPr="00D5576D">
              <w:rPr>
                <w:rFonts w:ascii="Trebuchet MS" w:hAnsi="Trebuchet MS"/>
                <w:iCs/>
              </w:rPr>
              <w:t>Ordinul nr. 5.744/2023 al ministrului investițiilor și proiectelor europene pentru aprobarea Ghidului de identitate vizuală "Vizibilitate, transparență și comunicare în perioada de programare 2021-2027", cu modificările și completările ulterioare.</w:t>
            </w:r>
          </w:p>
          <w:p w14:paraId="2B957012"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cstheme="minorHAnsi"/>
                <w:iCs/>
                <w:color w:val="000000" w:themeColor="text1"/>
              </w:rPr>
            </w:pPr>
            <w:r w:rsidRPr="008E76F1">
              <w:rPr>
                <w:rFonts w:ascii="Trebuchet MS" w:hAnsi="Trebuchet MS"/>
                <w:iCs/>
              </w:rPr>
              <w:t>Ghidul pentru aplicarea Cartei Drepturilor Fundamentale UE în implementarea fondurilor nerambursabile europene” elaborat de MIPE.</w:t>
            </w:r>
          </w:p>
          <w:p w14:paraId="28A86763" w14:textId="1EF92C32" w:rsidR="004858A5" w:rsidRPr="0043724D" w:rsidRDefault="00B72642" w:rsidP="00B72642">
            <w:pPr>
              <w:pStyle w:val="ListParagraph"/>
              <w:spacing w:before="120" w:after="120" w:line="360" w:lineRule="auto"/>
              <w:ind w:left="318"/>
              <w:jc w:val="both"/>
              <w:rPr>
                <w:rFonts w:ascii="Trebuchet MS" w:hAnsi="Trebuchet MS" w:cstheme="minorHAnsi"/>
                <w:iCs/>
                <w:color w:val="000000" w:themeColor="text1"/>
              </w:rPr>
            </w:pPr>
            <w:r w:rsidRPr="00C55407">
              <w:rPr>
                <w:rFonts w:ascii="Trebuchet MS" w:eastAsiaTheme="minorHAnsi" w:hAnsi="Trebuchet MS" w:cs="Trebuchet MS"/>
                <w:iCs/>
                <w:color w:val="000000"/>
                <w:sz w:val="24"/>
                <w:szCs w:val="24"/>
                <w:lang w:val="it-IT"/>
              </w:rPr>
              <w:t xml:space="preserve"> </w:t>
            </w:r>
            <w:r w:rsidRPr="008E76F1">
              <w:rPr>
                <w:rFonts w:ascii="Trebuchet MS" w:hAnsi="Trebuchet MS"/>
                <w:iCs/>
              </w:rPr>
              <w:t>Ghid pentru reflectarea Convenției ONU privind drepturile persoanelor cu dizabilități în pregătirea și implementarea programelor și proiectelor cu finanțare nerambursabilă alocate României în perioada 2021-</w:t>
            </w:r>
            <w:r w:rsidRPr="0047438A">
              <w:rPr>
                <w:rFonts w:ascii="Trebuchet MS" w:hAnsi="Trebuchet MS"/>
                <w:iCs/>
              </w:rPr>
              <w:t>2027, elaborat de MIPE.</w:t>
            </w:r>
          </w:p>
        </w:tc>
      </w:tr>
    </w:tbl>
    <w:p w14:paraId="606C843E" w14:textId="77777777" w:rsidR="001F2866" w:rsidRPr="007246F9" w:rsidRDefault="001F2866" w:rsidP="001F2866">
      <w:pPr>
        <w:rPr>
          <w:color w:val="000000" w:themeColor="text1"/>
        </w:rPr>
      </w:pPr>
    </w:p>
    <w:p w14:paraId="4AB60A07" w14:textId="2D7E46BD" w:rsidR="006808F9" w:rsidRPr="007246F9" w:rsidRDefault="001F2866" w:rsidP="001F2866">
      <w:pPr>
        <w:pStyle w:val="Heading1"/>
        <w:rPr>
          <w:color w:val="000000" w:themeColor="text1"/>
        </w:rPr>
      </w:pPr>
      <w:bookmarkStart w:id="14" w:name="_Toc167264245"/>
      <w:r w:rsidRPr="007246F9">
        <w:rPr>
          <w:color w:val="000000" w:themeColor="text1"/>
        </w:rPr>
        <w:t xml:space="preserve">3. </w:t>
      </w:r>
      <w:r w:rsidR="00C940A4" w:rsidRPr="007246F9">
        <w:rPr>
          <w:color w:val="000000" w:themeColor="text1"/>
        </w:rPr>
        <w:t>ASPECTE SPECIFICE APELULUI DE PROIECTE</w:t>
      </w:r>
      <w:bookmarkEnd w:id="14"/>
      <w:r w:rsidR="00C940A4" w:rsidRPr="007246F9">
        <w:rPr>
          <w:color w:val="000000" w:themeColor="text1"/>
        </w:rPr>
        <w:t xml:space="preserve"> </w:t>
      </w:r>
    </w:p>
    <w:p w14:paraId="73683760" w14:textId="48F6269F" w:rsidR="00913FF1" w:rsidRPr="007246F9" w:rsidRDefault="001F2866" w:rsidP="001F2866">
      <w:pPr>
        <w:pStyle w:val="Heading2"/>
      </w:pPr>
      <w:bookmarkStart w:id="15" w:name="_Toc167264246"/>
      <w:r w:rsidRPr="007246F9">
        <w:t xml:space="preserve">3.1 </w:t>
      </w:r>
      <w:r w:rsidR="00913FF1" w:rsidRPr="007246F9">
        <w:t>Tipul de apel</w:t>
      </w:r>
      <w:bookmarkEnd w:id="15"/>
      <w:r w:rsidR="00913FF1" w:rsidRPr="007246F9">
        <w:t xml:space="preserve"> </w:t>
      </w:r>
      <w:r w:rsidR="00913FF1" w:rsidRPr="007246F9">
        <w:tab/>
      </w:r>
    </w:p>
    <w:tbl>
      <w:tblPr>
        <w:tblStyle w:val="TableGrid"/>
        <w:tblW w:w="0" w:type="auto"/>
        <w:tblLook w:val="04A0" w:firstRow="1" w:lastRow="0" w:firstColumn="1" w:lastColumn="0" w:noHBand="0" w:noVBand="1"/>
      </w:tblPr>
      <w:tblGrid>
        <w:gridCol w:w="9396"/>
      </w:tblGrid>
      <w:tr w:rsidR="00B63863" w:rsidRPr="007246F9" w14:paraId="199C089A" w14:textId="77777777" w:rsidTr="00B558B3">
        <w:tc>
          <w:tcPr>
            <w:tcW w:w="9396" w:type="dxa"/>
          </w:tcPr>
          <w:p w14:paraId="217D4FA0" w14:textId="34CC8DF4" w:rsidR="00101E7B" w:rsidRDefault="00101E7B" w:rsidP="00101E7B">
            <w:pPr>
              <w:spacing w:after="160"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 xml:space="preserve">Prin prezentul ghid se lansează apelul de proiecte cu numărul </w:t>
            </w:r>
            <w:r w:rsidR="009642D9" w:rsidRPr="009642D9">
              <w:rPr>
                <w:rFonts w:ascii="Trebuchet MS" w:hAnsi="Trebuchet MS"/>
                <w:color w:val="0F172A"/>
                <w:shd w:val="clear" w:color="auto" w:fill="FFFFFF"/>
              </w:rPr>
              <w:t>PRSM/380/PRSM_P6/OP5/RSO5.2/PRSM_A40</w:t>
            </w:r>
            <w:r w:rsidRPr="007246F9">
              <w:rPr>
                <w:rFonts w:ascii="Trebuchet MS" w:eastAsiaTheme="minorHAnsi" w:hAnsi="Trebuchet MS" w:cs="Calibri"/>
                <w:color w:val="000000" w:themeColor="text1"/>
              </w:rPr>
              <w:t xml:space="preserve">, de tip </w:t>
            </w:r>
            <w:r w:rsidRPr="007246F9">
              <w:rPr>
                <w:rFonts w:ascii="Trebuchet MS" w:eastAsia="SimSun" w:hAnsi="Trebuchet MS" w:cs="Calibri"/>
                <w:color w:val="000000" w:themeColor="text1"/>
              </w:rPr>
              <w:t xml:space="preserve">competitiv, cu </w:t>
            </w:r>
            <w:r w:rsidR="0061492D">
              <w:rPr>
                <w:rFonts w:ascii="Trebuchet MS" w:eastAsia="SimSun" w:hAnsi="Trebuchet MS" w:cs="Calibri"/>
                <w:color w:val="000000" w:themeColor="text1"/>
              </w:rPr>
              <w:t>termen-limită de depunere</w:t>
            </w:r>
            <w:r w:rsidRPr="007246F9">
              <w:rPr>
                <w:rFonts w:ascii="Trebuchet MS" w:eastAsia="SimSun" w:hAnsi="Trebuchet MS" w:cs="Calibri"/>
                <w:color w:val="000000" w:themeColor="text1"/>
              </w:rPr>
              <w:t xml:space="preserve">. </w:t>
            </w:r>
          </w:p>
          <w:p w14:paraId="2A297691" w14:textId="0DAD0002" w:rsidR="00220F2A" w:rsidRPr="00CE2F70" w:rsidRDefault="00220F2A" w:rsidP="00101E7B">
            <w:pPr>
              <w:spacing w:after="160" w:line="360" w:lineRule="auto"/>
              <w:jc w:val="both"/>
              <w:rPr>
                <w:rFonts w:ascii="Trebuchet MS" w:eastAsia="SimSun" w:hAnsi="Trebuchet MS" w:cs="Calibri"/>
                <w:b/>
                <w:bCs/>
                <w:color w:val="000000" w:themeColor="text1"/>
                <w:u w:val="single"/>
              </w:rPr>
            </w:pPr>
            <w:r w:rsidRPr="00CE2F70">
              <w:rPr>
                <w:rFonts w:ascii="Trebuchet MS" w:eastAsia="SimSun" w:hAnsi="Trebuchet MS" w:cs="Calibri"/>
                <w:b/>
                <w:bCs/>
                <w:color w:val="000000" w:themeColor="text1"/>
                <w:u w:val="single"/>
              </w:rPr>
              <w:t xml:space="preserve">În cadrul acestui  apel  vor fi finanțate proiecte care </w:t>
            </w:r>
            <w:r w:rsidR="008E7A06">
              <w:rPr>
                <w:rFonts w:ascii="Trebuchet MS" w:eastAsia="SimSun" w:hAnsi="Trebuchet MS" w:cs="Calibri"/>
                <w:b/>
                <w:bCs/>
                <w:color w:val="000000" w:themeColor="text1"/>
                <w:u w:val="single"/>
              </w:rPr>
              <w:t xml:space="preserve">vizează atât zona rurală, cât și zona urbană/ZUF aferentă celorlalte municipii și orașe, cu excepția zonei municipiilor </w:t>
            </w:r>
            <w:r w:rsidR="008E7A06">
              <w:rPr>
                <w:rFonts w:ascii="Trebuchet MS" w:eastAsia="SimSun" w:hAnsi="Trebuchet MS" w:cs="Calibri"/>
                <w:b/>
                <w:bCs/>
                <w:color w:val="000000" w:themeColor="text1"/>
                <w:u w:val="single"/>
              </w:rPr>
              <w:lastRenderedPageBreak/>
              <w:t>reședință de județ sau a zonelor urbane funcționale ale acestora. De asemenea, se vor finanța și investițiile consiliilor județene situate pe teritoriul MRJ-urilor.</w:t>
            </w:r>
          </w:p>
          <w:p w14:paraId="6E10167F" w14:textId="77777777" w:rsidR="00466C8E" w:rsidRPr="00466C8E" w:rsidRDefault="00466C8E" w:rsidP="00466C8E">
            <w:pPr>
              <w:spacing w:line="360" w:lineRule="auto"/>
              <w:jc w:val="both"/>
              <w:rPr>
                <w:rFonts w:ascii="Trebuchet MS" w:eastAsia="SimSun" w:hAnsi="Trebuchet MS" w:cs="Calibri"/>
              </w:rPr>
            </w:pPr>
            <w:r w:rsidRPr="007246F9">
              <w:rPr>
                <w:rFonts w:ascii="Trebuchet MS" w:eastAsia="SimSun" w:hAnsi="Trebuchet MS" w:cs="Calibri"/>
                <w:color w:val="000000" w:themeColor="text1"/>
              </w:rPr>
              <w:t>În cadrul prezentului apel de proiecte sunt stabilite un prag de calitate și praguri de excelență</w:t>
            </w:r>
            <w:r>
              <w:rPr>
                <w:rFonts w:ascii="Trebuchet MS" w:eastAsia="SimSun" w:hAnsi="Trebuchet MS" w:cs="Calibri"/>
                <w:color w:val="000000" w:themeColor="text1"/>
              </w:rPr>
              <w:t xml:space="preserve">, </w:t>
            </w:r>
            <w:r w:rsidRPr="00466C8E">
              <w:rPr>
                <w:rFonts w:ascii="Trebuchet MS" w:eastAsia="SimSun" w:hAnsi="Trebuchet MS" w:cs="Calibri"/>
              </w:rPr>
              <w:t>conform secţiunii 8.5 şi 8.6 din ghid.</w:t>
            </w:r>
          </w:p>
          <w:p w14:paraId="7A3BF28E" w14:textId="77777777" w:rsidR="00466C8E" w:rsidRPr="007246F9" w:rsidRDefault="00466C8E" w:rsidP="00466C8E">
            <w:pPr>
              <w:spacing w:after="160" w:line="360" w:lineRule="auto"/>
              <w:jc w:val="both"/>
              <w:rPr>
                <w:rFonts w:ascii="Trebuchet MS" w:eastAsiaTheme="minorHAnsi" w:hAnsi="Trebuchet MS" w:cstheme="minorBidi"/>
                <w:b/>
                <w:bCs/>
                <w:color w:val="000000" w:themeColor="text1"/>
              </w:rPr>
            </w:pPr>
            <w:r w:rsidRPr="007246F9">
              <w:rPr>
                <w:rFonts w:ascii="Trebuchet MS" w:eastAsiaTheme="minorHAnsi" w:hAnsi="Trebuchet MS" w:cstheme="minorBidi"/>
                <w:color w:val="000000" w:themeColor="text1"/>
              </w:rPr>
              <w:t xml:space="preserve">În cadrul acestui apel, un solicitant poate depune mai multe cereri de finanțare pentru obiective de patrimoniu diferite, dar o singură cerere de finanţate pentru un singur obiectiv de patrimoniu. </w:t>
            </w:r>
          </w:p>
          <w:p w14:paraId="68D52B7E" w14:textId="77777777" w:rsidR="00466C8E" w:rsidRPr="007246F9" w:rsidRDefault="00466C8E" w:rsidP="00466C8E">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Proiectele care nu îndeplinesc cerințele pragului de calitate sunt respinse de la finanțare.</w:t>
            </w:r>
          </w:p>
          <w:p w14:paraId="54F26EFE" w14:textId="77777777" w:rsidR="00466C8E" w:rsidRPr="007246F9" w:rsidRDefault="00466C8E" w:rsidP="00466C8E">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r>
              <w:rPr>
                <w:rFonts w:ascii="Trebuchet MS" w:eastAsia="SimSun" w:hAnsi="Trebuchet MS" w:cs="Calibri"/>
                <w:color w:val="000000" w:themeColor="text1"/>
              </w:rPr>
              <w:t>, cererea de finanţare fiind tratată ca un proiect nou-depus.</w:t>
            </w:r>
          </w:p>
          <w:p w14:paraId="7398E787" w14:textId="77777777" w:rsidR="00466C8E" w:rsidRPr="007246F9" w:rsidRDefault="00466C8E" w:rsidP="00466C8E">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În situaţia retragerii cererii de finanţare, solicitantul poate redepune cererea de finanțare cu condiția încadrării în termenele prevăzute</w:t>
            </w:r>
            <w:r>
              <w:rPr>
                <w:rFonts w:ascii="Trebuchet MS" w:eastAsiaTheme="minorHAnsi" w:hAnsi="Trebuchet MS" w:cstheme="minorBidi"/>
                <w:color w:val="000000" w:themeColor="text1"/>
              </w:rPr>
              <w:t xml:space="preserve"> în prezentul ghid, cererea de finanțare fiind tratată ca un proiect nou-depus.</w:t>
            </w:r>
          </w:p>
          <w:p w14:paraId="002153E4" w14:textId="4BF71D67" w:rsidR="00101E7B" w:rsidRPr="007246F9" w:rsidRDefault="00466C8E" w:rsidP="00466C8E">
            <w:pPr>
              <w:spacing w:after="160" w:line="360" w:lineRule="auto"/>
              <w:jc w:val="both"/>
              <w:rPr>
                <w:rFonts w:ascii="Trebuchet MS" w:hAnsi="Trebuchet MS"/>
                <w:i/>
                <w:color w:val="000000" w:themeColor="text1"/>
                <w:u w:val="single"/>
              </w:rPr>
            </w:pPr>
            <w:r w:rsidRPr="00E377AC">
              <w:rPr>
                <w:rFonts w:ascii="Trebuchet MS" w:hAnsi="Trebuchet MS"/>
                <w:i/>
                <w:color w:val="000000" w:themeColor="text1"/>
                <w:u w:val="single"/>
              </w:rPr>
              <w:t xml:space="preserve">În situația în care, până la data de închidere a apelului, valoarea însumată a solicitărilor de finanțare nerambursabilă aferentă proiectelor depuse nu a atins procentul de </w:t>
            </w:r>
            <w:r w:rsidRPr="00196371">
              <w:rPr>
                <w:rFonts w:ascii="Trebuchet MS" w:hAnsi="Trebuchet MS"/>
                <w:i/>
                <w:color w:val="000000" w:themeColor="text1"/>
                <w:u w:val="single"/>
              </w:rPr>
              <w:t>3</w:t>
            </w:r>
            <w:r w:rsidRPr="00196371">
              <w:rPr>
                <w:rFonts w:ascii="Trebuchet MS" w:hAnsi="Trebuchet MS"/>
                <w:b/>
                <w:bCs/>
                <w:i/>
                <w:color w:val="000000" w:themeColor="text1"/>
                <w:u w:val="single"/>
              </w:rPr>
              <w:t>00%</w:t>
            </w:r>
            <w:r w:rsidRPr="00E377AC">
              <w:rPr>
                <w:rFonts w:ascii="Trebuchet MS" w:hAnsi="Trebuchet MS"/>
                <w:b/>
                <w:bCs/>
                <w:i/>
                <w:color w:val="000000" w:themeColor="text1"/>
                <w:u w:val="single"/>
              </w:rPr>
              <w:t xml:space="preserve"> </w:t>
            </w:r>
            <w:r w:rsidRPr="00E377AC">
              <w:rPr>
                <w:rFonts w:ascii="Trebuchet MS" w:hAnsi="Trebuchet MS"/>
                <w:i/>
                <w:color w:val="000000" w:themeColor="text1"/>
                <w:u w:val="single"/>
              </w:rPr>
              <w:t>față de alocarea apelului, Autoritatea de Management pentru Programul Regional Sud-Muntenia poate prelungi termenul de depunere, prin emiterea unui Corrigendum.</w:t>
            </w:r>
          </w:p>
        </w:tc>
      </w:tr>
    </w:tbl>
    <w:p w14:paraId="7D766FA2" w14:textId="77777777" w:rsidR="00E23A04" w:rsidRPr="007246F9" w:rsidRDefault="00E23A04" w:rsidP="00E23A04">
      <w:pPr>
        <w:rPr>
          <w:color w:val="000000" w:themeColor="text1"/>
        </w:rPr>
      </w:pPr>
    </w:p>
    <w:p w14:paraId="028F9C41" w14:textId="7617787E" w:rsidR="009B5CB9" w:rsidRPr="007246F9" w:rsidRDefault="001F2866" w:rsidP="001F2866">
      <w:pPr>
        <w:pStyle w:val="Heading2"/>
      </w:pPr>
      <w:bookmarkStart w:id="16" w:name="_Toc167264247"/>
      <w:r w:rsidRPr="007246F9">
        <w:t xml:space="preserve">3.2 </w:t>
      </w:r>
      <w:r w:rsidR="009B5CB9" w:rsidRPr="007246F9">
        <w:t>Forma de sprijin (granturi; instrumentele financiare; premii)</w:t>
      </w:r>
      <w:bookmarkEnd w:id="16"/>
    </w:p>
    <w:tbl>
      <w:tblPr>
        <w:tblStyle w:val="TableGrid"/>
        <w:tblW w:w="0" w:type="auto"/>
        <w:tblLook w:val="04A0" w:firstRow="1" w:lastRow="0" w:firstColumn="1" w:lastColumn="0" w:noHBand="0" w:noVBand="1"/>
      </w:tblPr>
      <w:tblGrid>
        <w:gridCol w:w="9396"/>
      </w:tblGrid>
      <w:tr w:rsidR="00135A6F" w:rsidRPr="007246F9" w14:paraId="320502E3" w14:textId="77777777" w:rsidTr="00B558B3">
        <w:tc>
          <w:tcPr>
            <w:tcW w:w="9396" w:type="dxa"/>
          </w:tcPr>
          <w:p w14:paraId="5A6A106D" w14:textId="55D7C149" w:rsidR="009B5CB9" w:rsidRPr="007246F9" w:rsidRDefault="00451E91" w:rsidP="00B558B3">
            <w:pPr>
              <w:spacing w:before="120" w:after="120"/>
              <w:rPr>
                <w:rFonts w:ascii="Trebuchet MS" w:hAnsi="Trebuchet MS"/>
                <w:iCs/>
                <w:color w:val="000000" w:themeColor="text1"/>
              </w:rPr>
            </w:pPr>
            <w:r w:rsidRPr="007246F9">
              <w:rPr>
                <w:rFonts w:ascii="Trebuchet MS" w:hAnsi="Trebuchet MS"/>
                <w:iCs/>
                <w:color w:val="000000" w:themeColor="text1"/>
              </w:rPr>
              <w:t>Forma de sprijin utilizată în cadrul prezentului apel de proiecte este grantul nerambursabil.</w:t>
            </w:r>
          </w:p>
        </w:tc>
      </w:tr>
    </w:tbl>
    <w:p w14:paraId="3B577BC7"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50CD6275" w14:textId="67C777A6" w:rsidR="009B5CB9" w:rsidRPr="007246F9" w:rsidRDefault="001F2866" w:rsidP="001F2866">
      <w:pPr>
        <w:pStyle w:val="Heading2"/>
      </w:pPr>
      <w:bookmarkStart w:id="17" w:name="_Toc167264248"/>
      <w:r w:rsidRPr="007246F9">
        <w:t xml:space="preserve">3.3 </w:t>
      </w:r>
      <w:r w:rsidR="009B5CB9" w:rsidRPr="007246F9">
        <w:t>Bugetul alocat apelului de proiecte</w:t>
      </w:r>
      <w:bookmarkEnd w:id="17"/>
      <w:r w:rsidR="009B5CB9" w:rsidRPr="007246F9">
        <w:t xml:space="preserve"> </w:t>
      </w:r>
      <w:r w:rsidR="009B5CB9" w:rsidRPr="007246F9">
        <w:tab/>
      </w:r>
    </w:p>
    <w:tbl>
      <w:tblPr>
        <w:tblStyle w:val="TableGrid"/>
        <w:tblW w:w="0" w:type="auto"/>
        <w:tblLook w:val="04A0" w:firstRow="1" w:lastRow="0" w:firstColumn="1" w:lastColumn="0" w:noHBand="0" w:noVBand="1"/>
      </w:tblPr>
      <w:tblGrid>
        <w:gridCol w:w="9396"/>
      </w:tblGrid>
      <w:tr w:rsidR="00021B4E" w:rsidRPr="007246F9" w14:paraId="2A28B82D" w14:textId="77777777" w:rsidTr="00B558B3">
        <w:tc>
          <w:tcPr>
            <w:tcW w:w="9396" w:type="dxa"/>
          </w:tcPr>
          <w:p w14:paraId="6D48564F" w14:textId="73412679" w:rsidR="00063918" w:rsidRPr="007246F9" w:rsidRDefault="00063918" w:rsidP="00063918">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Alocarea financiară pentru acest apel de proiecte este </w:t>
            </w:r>
            <w:r w:rsidR="00717436">
              <w:rPr>
                <w:rFonts w:ascii="Trebuchet MS" w:hAnsi="Trebuchet MS"/>
                <w:iCs/>
                <w:color w:val="000000" w:themeColor="text1"/>
              </w:rPr>
              <w:t>14.786.349,42</w:t>
            </w:r>
            <w:r w:rsidRPr="007246F9">
              <w:rPr>
                <w:rFonts w:ascii="Trebuchet MS" w:hAnsi="Trebuchet MS"/>
                <w:iCs/>
                <w:color w:val="000000" w:themeColor="text1"/>
              </w:rPr>
              <w:t xml:space="preserve"> euro, din care:</w:t>
            </w:r>
          </w:p>
          <w:p w14:paraId="2979E322" w14:textId="319E066D" w:rsidR="005152B1" w:rsidRPr="00FC19F6" w:rsidRDefault="005152B1">
            <w:pPr>
              <w:numPr>
                <w:ilvl w:val="0"/>
                <w:numId w:val="7"/>
              </w:numPr>
              <w:spacing w:line="360" w:lineRule="auto"/>
              <w:contextualSpacing/>
              <w:jc w:val="both"/>
              <w:rPr>
                <w:rFonts w:ascii="Trebuchet MS" w:hAnsi="Trebuchet MS"/>
                <w:i/>
                <w:color w:val="000000" w:themeColor="text1"/>
                <w:sz w:val="24"/>
                <w:szCs w:val="24"/>
              </w:rPr>
            </w:pPr>
            <w:r w:rsidRPr="00FC19F6">
              <w:rPr>
                <w:rFonts w:ascii="Trebuchet MS" w:hAnsi="Trebuchet MS"/>
                <w:iCs/>
                <w:color w:val="000000" w:themeColor="text1"/>
              </w:rPr>
              <w:t xml:space="preserve">FEDR  - </w:t>
            </w:r>
            <w:r w:rsidR="00717436" w:rsidRPr="00FC19F6">
              <w:rPr>
                <w:rFonts w:ascii="Trebuchet MS" w:hAnsi="Trebuchet MS"/>
                <w:iCs/>
                <w:color w:val="000000" w:themeColor="text1"/>
              </w:rPr>
              <w:t>12.568.397,00</w:t>
            </w:r>
            <w:r w:rsidR="00063918" w:rsidRPr="00FC19F6">
              <w:rPr>
                <w:rFonts w:ascii="Trebuchet MS" w:hAnsi="Trebuchet MS"/>
                <w:iCs/>
                <w:color w:val="000000" w:themeColor="text1"/>
              </w:rPr>
              <w:t xml:space="preserve"> euro</w:t>
            </w:r>
            <w:r w:rsidRPr="00FC19F6">
              <w:rPr>
                <w:rFonts w:ascii="Trebuchet MS" w:hAnsi="Trebuchet MS"/>
                <w:iCs/>
                <w:color w:val="000000" w:themeColor="text1"/>
              </w:rPr>
              <w:t>;</w:t>
            </w:r>
          </w:p>
          <w:p w14:paraId="75BF459F" w14:textId="77777777" w:rsidR="005152B1" w:rsidRPr="004E164B" w:rsidRDefault="005152B1">
            <w:pPr>
              <w:numPr>
                <w:ilvl w:val="0"/>
                <w:numId w:val="7"/>
              </w:numPr>
              <w:spacing w:line="360" w:lineRule="auto"/>
              <w:contextualSpacing/>
              <w:jc w:val="both"/>
              <w:rPr>
                <w:rFonts w:ascii="Trebuchet MS" w:hAnsi="Trebuchet MS"/>
                <w:i/>
                <w:color w:val="FF0000"/>
                <w:sz w:val="24"/>
                <w:szCs w:val="24"/>
              </w:rPr>
            </w:pPr>
            <w:r w:rsidRPr="00FC19F6">
              <w:rPr>
                <w:rFonts w:ascii="Trebuchet MS" w:hAnsi="Trebuchet MS"/>
                <w:iCs/>
                <w:color w:val="000000" w:themeColor="text1"/>
              </w:rPr>
              <w:t xml:space="preserve">Buget de Stat – </w:t>
            </w:r>
            <w:r w:rsidR="00717436" w:rsidRPr="00FC19F6">
              <w:rPr>
                <w:rFonts w:ascii="Trebuchet MS" w:hAnsi="Trebuchet MS"/>
                <w:iCs/>
                <w:color w:val="000000" w:themeColor="text1"/>
              </w:rPr>
              <w:t>2.21</w:t>
            </w:r>
            <w:r w:rsidR="00497EAD" w:rsidRPr="00FC19F6">
              <w:rPr>
                <w:rFonts w:ascii="Trebuchet MS" w:hAnsi="Trebuchet MS"/>
                <w:iCs/>
                <w:color w:val="000000" w:themeColor="text1"/>
              </w:rPr>
              <w:t>7</w:t>
            </w:r>
            <w:r w:rsidR="00717436" w:rsidRPr="00FC19F6">
              <w:rPr>
                <w:rFonts w:ascii="Trebuchet MS" w:hAnsi="Trebuchet MS"/>
                <w:iCs/>
                <w:color w:val="000000" w:themeColor="text1"/>
              </w:rPr>
              <w:t>.952,42</w:t>
            </w:r>
            <w:r w:rsidR="00063918" w:rsidRPr="00FC19F6">
              <w:rPr>
                <w:rFonts w:ascii="Trebuchet MS" w:hAnsi="Trebuchet MS"/>
                <w:iCs/>
                <w:color w:val="000000" w:themeColor="text1"/>
              </w:rPr>
              <w:t xml:space="preserve"> </w:t>
            </w:r>
            <w:r w:rsidRPr="00FC19F6">
              <w:rPr>
                <w:rFonts w:ascii="Trebuchet MS" w:hAnsi="Trebuchet MS"/>
                <w:iCs/>
                <w:color w:val="000000" w:themeColor="text1"/>
              </w:rPr>
              <w:t>euro</w:t>
            </w:r>
            <w:r w:rsidRPr="00FC19F6">
              <w:rPr>
                <w:rFonts w:ascii="Trebuchet MS" w:hAnsi="Trebuchet MS"/>
                <w:i/>
                <w:color w:val="000000" w:themeColor="text1"/>
              </w:rPr>
              <w:t xml:space="preserve"> </w:t>
            </w:r>
            <w:r w:rsidRPr="00FC19F6">
              <w:rPr>
                <w:rFonts w:ascii="Trebuchet MS" w:hAnsi="Trebuchet MS"/>
                <w:iCs/>
                <w:color w:val="000000" w:themeColor="text1"/>
              </w:rPr>
              <w:t xml:space="preserve"> </w:t>
            </w:r>
          </w:p>
          <w:p w14:paraId="724708C7" w14:textId="06074AF2" w:rsidR="00042A14" w:rsidRPr="007246F9" w:rsidRDefault="00042A14" w:rsidP="00042A14">
            <w:pPr>
              <w:spacing w:line="360" w:lineRule="auto"/>
              <w:ind w:left="360"/>
              <w:contextualSpacing/>
              <w:jc w:val="both"/>
              <w:rPr>
                <w:rFonts w:ascii="Trebuchet MS" w:hAnsi="Trebuchet MS"/>
                <w:i/>
                <w:color w:val="000000" w:themeColor="text1"/>
                <w:sz w:val="24"/>
                <w:szCs w:val="24"/>
              </w:rPr>
            </w:pPr>
            <w:r w:rsidRPr="006D2151">
              <w:rPr>
                <w:rFonts w:ascii="Trebuchet MS" w:hAnsi="Trebuchet MS"/>
                <w:iCs/>
              </w:rPr>
              <w:t>În conformitate cu prevederile art. 15, lit. b) din O.U.G. nr. 133/2021, în funcție de disponibilitatea fondurilor, AM PRSM poate supracontracta peste limita bugetului alocat apelului de proiecte.</w:t>
            </w:r>
          </w:p>
        </w:tc>
      </w:tr>
    </w:tbl>
    <w:p w14:paraId="7B6FD5F6" w14:textId="77777777" w:rsidR="001F2866" w:rsidRPr="007246F9" w:rsidRDefault="001F2866" w:rsidP="001F2866">
      <w:pPr>
        <w:pStyle w:val="ListParagraph"/>
        <w:spacing w:before="120" w:after="120"/>
        <w:ind w:left="1004"/>
        <w:rPr>
          <w:rFonts w:ascii="Trebuchet MS" w:hAnsi="Trebuchet MS"/>
          <w:b/>
          <w:bCs/>
          <w:i/>
          <w:color w:val="000000" w:themeColor="text1"/>
          <w:sz w:val="24"/>
          <w:szCs w:val="24"/>
        </w:rPr>
      </w:pPr>
    </w:p>
    <w:p w14:paraId="3814FA14" w14:textId="7231CC19" w:rsidR="00DE595B" w:rsidRPr="007246F9" w:rsidRDefault="001F2866" w:rsidP="001F2866">
      <w:pPr>
        <w:pStyle w:val="Heading2"/>
      </w:pPr>
      <w:bookmarkStart w:id="18" w:name="_Toc167264249"/>
      <w:r w:rsidRPr="007246F9">
        <w:lastRenderedPageBreak/>
        <w:t xml:space="preserve">3.4 </w:t>
      </w:r>
      <w:r w:rsidR="00DE595B" w:rsidRPr="007246F9">
        <w:t>Rata de cofinanțare</w:t>
      </w:r>
      <w:bookmarkEnd w:id="18"/>
      <w:r w:rsidR="00DE595B" w:rsidRPr="007246F9">
        <w:t xml:space="preserve"> </w:t>
      </w:r>
      <w:r w:rsidR="00DE595B" w:rsidRPr="007246F9">
        <w:tab/>
      </w:r>
    </w:p>
    <w:tbl>
      <w:tblPr>
        <w:tblStyle w:val="TableGrid"/>
        <w:tblW w:w="0" w:type="auto"/>
        <w:tblLook w:val="04A0" w:firstRow="1" w:lastRow="0" w:firstColumn="1" w:lastColumn="0" w:noHBand="0" w:noVBand="1"/>
      </w:tblPr>
      <w:tblGrid>
        <w:gridCol w:w="9396"/>
      </w:tblGrid>
      <w:tr w:rsidR="00B63863" w:rsidRPr="007246F9" w14:paraId="55AB55A0" w14:textId="77777777" w:rsidTr="00FE7787">
        <w:tc>
          <w:tcPr>
            <w:tcW w:w="9396" w:type="dxa"/>
          </w:tcPr>
          <w:p w14:paraId="1B5C4C9C" w14:textId="5ECEA8BB" w:rsidR="005152B1" w:rsidRPr="007246F9" w:rsidRDefault="00955ED2" w:rsidP="005152B1">
            <w:pPr>
              <w:spacing w:line="360" w:lineRule="auto"/>
              <w:jc w:val="both"/>
              <w:rPr>
                <w:rFonts w:ascii="Trebuchet MS" w:hAnsi="Trebuchet MS"/>
                <w:iCs/>
                <w:color w:val="000000" w:themeColor="text1"/>
              </w:rPr>
            </w:pPr>
            <w:r w:rsidRPr="007246F9">
              <w:rPr>
                <w:rFonts w:ascii="Trebuchet MS" w:hAnsi="Trebuchet MS"/>
                <w:iCs/>
                <w:color w:val="000000" w:themeColor="text1"/>
              </w:rPr>
              <w:t>P</w:t>
            </w:r>
            <w:r w:rsidR="005152B1" w:rsidRPr="007246F9">
              <w:rPr>
                <w:rFonts w:ascii="Trebuchet MS" w:hAnsi="Trebuchet MS"/>
                <w:iCs/>
                <w:color w:val="000000" w:themeColor="text1"/>
              </w:rPr>
              <w:t>entru întocmirea bugetului cererii de finanțare, se vor lua în calcul următoarele rate</w:t>
            </w:r>
            <w:r w:rsidR="00C25780" w:rsidRPr="007246F9">
              <w:rPr>
                <w:rFonts w:ascii="Trebuchet MS" w:hAnsi="Trebuchet MS"/>
                <w:iCs/>
                <w:color w:val="000000" w:themeColor="text1"/>
              </w:rPr>
              <w:t xml:space="preserve"> aplicabilie cheltuielilor eligibile:</w:t>
            </w:r>
          </w:p>
          <w:p w14:paraId="3EF3B0BF" w14:textId="49321141" w:rsidR="005152B1" w:rsidRPr="00111F09" w:rsidRDefault="005152B1">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Contribuție </w:t>
            </w:r>
            <w:r w:rsidRPr="00111F09">
              <w:rPr>
                <w:rFonts w:ascii="Trebuchet MS" w:hAnsi="Trebuchet MS"/>
                <w:iCs/>
                <w:color w:val="000000" w:themeColor="text1"/>
              </w:rPr>
              <w:t xml:space="preserve">FEDR: </w:t>
            </w:r>
            <w:r w:rsidR="00C25780" w:rsidRPr="00111F09">
              <w:rPr>
                <w:rFonts w:ascii="Trebuchet MS" w:hAnsi="Trebuchet MS"/>
                <w:iCs/>
                <w:color w:val="000000" w:themeColor="text1"/>
              </w:rPr>
              <w:t xml:space="preserve">maxim </w:t>
            </w:r>
            <w:r w:rsidR="00135A6F" w:rsidRPr="00111F09">
              <w:rPr>
                <w:rFonts w:ascii="Trebuchet MS" w:hAnsi="Trebuchet MS"/>
                <w:iCs/>
                <w:color w:val="000000" w:themeColor="text1"/>
              </w:rPr>
              <w:t>85</w:t>
            </w:r>
            <w:r w:rsidRPr="00111F09">
              <w:rPr>
                <w:rFonts w:ascii="Trebuchet MS" w:hAnsi="Trebuchet MS"/>
                <w:b/>
                <w:bCs/>
                <w:iCs/>
                <w:color w:val="000000" w:themeColor="text1"/>
              </w:rPr>
              <w:t>%</w:t>
            </w:r>
          </w:p>
          <w:p w14:paraId="25D07272" w14:textId="2BEBF42D" w:rsidR="005152B1" w:rsidRPr="00111F09" w:rsidRDefault="005152B1">
            <w:pPr>
              <w:numPr>
                <w:ilvl w:val="0"/>
                <w:numId w:val="2"/>
              </w:numPr>
              <w:spacing w:line="360" w:lineRule="auto"/>
              <w:jc w:val="both"/>
              <w:rPr>
                <w:rFonts w:ascii="Trebuchet MS" w:hAnsi="Trebuchet MS"/>
                <w:iCs/>
                <w:color w:val="000000" w:themeColor="text1"/>
              </w:rPr>
            </w:pPr>
            <w:r w:rsidRPr="00111F09">
              <w:rPr>
                <w:rFonts w:ascii="Trebuchet MS" w:hAnsi="Trebuchet MS"/>
                <w:iCs/>
                <w:color w:val="000000" w:themeColor="text1"/>
              </w:rPr>
              <w:t xml:space="preserve">Contribuție Buget de Stat: </w:t>
            </w:r>
            <w:r w:rsidR="00C25780" w:rsidRPr="00111F09">
              <w:rPr>
                <w:rFonts w:ascii="Trebuchet MS" w:hAnsi="Trebuchet MS"/>
                <w:iCs/>
                <w:color w:val="000000" w:themeColor="text1"/>
              </w:rPr>
              <w:t xml:space="preserve"> maxim </w:t>
            </w:r>
            <w:r w:rsidR="00135A6F" w:rsidRPr="00111F09">
              <w:rPr>
                <w:rFonts w:ascii="Trebuchet MS" w:hAnsi="Trebuchet MS"/>
                <w:iCs/>
                <w:color w:val="000000" w:themeColor="text1"/>
              </w:rPr>
              <w:t>13</w:t>
            </w:r>
            <w:r w:rsidRPr="00111F09">
              <w:rPr>
                <w:rFonts w:ascii="Trebuchet MS" w:hAnsi="Trebuchet MS"/>
                <w:b/>
                <w:bCs/>
                <w:iCs/>
                <w:color w:val="000000" w:themeColor="text1"/>
              </w:rPr>
              <w:t>%</w:t>
            </w:r>
          </w:p>
          <w:p w14:paraId="17CAAF14" w14:textId="5EEDFBA3" w:rsidR="00DE595B" w:rsidRPr="007246F9" w:rsidRDefault="005152B1">
            <w:pPr>
              <w:numPr>
                <w:ilvl w:val="0"/>
                <w:numId w:val="2"/>
              </w:numPr>
              <w:spacing w:line="360" w:lineRule="auto"/>
              <w:jc w:val="both"/>
              <w:rPr>
                <w:rFonts w:ascii="Trebuchet MS" w:hAnsi="Trebuchet MS"/>
                <w:iCs/>
                <w:color w:val="000000" w:themeColor="text1"/>
              </w:rPr>
            </w:pPr>
            <w:r w:rsidRPr="00111F09">
              <w:rPr>
                <w:rFonts w:ascii="Trebuchet MS" w:hAnsi="Trebuchet MS"/>
                <w:iCs/>
                <w:color w:val="000000" w:themeColor="text1"/>
              </w:rPr>
              <w:t xml:space="preserve">Contribuție beneficiar: </w:t>
            </w:r>
            <w:r w:rsidR="00C25780" w:rsidRPr="00111F09">
              <w:rPr>
                <w:rFonts w:ascii="Trebuchet MS" w:hAnsi="Trebuchet MS"/>
                <w:iCs/>
                <w:color w:val="000000" w:themeColor="text1"/>
              </w:rPr>
              <w:t xml:space="preserve">minim </w:t>
            </w:r>
            <w:r w:rsidRPr="00111F09">
              <w:rPr>
                <w:rFonts w:ascii="Trebuchet MS" w:hAnsi="Trebuchet MS"/>
                <w:b/>
                <w:bCs/>
                <w:iCs/>
                <w:color w:val="000000" w:themeColor="text1"/>
              </w:rPr>
              <w:t>2</w:t>
            </w:r>
            <w:r w:rsidR="00D31013" w:rsidRPr="00111F09">
              <w:rPr>
                <w:rFonts w:ascii="Trebuchet MS" w:hAnsi="Trebuchet MS"/>
                <w:b/>
                <w:bCs/>
                <w:iCs/>
                <w:color w:val="000000" w:themeColor="text1"/>
              </w:rPr>
              <w:t>,00</w:t>
            </w:r>
            <w:r w:rsidRPr="00111F09">
              <w:rPr>
                <w:rFonts w:ascii="Trebuchet MS" w:hAnsi="Trebuchet MS"/>
                <w:b/>
                <w:bCs/>
                <w:iCs/>
                <w:color w:val="000000" w:themeColor="text1"/>
              </w:rPr>
              <w:t>%</w:t>
            </w:r>
          </w:p>
        </w:tc>
      </w:tr>
    </w:tbl>
    <w:p w14:paraId="299C749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64595ABF" w14:textId="60EAC535" w:rsidR="00C940A4" w:rsidRPr="007246F9" w:rsidRDefault="001F2866" w:rsidP="001F2866">
      <w:pPr>
        <w:pStyle w:val="Heading2"/>
      </w:pPr>
      <w:bookmarkStart w:id="19" w:name="_Toc167264250"/>
      <w:r w:rsidRPr="007246F9">
        <w:t xml:space="preserve">3.5 </w:t>
      </w:r>
      <w:r w:rsidR="00A34AAA" w:rsidRPr="007246F9">
        <w:t>Zona</w:t>
      </w:r>
      <w:r w:rsidR="009B5CB9" w:rsidRPr="007246F9">
        <w:t>/zonele</w:t>
      </w:r>
      <w:r w:rsidR="00A34AAA" w:rsidRPr="007246F9">
        <w:t xml:space="preserve"> geografică</w:t>
      </w:r>
      <w:r w:rsidR="009B5CB9" w:rsidRPr="007246F9">
        <w:t>(e)</w:t>
      </w:r>
      <w:r w:rsidR="00A34AAA" w:rsidRPr="007246F9">
        <w:t xml:space="preserve"> vizată</w:t>
      </w:r>
      <w:r w:rsidR="009B5CB9" w:rsidRPr="007246F9">
        <w:t>(e)</w:t>
      </w:r>
      <w:r w:rsidR="00A34AAA" w:rsidRPr="007246F9">
        <w:t xml:space="preserve"> de </w:t>
      </w:r>
      <w:r w:rsidR="009B5CB9" w:rsidRPr="007246F9">
        <w:t>apelul de proiecte</w:t>
      </w:r>
      <w:bookmarkEnd w:id="19"/>
      <w:r w:rsidR="009B5CB9" w:rsidRPr="007246F9">
        <w:t xml:space="preserve"> </w:t>
      </w:r>
      <w:r w:rsidR="00C940A4" w:rsidRPr="007246F9">
        <w:tab/>
      </w:r>
    </w:p>
    <w:tbl>
      <w:tblPr>
        <w:tblStyle w:val="TableGrid"/>
        <w:tblW w:w="0" w:type="auto"/>
        <w:tblLook w:val="04A0" w:firstRow="1" w:lastRow="0" w:firstColumn="1" w:lastColumn="0" w:noHBand="0" w:noVBand="1"/>
      </w:tblPr>
      <w:tblGrid>
        <w:gridCol w:w="9396"/>
      </w:tblGrid>
      <w:tr w:rsidR="00B63863" w:rsidRPr="007246F9" w14:paraId="50AC4770" w14:textId="77777777" w:rsidTr="00B558B3">
        <w:tc>
          <w:tcPr>
            <w:tcW w:w="9396" w:type="dxa"/>
          </w:tcPr>
          <w:p w14:paraId="30520003" w14:textId="56303B34" w:rsidR="008F2D44" w:rsidRDefault="00E574AA" w:rsidP="008F2D44">
            <w:pPr>
              <w:spacing w:before="120" w:after="120" w:line="360" w:lineRule="auto"/>
              <w:rPr>
                <w:rFonts w:ascii="Trebuchet MS" w:hAnsi="Trebuchet MS" w:cs="Calibri"/>
                <w:bCs/>
                <w:color w:val="000000" w:themeColor="text1"/>
              </w:rPr>
            </w:pPr>
            <w:r w:rsidRPr="007246F9">
              <w:rPr>
                <w:rFonts w:ascii="Trebuchet MS" w:eastAsia="SimSun" w:hAnsi="Trebuchet MS" w:cs="Calibri"/>
                <w:bCs/>
                <w:color w:val="000000" w:themeColor="text1"/>
              </w:rPr>
              <w:t>Prezentul apel de proiecte acoperă întreaga regiune Sud-Muntenia ș</w:t>
            </w:r>
            <w:r w:rsidRPr="007246F9">
              <w:rPr>
                <w:rFonts w:ascii="Trebuchet MS" w:hAnsi="Trebuchet MS" w:cs="Calibri"/>
                <w:bCs/>
                <w:color w:val="000000" w:themeColor="text1"/>
              </w:rPr>
              <w:t xml:space="preserve">i se aplică investițiilor realizate în </w:t>
            </w:r>
            <w:r w:rsidR="000E0608">
              <w:rPr>
                <w:rFonts w:ascii="Trebuchet MS" w:hAnsi="Trebuchet MS" w:cs="Calibri"/>
                <w:bCs/>
                <w:color w:val="000000" w:themeColor="text1"/>
              </w:rPr>
              <w:t>municipiile și orașele</w:t>
            </w:r>
            <w:r w:rsidR="0081008D" w:rsidRPr="007246F9">
              <w:rPr>
                <w:rFonts w:ascii="Trebuchet MS" w:hAnsi="Trebuchet MS" w:cs="Calibri"/>
                <w:bCs/>
                <w:color w:val="000000" w:themeColor="text1"/>
              </w:rPr>
              <w:t xml:space="preserve"> </w:t>
            </w:r>
            <w:r w:rsidRPr="007246F9">
              <w:rPr>
                <w:rFonts w:ascii="Trebuchet MS" w:hAnsi="Trebuchet MS" w:cs="Calibri"/>
                <w:bCs/>
                <w:color w:val="000000" w:themeColor="text1"/>
              </w:rPr>
              <w:t xml:space="preserve"> din regiunea de dezvoltare Sud Muntenia</w:t>
            </w:r>
            <w:r w:rsidR="008F2D44">
              <w:rPr>
                <w:rFonts w:ascii="Trebuchet MS" w:hAnsi="Trebuchet MS" w:cs="Calibri"/>
                <w:bCs/>
                <w:color w:val="000000" w:themeColor="text1"/>
              </w:rPr>
              <w:t>, cu excepția zonei municipiilor reședință de județ sau a zonelor funcționale ale acestora</w:t>
            </w:r>
            <w:r w:rsidR="00A55188">
              <w:rPr>
                <w:rFonts w:ascii="Trebuchet MS" w:hAnsi="Trebuchet MS" w:cs="Calibri"/>
                <w:bCs/>
                <w:color w:val="000000" w:themeColor="text1"/>
              </w:rPr>
              <w:t>, unde se vor finanța doar investițiile consiliilor județene situa</w:t>
            </w:r>
            <w:r w:rsidR="00A51EEC">
              <w:rPr>
                <w:rFonts w:ascii="Trebuchet MS" w:hAnsi="Trebuchet MS" w:cs="Calibri"/>
                <w:bCs/>
                <w:color w:val="000000" w:themeColor="text1"/>
              </w:rPr>
              <w:t>t</w:t>
            </w:r>
            <w:r w:rsidR="00A55188">
              <w:rPr>
                <w:rFonts w:ascii="Trebuchet MS" w:hAnsi="Trebuchet MS" w:cs="Calibri"/>
                <w:bCs/>
                <w:color w:val="000000" w:themeColor="text1"/>
              </w:rPr>
              <w:t>e pe teritoriul MRJ-urilor.</w:t>
            </w:r>
          </w:p>
          <w:p w14:paraId="265CC989" w14:textId="297A3AFB" w:rsidR="002E774C" w:rsidRPr="007246F9" w:rsidRDefault="002E774C" w:rsidP="008F2D44">
            <w:pPr>
              <w:spacing w:before="120" w:after="120" w:line="360" w:lineRule="auto"/>
              <w:rPr>
                <w:rFonts w:ascii="Trebuchet MS" w:hAnsi="Trebuchet MS"/>
                <w:color w:val="000000" w:themeColor="text1"/>
                <w:sz w:val="24"/>
                <w:szCs w:val="24"/>
              </w:rPr>
            </w:pPr>
            <w:r w:rsidRPr="007246F9">
              <w:rPr>
                <w:rFonts w:ascii="Trebuchet MS" w:eastAsia="SimSun" w:hAnsi="Trebuchet MS" w:cs="Calibri"/>
                <w:bCs/>
                <w:color w:val="000000" w:themeColor="text1"/>
              </w:rPr>
              <w:t xml:space="preserve">Investițiile pot fi realizate </w:t>
            </w:r>
            <w:r w:rsidR="00062FE3">
              <w:rPr>
                <w:rFonts w:ascii="Trebuchet MS" w:eastAsia="SimSun" w:hAnsi="Trebuchet MS" w:cs="Calibri"/>
                <w:bCs/>
                <w:color w:val="000000" w:themeColor="text1"/>
              </w:rPr>
              <w:t xml:space="preserve">atât </w:t>
            </w:r>
            <w:r w:rsidR="00777872" w:rsidRPr="007246F9">
              <w:rPr>
                <w:rFonts w:ascii="Trebuchet MS" w:eastAsia="SimSun" w:hAnsi="Trebuchet MS" w:cs="Calibri"/>
                <w:bCs/>
                <w:color w:val="000000" w:themeColor="text1"/>
              </w:rPr>
              <w:t xml:space="preserve">în zona </w:t>
            </w:r>
            <w:r w:rsidR="008F2D44">
              <w:rPr>
                <w:rFonts w:ascii="Trebuchet MS" w:eastAsia="SimSun" w:hAnsi="Trebuchet MS" w:cs="Calibri"/>
                <w:bCs/>
                <w:color w:val="000000" w:themeColor="text1"/>
              </w:rPr>
              <w:t>rurală</w:t>
            </w:r>
            <w:r w:rsidR="00777872" w:rsidRPr="007246F9">
              <w:rPr>
                <w:rFonts w:ascii="Trebuchet MS" w:eastAsia="SimSun" w:hAnsi="Trebuchet MS" w:cs="Calibri"/>
                <w:bCs/>
                <w:color w:val="000000" w:themeColor="text1"/>
              </w:rPr>
              <w:t xml:space="preserve"> </w:t>
            </w:r>
            <w:r w:rsidR="00062FE3">
              <w:rPr>
                <w:rFonts w:ascii="Trebuchet MS" w:eastAsia="SimSun" w:hAnsi="Trebuchet MS" w:cs="Calibri"/>
                <w:bCs/>
                <w:color w:val="000000" w:themeColor="text1"/>
              </w:rPr>
              <w:t>cât și</w:t>
            </w:r>
            <w:r w:rsidR="00777872" w:rsidRPr="007246F9">
              <w:rPr>
                <w:rFonts w:ascii="Trebuchet MS" w:eastAsia="SimSun" w:hAnsi="Trebuchet MS" w:cs="Calibri"/>
                <w:bCs/>
                <w:color w:val="000000" w:themeColor="text1"/>
              </w:rPr>
              <w:t xml:space="preserve"> în zon</w:t>
            </w:r>
            <w:r w:rsidR="008F2D44">
              <w:rPr>
                <w:rFonts w:ascii="Trebuchet MS" w:eastAsia="SimSun" w:hAnsi="Trebuchet MS" w:cs="Calibri"/>
                <w:bCs/>
                <w:color w:val="000000" w:themeColor="text1"/>
              </w:rPr>
              <w:t>a</w:t>
            </w:r>
            <w:r w:rsidR="00777872" w:rsidRPr="007246F9">
              <w:rPr>
                <w:rFonts w:ascii="Trebuchet MS" w:eastAsia="SimSun" w:hAnsi="Trebuchet MS" w:cs="Calibri"/>
                <w:bCs/>
                <w:color w:val="000000" w:themeColor="text1"/>
              </w:rPr>
              <w:t xml:space="preserve"> urban</w:t>
            </w:r>
            <w:r w:rsidR="008F2D44">
              <w:rPr>
                <w:rFonts w:ascii="Trebuchet MS" w:eastAsia="SimSun" w:hAnsi="Trebuchet MS" w:cs="Calibri"/>
                <w:bCs/>
                <w:color w:val="000000" w:themeColor="text1"/>
              </w:rPr>
              <w:t>ă.</w:t>
            </w:r>
          </w:p>
        </w:tc>
      </w:tr>
    </w:tbl>
    <w:p w14:paraId="2C9EBDF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2E722EF4" w14:textId="708154CA" w:rsidR="00212532" w:rsidRPr="007246F9" w:rsidRDefault="001F2866" w:rsidP="001F2866">
      <w:pPr>
        <w:pStyle w:val="Heading2"/>
      </w:pPr>
      <w:bookmarkStart w:id="20" w:name="_Toc167264251"/>
      <w:r w:rsidRPr="007246F9">
        <w:t xml:space="preserve">3.6 </w:t>
      </w:r>
      <w:r w:rsidR="006464F5" w:rsidRPr="007246F9">
        <w:t>A</w:t>
      </w:r>
      <w:r w:rsidR="00212532" w:rsidRPr="007246F9">
        <w:t>cțiuni sprijinite în cadrul apelului</w:t>
      </w:r>
      <w:bookmarkEnd w:id="20"/>
      <w:r w:rsidR="00212532" w:rsidRPr="007246F9">
        <w:t xml:space="preserve"> </w:t>
      </w:r>
      <w:r w:rsidR="00212532" w:rsidRPr="007246F9">
        <w:tab/>
      </w:r>
    </w:p>
    <w:tbl>
      <w:tblPr>
        <w:tblStyle w:val="TableGrid"/>
        <w:tblW w:w="0" w:type="auto"/>
        <w:tblLook w:val="04A0" w:firstRow="1" w:lastRow="0" w:firstColumn="1" w:lastColumn="0" w:noHBand="0" w:noVBand="1"/>
      </w:tblPr>
      <w:tblGrid>
        <w:gridCol w:w="9396"/>
      </w:tblGrid>
      <w:tr w:rsidR="00B63863" w:rsidRPr="007246F9" w14:paraId="646E42C1" w14:textId="77777777" w:rsidTr="00B558B3">
        <w:tc>
          <w:tcPr>
            <w:tcW w:w="9396" w:type="dxa"/>
          </w:tcPr>
          <w:p w14:paraId="782FE57E" w14:textId="493B92F3" w:rsidR="00777872" w:rsidRPr="007246F9" w:rsidRDefault="00777872" w:rsidP="00777872">
            <w:pPr>
              <w:tabs>
                <w:tab w:val="left" w:pos="180"/>
                <w:tab w:val="left" w:pos="720"/>
              </w:tabs>
              <w:spacing w:before="240" w:after="120" w:line="360" w:lineRule="auto"/>
              <w:contextualSpacing/>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În cadrul prezentului apel de proiecte sunt sprijinite următoarele tipuri de investiții:</w:t>
            </w:r>
          </w:p>
          <w:p w14:paraId="60840A22" w14:textId="77777777" w:rsidR="00777872" w:rsidRPr="007246F9" w:rsidRDefault="00777872">
            <w:pPr>
              <w:numPr>
                <w:ilvl w:val="0"/>
                <w:numId w:val="21"/>
              </w:numPr>
              <w:spacing w:after="160" w:line="360" w:lineRule="auto"/>
              <w:contextualSpacing/>
              <w:jc w:val="both"/>
              <w:rPr>
                <w:rFonts w:ascii="Trebuchet MS" w:eastAsiaTheme="minorHAnsi" w:hAnsi="Trebuchet MS" w:cstheme="minorBidi"/>
                <w:color w:val="000000" w:themeColor="text1"/>
              </w:rPr>
            </w:pPr>
            <w:bookmarkStart w:id="21" w:name="_Hlk90395831"/>
            <w:r w:rsidRPr="007246F9">
              <w:rPr>
                <w:rFonts w:ascii="Trebuchet MS" w:eastAsiaTheme="minorHAnsi" w:hAnsi="Trebuchet MS" w:cstheme="minorBidi"/>
                <w:color w:val="000000" w:themeColor="text1"/>
              </w:rPr>
              <w:t xml:space="preserve">Protecția, conservarea și valorificarea durabilă a patrimoniului cultural prin activități de restaurare, consolidare, extindere, accesibilizare și dotare (pentru expunerea și protecția patrimoniului cultural imobil) </w:t>
            </w:r>
            <w:r w:rsidRPr="007246F9">
              <w:rPr>
                <w:rFonts w:ascii="Trebuchet MS" w:eastAsiaTheme="minorHAnsi" w:hAnsi="Trebuchet MS" w:cstheme="minorBidi"/>
                <w:color w:val="000000" w:themeColor="text1"/>
                <w:u w:val="single"/>
              </w:rPr>
              <w:t>a monumentelor istorice de categoria A</w:t>
            </w:r>
            <w:r w:rsidRPr="007246F9">
              <w:rPr>
                <w:rFonts w:ascii="Trebuchet MS" w:eastAsiaTheme="minorHAnsi" w:hAnsi="Trebuchet MS" w:cstheme="minorBidi"/>
                <w:color w:val="000000" w:themeColor="text1"/>
              </w:rPr>
              <w:t>, inclusiv servicii de digitizare/digitalizare în scop educativ, precum și activități de marketing și promovare turistică.</w:t>
            </w:r>
          </w:p>
          <w:bookmarkEnd w:id="21"/>
          <w:p w14:paraId="559E15EF" w14:textId="354B41B0" w:rsidR="00777872" w:rsidRPr="002B25E8" w:rsidRDefault="00777872">
            <w:pPr>
              <w:numPr>
                <w:ilvl w:val="0"/>
                <w:numId w:val="21"/>
              </w:numPr>
              <w:spacing w:after="160" w:line="360" w:lineRule="auto"/>
              <w:contextualSpacing/>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Elaborare/actualizare SID</w:t>
            </w:r>
            <w:r w:rsidR="0003452C">
              <w:rPr>
                <w:rFonts w:ascii="Trebuchet MS" w:eastAsiaTheme="minorHAnsi" w:hAnsi="Trebuchet MS" w:cstheme="minorBidi"/>
                <w:iCs/>
                <w:color w:val="000000" w:themeColor="text1"/>
              </w:rPr>
              <w:t>J</w:t>
            </w:r>
            <w:r w:rsidRPr="007246F9">
              <w:rPr>
                <w:rFonts w:ascii="Trebuchet MS" w:eastAsiaTheme="minorHAnsi" w:hAnsi="Trebuchet MS" w:cstheme="minorBidi"/>
                <w:iCs/>
                <w:color w:val="000000" w:themeColor="text1"/>
              </w:rPr>
              <w:t xml:space="preserve">  </w:t>
            </w:r>
          </w:p>
          <w:p w14:paraId="2CBC5C73" w14:textId="77777777" w:rsidR="00777872" w:rsidRPr="007246F9" w:rsidRDefault="00777872" w:rsidP="00777872">
            <w:pPr>
              <w:spacing w:after="160" w:line="360" w:lineRule="auto"/>
              <w:jc w:val="both"/>
              <w:rPr>
                <w:rFonts w:ascii="Trebuchet MS" w:eastAsia="Calibri" w:hAnsi="Trebuchet MS" w:cstheme="minorBidi"/>
                <w:iCs/>
                <w:noProof/>
                <w:color w:val="000000" w:themeColor="text1"/>
              </w:rPr>
            </w:pPr>
            <w:r w:rsidRPr="007246F9">
              <w:rPr>
                <w:rFonts w:ascii="Trebuchet MS" w:eastAsiaTheme="minorHAnsi" w:hAnsi="Trebuchet MS" w:cstheme="minorBidi"/>
                <w:iCs/>
                <w:color w:val="000000" w:themeColor="text1"/>
              </w:rPr>
              <w:t xml:space="preserve">Pentru acțiunile menționate mai sus se va finanța și infrastructura edilitară necesară, ce face parte din amplasamentul proiectului. </w:t>
            </w:r>
          </w:p>
          <w:p w14:paraId="51336D76" w14:textId="77777777" w:rsidR="00777872" w:rsidRPr="00DD7613" w:rsidRDefault="00777872" w:rsidP="008D172A">
            <w:pPr>
              <w:spacing w:line="360" w:lineRule="auto"/>
              <w:rPr>
                <w:rFonts w:ascii="Trebuchet MS" w:eastAsiaTheme="minorHAnsi" w:hAnsi="Trebuchet MS" w:cs="Calibri"/>
                <w:color w:val="000000" w:themeColor="text1"/>
              </w:rPr>
            </w:pPr>
            <w:r w:rsidRPr="00DD7613">
              <w:rPr>
                <w:rFonts w:ascii="Trebuchet MS" w:eastAsiaTheme="minorHAnsi" w:hAnsi="Trebuchet MS" w:cs="Calibri"/>
                <w:color w:val="000000" w:themeColor="text1"/>
              </w:rPr>
              <w:t>Vor avea prioritate la finanțare proiectele care:</w:t>
            </w:r>
          </w:p>
          <w:p w14:paraId="3CFB1EDC" w14:textId="45FAC445" w:rsidR="00777872" w:rsidRPr="00DD7613" w:rsidRDefault="00777872" w:rsidP="008D172A">
            <w:pPr>
              <w:numPr>
                <w:ilvl w:val="0"/>
                <w:numId w:val="22"/>
              </w:numPr>
              <w:spacing w:line="360" w:lineRule="auto"/>
              <w:contextualSpacing/>
              <w:rPr>
                <w:rFonts w:ascii="Trebuchet MS" w:eastAsiaTheme="minorHAnsi" w:hAnsi="Trebuchet MS" w:cs="Calibri"/>
                <w:color w:val="000000" w:themeColor="text1"/>
              </w:rPr>
            </w:pPr>
            <w:r w:rsidRPr="00DD7613">
              <w:rPr>
                <w:rFonts w:ascii="Trebuchet MS" w:eastAsiaTheme="minorHAnsi" w:hAnsi="Trebuchet MS" w:cs="Calibri"/>
                <w:color w:val="000000" w:themeColor="text1"/>
              </w:rPr>
              <w:t>sunt complementare altor proiecte din cadrul SID</w:t>
            </w:r>
            <w:r w:rsidR="00CF62B6" w:rsidRPr="00DD7613">
              <w:rPr>
                <w:rFonts w:ascii="Trebuchet MS" w:eastAsiaTheme="minorHAnsi" w:hAnsi="Trebuchet MS" w:cs="Calibri"/>
                <w:color w:val="000000" w:themeColor="text1"/>
              </w:rPr>
              <w:t>J</w:t>
            </w:r>
            <w:r w:rsidRPr="00DD7613">
              <w:rPr>
                <w:rFonts w:ascii="Trebuchet MS" w:eastAsiaTheme="minorHAnsi" w:hAnsi="Trebuchet MS" w:cs="Calibri"/>
                <w:color w:val="000000" w:themeColor="text1"/>
              </w:rPr>
              <w:t>;</w:t>
            </w:r>
          </w:p>
          <w:p w14:paraId="08DBB358" w14:textId="07B9B626" w:rsidR="00777872" w:rsidRPr="00DD7613" w:rsidRDefault="00CF62B6" w:rsidP="008D172A">
            <w:pPr>
              <w:numPr>
                <w:ilvl w:val="0"/>
                <w:numId w:val="22"/>
              </w:numPr>
              <w:spacing w:line="360" w:lineRule="auto"/>
              <w:contextualSpacing/>
              <w:rPr>
                <w:rFonts w:ascii="Trebuchet MS" w:eastAsiaTheme="minorHAnsi" w:hAnsi="Trebuchet MS" w:cs="Calibri"/>
                <w:color w:val="000000" w:themeColor="text1"/>
              </w:rPr>
            </w:pPr>
            <w:r w:rsidRPr="00DD7613">
              <w:rPr>
                <w:rFonts w:ascii="Trebuchet MS" w:eastAsiaTheme="minorHAnsi" w:hAnsi="Trebuchet MS" w:cs="Calibri"/>
                <w:color w:val="000000" w:themeColor="text1"/>
              </w:rPr>
              <w:t>vor dezvolta planur</w:t>
            </w:r>
            <w:r w:rsidR="00853A01" w:rsidRPr="00DD7613">
              <w:rPr>
                <w:rFonts w:ascii="Trebuchet MS" w:eastAsiaTheme="minorHAnsi" w:hAnsi="Trebuchet MS" w:cs="Calibri"/>
                <w:color w:val="000000" w:themeColor="text1"/>
              </w:rPr>
              <w:t>i</w:t>
            </w:r>
            <w:r w:rsidRPr="00DD7613">
              <w:rPr>
                <w:rFonts w:ascii="Trebuchet MS" w:eastAsiaTheme="minorHAnsi" w:hAnsi="Trebuchet MS" w:cs="Calibri"/>
                <w:color w:val="000000" w:themeColor="text1"/>
              </w:rPr>
              <w:t xml:space="preserve"> de finanțare complementare, inclusi</w:t>
            </w:r>
            <w:r w:rsidR="00C7673F">
              <w:rPr>
                <w:rFonts w:ascii="Trebuchet MS" w:eastAsiaTheme="minorHAnsi" w:hAnsi="Trebuchet MS" w:cs="Calibri"/>
                <w:color w:val="000000" w:themeColor="text1"/>
              </w:rPr>
              <w:t>v</w:t>
            </w:r>
            <w:r w:rsidRPr="00DD7613">
              <w:rPr>
                <w:rFonts w:ascii="Trebuchet MS" w:eastAsiaTheme="minorHAnsi" w:hAnsi="Trebuchet MS" w:cs="Calibri"/>
                <w:color w:val="000000" w:themeColor="text1"/>
              </w:rPr>
              <w:t xml:space="preserve"> fonduri private, pentru a încuraja utilizarea surselor proprii de venituri și pentru a asigu</w:t>
            </w:r>
            <w:r w:rsidR="00C46BB6" w:rsidRPr="00DD7613">
              <w:rPr>
                <w:rFonts w:ascii="Trebuchet MS" w:eastAsiaTheme="minorHAnsi" w:hAnsi="Trebuchet MS" w:cs="Calibri"/>
                <w:color w:val="000000" w:themeColor="text1"/>
              </w:rPr>
              <w:t>r</w:t>
            </w:r>
            <w:r w:rsidRPr="00DD7613">
              <w:rPr>
                <w:rFonts w:ascii="Trebuchet MS" w:eastAsiaTheme="minorHAnsi" w:hAnsi="Trebuchet MS" w:cs="Calibri"/>
                <w:color w:val="000000" w:themeColor="text1"/>
              </w:rPr>
              <w:t>a sustenabilitatea financiară</w:t>
            </w:r>
            <w:r w:rsidR="00777872" w:rsidRPr="00DD7613">
              <w:rPr>
                <w:rFonts w:ascii="Trebuchet MS" w:eastAsiaTheme="minorHAnsi" w:hAnsi="Trebuchet MS" w:cs="Calibri"/>
                <w:color w:val="000000" w:themeColor="text1"/>
              </w:rPr>
              <w:t>;</w:t>
            </w:r>
          </w:p>
          <w:p w14:paraId="2A159420" w14:textId="44EF4117" w:rsidR="00777872" w:rsidRPr="00774694" w:rsidRDefault="00777872" w:rsidP="00777872">
            <w:pPr>
              <w:spacing w:line="360" w:lineRule="auto"/>
              <w:rPr>
                <w:rFonts w:ascii="Trebuchet MS" w:hAnsi="Trebuchet MS"/>
                <w:b/>
                <w:bCs/>
                <w:color w:val="000000" w:themeColor="text1"/>
              </w:rPr>
            </w:pPr>
            <w:r w:rsidRPr="00774694">
              <w:rPr>
                <w:rFonts w:ascii="Trebuchet MS" w:hAnsi="Trebuchet MS"/>
                <w:b/>
                <w:bCs/>
                <w:color w:val="000000" w:themeColor="text1"/>
              </w:rPr>
              <w:t>Investițiile prevăzute în cadrul apelului de proiecte vizează exclusiv:</w:t>
            </w:r>
          </w:p>
          <w:p w14:paraId="18E04C78" w14:textId="77777777" w:rsidR="00777872" w:rsidRPr="007246F9" w:rsidRDefault="00777872">
            <w:pPr>
              <w:numPr>
                <w:ilvl w:val="0"/>
                <w:numId w:val="23"/>
              </w:numPr>
              <w:spacing w:before="120" w:after="120" w:line="360" w:lineRule="auto"/>
              <w:jc w:val="both"/>
              <w:rPr>
                <w:rFonts w:ascii="Trebuchet MS" w:hAnsi="Trebuchet MS"/>
                <w:color w:val="000000" w:themeColor="text1"/>
              </w:rPr>
            </w:pPr>
            <w:r w:rsidRPr="00A20322">
              <w:rPr>
                <w:rFonts w:ascii="Trebuchet MS" w:hAnsi="Trebuchet MS"/>
                <w:b/>
                <w:bCs/>
                <w:color w:val="000000" w:themeColor="text1"/>
              </w:rPr>
              <w:t>Monumentele istorice de categoria A, respectiv monumentele istorice de valoare națională sau universală</w:t>
            </w:r>
            <w:r w:rsidRPr="007246F9">
              <w:rPr>
                <w:rFonts w:ascii="Trebuchet MS" w:hAnsi="Trebuchet MS"/>
                <w:color w:val="000000" w:themeColor="text1"/>
              </w:rPr>
              <w:t>.</w:t>
            </w:r>
          </w:p>
          <w:p w14:paraId="221E2308" w14:textId="712CDAA8" w:rsidR="00C7721B" w:rsidRPr="00C81D30" w:rsidRDefault="00777872" w:rsidP="00C7721B">
            <w:pPr>
              <w:spacing w:before="240" w:line="360" w:lineRule="auto"/>
              <w:jc w:val="both"/>
              <w:rPr>
                <w:rFonts w:ascii="Trebuchet MS" w:eastAsia="SimSun" w:hAnsi="Trebuchet MS" w:cs="Calibri"/>
                <w:bCs/>
                <w:color w:val="000000" w:themeColor="text1"/>
                <w:lang w:eastAsia="ro-RO"/>
              </w:rPr>
            </w:pPr>
            <w:r w:rsidRPr="00C81D30">
              <w:rPr>
                <w:rFonts w:ascii="Trebuchet MS" w:eastAsia="SimSun" w:hAnsi="Trebuchet MS" w:cs="Calibri"/>
                <w:bCs/>
                <w:color w:val="000000" w:themeColor="text1"/>
                <w:lang w:eastAsia="ro-RO"/>
              </w:rPr>
              <w:lastRenderedPageBreak/>
              <w:t xml:space="preserve">Investițiile propuse trebuie să fie cuprinse în cadrul Strategiilor Integrate de Dezvoltare </w:t>
            </w:r>
            <w:r w:rsidR="00C46BB6" w:rsidRPr="00C81D30">
              <w:rPr>
                <w:rFonts w:ascii="Trebuchet MS" w:eastAsia="SimSun" w:hAnsi="Trebuchet MS" w:cs="Calibri"/>
                <w:bCs/>
                <w:color w:val="000000" w:themeColor="text1"/>
                <w:lang w:eastAsia="ro-RO"/>
              </w:rPr>
              <w:t>Județeană</w:t>
            </w:r>
            <w:r w:rsidRPr="00C81D30">
              <w:rPr>
                <w:rFonts w:ascii="Trebuchet MS" w:eastAsia="SimSun" w:hAnsi="Trebuchet MS" w:cs="Calibri"/>
                <w:bCs/>
                <w:color w:val="000000" w:themeColor="text1"/>
                <w:lang w:eastAsia="ro-RO"/>
              </w:rPr>
              <w:t xml:space="preserve"> (SID</w:t>
            </w:r>
            <w:r w:rsidR="00C46BB6" w:rsidRPr="00C81D30">
              <w:rPr>
                <w:rFonts w:ascii="Trebuchet MS" w:eastAsia="SimSun" w:hAnsi="Trebuchet MS" w:cs="Calibri"/>
                <w:bCs/>
                <w:color w:val="000000" w:themeColor="text1"/>
                <w:lang w:eastAsia="ro-RO"/>
              </w:rPr>
              <w:t>J</w:t>
            </w:r>
            <w:r w:rsidRPr="00C81D30">
              <w:rPr>
                <w:rFonts w:ascii="Trebuchet MS" w:eastAsia="SimSun" w:hAnsi="Trebuchet MS" w:cs="Calibri"/>
                <w:bCs/>
                <w:color w:val="000000" w:themeColor="text1"/>
                <w:lang w:eastAsia="ro-RO"/>
              </w:rPr>
              <w:t xml:space="preserve">) </w:t>
            </w:r>
            <w:r w:rsidR="00C7721B" w:rsidRPr="00C81D30">
              <w:rPr>
                <w:rFonts w:ascii="Trebuchet MS" w:eastAsia="SimSun" w:hAnsi="Trebuchet MS" w:cs="Calibri"/>
                <w:bCs/>
                <w:color w:val="000000" w:themeColor="text1"/>
                <w:lang w:eastAsia="ro-RO"/>
              </w:rPr>
              <w:t xml:space="preserve">ce vor fi elaborate la nivelul </w:t>
            </w:r>
            <w:r w:rsidR="00025C28" w:rsidRPr="00C81D30">
              <w:rPr>
                <w:rFonts w:ascii="Trebuchet MS" w:eastAsia="SimSun" w:hAnsi="Trebuchet MS" w:cs="Calibri"/>
                <w:bCs/>
                <w:color w:val="000000" w:themeColor="text1"/>
                <w:lang w:eastAsia="ro-RO"/>
              </w:rPr>
              <w:t>c</w:t>
            </w:r>
            <w:r w:rsidR="00C7721B" w:rsidRPr="00C81D30">
              <w:rPr>
                <w:rFonts w:ascii="Trebuchet MS" w:eastAsia="SimSun" w:hAnsi="Trebuchet MS" w:cs="Calibri"/>
                <w:bCs/>
                <w:color w:val="000000" w:themeColor="text1"/>
                <w:lang w:eastAsia="ro-RO"/>
              </w:rPr>
              <w:t>onsiliilor județene și care vor include proiectele aferente localităților rurale, precum și zonei urbane/ZUF aferentă celorlalte municipii și orașe, altele decât municipiile reședință de județ/ZUF ale acestora.</w:t>
            </w:r>
          </w:p>
          <w:p w14:paraId="6D800C8C" w14:textId="5AC668D3" w:rsidR="00212532" w:rsidRPr="00C81D30" w:rsidRDefault="000D607D" w:rsidP="000D607D">
            <w:pPr>
              <w:spacing w:line="360" w:lineRule="auto"/>
              <w:rPr>
                <w:rFonts w:ascii="Trebuchet MS" w:eastAsia="SimSun" w:hAnsi="Trebuchet MS" w:cs="Calibri"/>
                <w:bCs/>
                <w:color w:val="000000" w:themeColor="text1"/>
                <w:lang w:val="it-IT" w:eastAsia="ro-RO"/>
              </w:rPr>
            </w:pPr>
            <w:r w:rsidRPr="00C81D30">
              <w:rPr>
                <w:rFonts w:ascii="Trebuchet MS" w:eastAsia="SimSun" w:hAnsi="Trebuchet MS" w:cs="Calibri"/>
                <w:bCs/>
                <w:color w:val="000000" w:themeColor="text1"/>
                <w:lang w:val="it-IT" w:eastAsia="ro-RO"/>
              </w:rPr>
              <w:t>Proiectele vor fi selectate de către Autoritățile Teritoriale pentru zona geografică acoperită de SIDJ, în baza cuprinderii lor în cadrul SIDJ, precum și în baza unei analize multicriteriale, având ca factori teritoriile acoperite, grupurile țintă, contribuția proiectului la obiectivul SIDJ, sinergia cu documentele strategice relevante și sinergia cu strategiile de cooperare europeană.</w:t>
            </w:r>
          </w:p>
        </w:tc>
      </w:tr>
    </w:tbl>
    <w:p w14:paraId="07151A23"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15E3EBDC" w14:textId="5383EC82" w:rsidR="00C87FBF" w:rsidRPr="007246F9" w:rsidRDefault="001F2866" w:rsidP="001F2866">
      <w:pPr>
        <w:pStyle w:val="Heading2"/>
      </w:pPr>
      <w:bookmarkStart w:id="22" w:name="_Toc167264252"/>
      <w:r w:rsidRPr="007246F9">
        <w:t xml:space="preserve">3.7. </w:t>
      </w:r>
      <w:r w:rsidR="00C87FBF" w:rsidRPr="007246F9">
        <w:t>Grup țintă vizat de apelul de proiecte</w:t>
      </w:r>
      <w:bookmarkEnd w:id="22"/>
      <w:r w:rsidR="00C87FBF" w:rsidRPr="007246F9">
        <w:tab/>
      </w:r>
    </w:p>
    <w:tbl>
      <w:tblPr>
        <w:tblStyle w:val="TableGrid"/>
        <w:tblW w:w="0" w:type="auto"/>
        <w:tblLook w:val="04A0" w:firstRow="1" w:lastRow="0" w:firstColumn="1" w:lastColumn="0" w:noHBand="0" w:noVBand="1"/>
      </w:tblPr>
      <w:tblGrid>
        <w:gridCol w:w="9396"/>
      </w:tblGrid>
      <w:tr w:rsidR="00BA1B18" w:rsidRPr="007246F9" w14:paraId="0AA786D1" w14:textId="77777777" w:rsidTr="00B558B3">
        <w:tc>
          <w:tcPr>
            <w:tcW w:w="9396" w:type="dxa"/>
          </w:tcPr>
          <w:p w14:paraId="7FEB6049" w14:textId="77777777" w:rsidR="00154CB3" w:rsidRPr="007246F9" w:rsidRDefault="00154CB3" w:rsidP="00154CB3">
            <w:pPr>
              <w:spacing w:before="120" w:after="120"/>
              <w:rPr>
                <w:rFonts w:ascii="Trebuchet MS" w:hAnsi="Trebuchet MS"/>
                <w:iCs/>
                <w:color w:val="000000" w:themeColor="text1"/>
                <w:lang w:val="en-GB"/>
              </w:rPr>
            </w:pPr>
            <w:r w:rsidRPr="007246F9">
              <w:rPr>
                <w:rFonts w:ascii="Trebuchet MS" w:hAnsi="Trebuchet MS"/>
                <w:iCs/>
                <w:color w:val="000000" w:themeColor="text1"/>
              </w:rPr>
              <w:t>Principalele grupuri țintă</w:t>
            </w:r>
            <w:r w:rsidRPr="007246F9">
              <w:rPr>
                <w:rFonts w:ascii="Trebuchet MS" w:hAnsi="Trebuchet MS"/>
                <w:iCs/>
                <w:color w:val="000000" w:themeColor="text1"/>
                <w:lang w:val="en-GB"/>
              </w:rPr>
              <w:t>:</w:t>
            </w:r>
          </w:p>
          <w:p w14:paraId="03D9CE1A" w14:textId="347A5B91" w:rsidR="00154CB3" w:rsidRPr="007246F9" w:rsidRDefault="00154CB3">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Autorități publice</w:t>
            </w:r>
            <w:r w:rsidR="00C55DDA" w:rsidRPr="007246F9">
              <w:rPr>
                <w:rFonts w:ascii="Trebuchet MS" w:hAnsi="Trebuchet MS"/>
                <w:iCs/>
                <w:color w:val="000000" w:themeColor="text1"/>
              </w:rPr>
              <w:t xml:space="preserve"> locale</w:t>
            </w:r>
          </w:p>
          <w:p w14:paraId="4986E2B4" w14:textId="77777777" w:rsidR="00C87FBF"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Mediul de afaceri</w:t>
            </w:r>
          </w:p>
          <w:p w14:paraId="1A0720C7" w14:textId="52B5E400" w:rsidR="00C55DDA"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Populația din</w:t>
            </w:r>
            <w:r w:rsidR="00794509">
              <w:rPr>
                <w:rFonts w:ascii="Trebuchet MS" w:hAnsi="Trebuchet MS"/>
                <w:iCs/>
                <w:color w:val="000000" w:themeColor="text1"/>
              </w:rPr>
              <w:t xml:space="preserve"> zonele rurale și zonele urbane</w:t>
            </w:r>
            <w:r w:rsidRPr="007246F9">
              <w:rPr>
                <w:rFonts w:ascii="Trebuchet MS" w:hAnsi="Trebuchet MS"/>
                <w:iCs/>
                <w:color w:val="000000" w:themeColor="text1"/>
              </w:rPr>
              <w:t xml:space="preserve"> </w:t>
            </w:r>
            <w:r w:rsidR="00794509">
              <w:rPr>
                <w:rFonts w:ascii="Trebuchet MS" w:hAnsi="Trebuchet MS"/>
                <w:iCs/>
                <w:color w:val="000000" w:themeColor="text1"/>
              </w:rPr>
              <w:t xml:space="preserve">( altele decât </w:t>
            </w:r>
            <w:r w:rsidRPr="007246F9">
              <w:rPr>
                <w:rFonts w:ascii="Trebuchet MS" w:hAnsi="Trebuchet MS"/>
                <w:iCs/>
                <w:color w:val="000000" w:themeColor="text1"/>
              </w:rPr>
              <w:t>MRJ-uri și zonele urbane funcționale aferente acestora</w:t>
            </w:r>
            <w:r w:rsidR="00794509">
              <w:rPr>
                <w:rFonts w:ascii="Trebuchet MS" w:hAnsi="Trebuchet MS"/>
                <w:iCs/>
                <w:color w:val="000000" w:themeColor="text1"/>
              </w:rPr>
              <w:t>)</w:t>
            </w:r>
          </w:p>
          <w:p w14:paraId="2057E7AC" w14:textId="77777777" w:rsidR="00C55DDA"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Vizitatori și turiști</w:t>
            </w:r>
          </w:p>
          <w:p w14:paraId="2F0F0D50" w14:textId="77777777" w:rsidR="00C55DDA" w:rsidRPr="00794509" w:rsidRDefault="00C55DDA">
            <w:pPr>
              <w:numPr>
                <w:ilvl w:val="0"/>
                <w:numId w:val="3"/>
              </w:numPr>
              <w:spacing w:before="120" w:after="120" w:line="360" w:lineRule="auto"/>
              <w:contextualSpacing/>
              <w:rPr>
                <w:rFonts w:ascii="Trebuchet MS" w:hAnsi="Trebuchet MS"/>
                <w:i/>
                <w:color w:val="000000" w:themeColor="text1"/>
                <w:sz w:val="24"/>
                <w:szCs w:val="24"/>
              </w:rPr>
            </w:pPr>
            <w:r w:rsidRPr="007246F9">
              <w:rPr>
                <w:rFonts w:ascii="Trebuchet MS" w:hAnsi="Trebuchet MS"/>
                <w:iCs/>
                <w:color w:val="000000" w:themeColor="text1"/>
              </w:rPr>
              <w:t>Clerul și enoriașii</w:t>
            </w:r>
          </w:p>
          <w:p w14:paraId="63DC048D" w14:textId="602D9D72" w:rsidR="00794509" w:rsidRPr="007246F9" w:rsidRDefault="00794509">
            <w:pPr>
              <w:numPr>
                <w:ilvl w:val="0"/>
                <w:numId w:val="3"/>
              </w:numPr>
              <w:spacing w:before="120" w:after="120" w:line="360" w:lineRule="auto"/>
              <w:contextualSpacing/>
              <w:rPr>
                <w:rFonts w:ascii="Trebuchet MS" w:hAnsi="Trebuchet MS"/>
                <w:i/>
                <w:color w:val="000000" w:themeColor="text1"/>
                <w:sz w:val="24"/>
                <w:szCs w:val="24"/>
              </w:rPr>
            </w:pPr>
            <w:r>
              <w:rPr>
                <w:rFonts w:ascii="Trebuchet MS" w:hAnsi="Trebuchet MS"/>
                <w:iCs/>
                <w:color w:val="000000" w:themeColor="text1"/>
                <w:sz w:val="24"/>
                <w:szCs w:val="24"/>
              </w:rPr>
              <w:t>Elevi, studenți, personal didactic și nedidactic</w:t>
            </w:r>
          </w:p>
        </w:tc>
      </w:tr>
    </w:tbl>
    <w:p w14:paraId="073C323D"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F8EC7D" w14:textId="06946D92" w:rsidR="00423649" w:rsidRPr="007246F9" w:rsidRDefault="00C431E0" w:rsidP="00C431E0">
      <w:pPr>
        <w:pStyle w:val="Heading2"/>
      </w:pPr>
      <w:bookmarkStart w:id="23" w:name="_Toc167264253"/>
      <w:r w:rsidRPr="007246F9">
        <w:t xml:space="preserve">3.8. </w:t>
      </w:r>
      <w:r w:rsidR="00423649" w:rsidRPr="007246F9">
        <w:t>Indicatori</w:t>
      </w:r>
      <w:bookmarkEnd w:id="23"/>
    </w:p>
    <w:p w14:paraId="1E7ECCA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E952197" w14:textId="7A8DC723" w:rsidR="00423649" w:rsidRPr="007246F9" w:rsidRDefault="00C431E0" w:rsidP="00C431E0">
      <w:pPr>
        <w:pStyle w:val="Heading3"/>
        <w:rPr>
          <w:color w:val="000000" w:themeColor="text1"/>
        </w:rPr>
      </w:pPr>
      <w:bookmarkStart w:id="24" w:name="_Toc167264254"/>
      <w:r w:rsidRPr="007246F9">
        <w:rPr>
          <w:color w:val="000000" w:themeColor="text1"/>
        </w:rPr>
        <w:t xml:space="preserve">3.8.1. </w:t>
      </w:r>
      <w:r w:rsidR="00423649" w:rsidRPr="007246F9">
        <w:rPr>
          <w:color w:val="000000" w:themeColor="text1"/>
        </w:rPr>
        <w:tab/>
        <w:t>Indicatori de realizare</w:t>
      </w:r>
      <w:bookmarkEnd w:id="24"/>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DDE85CF" w14:textId="77777777" w:rsidTr="00B558B3">
        <w:tc>
          <w:tcPr>
            <w:tcW w:w="9396" w:type="dxa"/>
          </w:tcPr>
          <w:p w14:paraId="2F8A990B" w14:textId="77777777" w:rsidR="00025C28" w:rsidRPr="00025C28" w:rsidRDefault="00025C28" w:rsidP="00025C28">
            <w:pPr>
              <w:spacing w:after="160" w:line="360" w:lineRule="auto"/>
              <w:rPr>
                <w:rFonts w:ascii="Trebuchet MS" w:eastAsiaTheme="minorHAnsi" w:hAnsi="Trebuchet MS" w:cstheme="minorBidi"/>
                <w:b/>
                <w:bCs/>
                <w:iCs/>
                <w:color w:val="000000" w:themeColor="text1"/>
                <w:u w:val="single"/>
              </w:rPr>
            </w:pPr>
            <w:r w:rsidRPr="00025C28">
              <w:rPr>
                <w:rFonts w:ascii="Trebuchet MS" w:eastAsiaTheme="minorHAnsi" w:hAnsi="Trebuchet MS" w:cstheme="minorBidi"/>
                <w:b/>
                <w:bCs/>
                <w:iCs/>
                <w:color w:val="000000" w:themeColor="text1"/>
                <w:u w:val="single"/>
              </w:rPr>
              <w:t>Indicator de realizare</w:t>
            </w:r>
          </w:p>
          <w:p w14:paraId="731DF536"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w:t>
            </w:r>
            <w:r w:rsidRPr="00025C28">
              <w:rPr>
                <w:rFonts w:ascii="Trebuchet MS" w:eastAsiaTheme="minorHAnsi" w:hAnsi="Trebuchet MS" w:cstheme="minorBidi"/>
                <w:iCs/>
                <w:color w:val="000000" w:themeColor="text1"/>
              </w:rPr>
              <w:tab/>
            </w:r>
            <w:r w:rsidRPr="00025C28">
              <w:rPr>
                <w:rFonts w:ascii="Trebuchet MS" w:eastAsiaTheme="minorHAnsi" w:hAnsi="Trebuchet MS" w:cstheme="minorBidi"/>
                <w:b/>
                <w:bCs/>
                <w:iCs/>
                <w:color w:val="000000" w:themeColor="text1"/>
              </w:rPr>
              <w:t xml:space="preserve">RCO74 </w:t>
            </w:r>
            <w:r w:rsidRPr="00025C28">
              <w:rPr>
                <w:rFonts w:ascii="Trebuchet MS" w:eastAsiaTheme="minorHAnsi" w:hAnsi="Trebuchet MS" w:cstheme="minorBidi"/>
                <w:iCs/>
                <w:color w:val="000000" w:themeColor="text1"/>
              </w:rPr>
              <w:t>- Populația vizată de proiecte derulate în cadrul strategiilor de dezvoltare teritorială integrată – nr. persoane</w:t>
            </w:r>
          </w:p>
          <w:p w14:paraId="5F551DFD"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 xml:space="preserve">Indicatorul trebuie îndeplinit până la finalizarea investiției și reprezintă numărul de persoane vizate de investițiile sprijinite de fonduri în cadrul strategiilor de dezvoltare teritorială integrată. </w:t>
            </w:r>
          </w:p>
          <w:p w14:paraId="5AA09E36" w14:textId="3CF0B343"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Se va avea în vedere că dubla contabilizare a populației care face obiectul mai multor proiecte pentru aceeași strategie în cadrul aceluiași obiectiv specific trebuie eliminată. Unitatea de măsură pentru acest indicator este numărul de persoane.</w:t>
            </w:r>
          </w:p>
          <w:p w14:paraId="5EE265B1"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lastRenderedPageBreak/>
              <w:t>•</w:t>
            </w:r>
            <w:r w:rsidRPr="00025C28">
              <w:rPr>
                <w:rFonts w:ascii="Trebuchet MS" w:eastAsiaTheme="minorHAnsi" w:hAnsi="Trebuchet MS" w:cstheme="minorBidi"/>
                <w:iCs/>
                <w:color w:val="000000" w:themeColor="text1"/>
              </w:rPr>
              <w:tab/>
            </w:r>
            <w:r w:rsidRPr="00025C28">
              <w:rPr>
                <w:rFonts w:ascii="Trebuchet MS" w:eastAsiaTheme="minorHAnsi" w:hAnsi="Trebuchet MS" w:cstheme="minorBidi"/>
                <w:b/>
                <w:bCs/>
                <w:iCs/>
                <w:color w:val="000000" w:themeColor="text1"/>
              </w:rPr>
              <w:t>RCO 75</w:t>
            </w:r>
            <w:r w:rsidRPr="00025C28">
              <w:rPr>
                <w:rFonts w:ascii="Trebuchet MS" w:eastAsiaTheme="minorHAnsi" w:hAnsi="Trebuchet MS" w:cstheme="minorBidi"/>
                <w:iCs/>
                <w:color w:val="000000" w:themeColor="text1"/>
              </w:rPr>
              <w:t xml:space="preserve"> - Strategii de dezvoltare teritorială integrate care beneficiază de sprijin – contribuții la strategii</w:t>
            </w:r>
          </w:p>
          <w:p w14:paraId="2E641C9B"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 xml:space="preserve">Indicatorul este reprezentat de numărul de contribuții la strategiile de dezvoltare teritorială integrată raportate de fiecare obiectiv specific care contribuie din fonduri în conformitate cu articolul 28 literele (a) și (c) din RDC. </w:t>
            </w:r>
          </w:p>
          <w:p w14:paraId="51AA2FF6"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 xml:space="preserve">Prin urmare, valorile indicatorului măsoară, la nivel obiectiv specific, numărul de contribuții financiare la strategiile teritoriale. </w:t>
            </w:r>
          </w:p>
          <w:p w14:paraId="08FEDF6A" w14:textId="77777777" w:rsidR="00025C28" w:rsidRPr="00F44AD4" w:rsidRDefault="00025C28" w:rsidP="00025C28">
            <w:pPr>
              <w:spacing w:after="160" w:line="360" w:lineRule="auto"/>
              <w:rPr>
                <w:rFonts w:ascii="Trebuchet MS" w:eastAsiaTheme="minorHAnsi" w:hAnsi="Trebuchet MS" w:cstheme="minorBidi"/>
                <w:b/>
                <w:bCs/>
                <w:iCs/>
                <w:color w:val="000000" w:themeColor="text1"/>
              </w:rPr>
            </w:pPr>
            <w:r w:rsidRPr="00F44AD4">
              <w:rPr>
                <w:rFonts w:ascii="Trebuchet MS" w:eastAsiaTheme="minorHAnsi" w:hAnsi="Trebuchet MS" w:cstheme="minorBidi"/>
                <w:b/>
                <w:bCs/>
                <w:iCs/>
                <w:color w:val="000000" w:themeColor="text1"/>
              </w:rPr>
              <w:t xml:space="preserve">O strategie sprijinită prin mai multe proiecte în cadrul aceluiași obiectiv specific trebuie luată în considerare o singură dată. </w:t>
            </w:r>
          </w:p>
          <w:p w14:paraId="34CDA054"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Datele colectate pentru acest indicator pot fi folosite și pentru determinarea numărului de proiecte din obiectiv specific/ prioritate/ program care contribuie la o anumită strategie.</w:t>
            </w:r>
          </w:p>
          <w:p w14:paraId="4F8C808B"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Acest indicator nu acoperă strategiile DLRC.</w:t>
            </w:r>
          </w:p>
          <w:p w14:paraId="28A0CC65" w14:textId="4CA48A13"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 xml:space="preserve">Acest indicator trebuie îndeplinit la finalizarea investiției.   </w:t>
            </w:r>
          </w:p>
          <w:p w14:paraId="6A794321" w14:textId="1FDF17E6" w:rsidR="00025C28" w:rsidRPr="00025C28" w:rsidRDefault="00025C28" w:rsidP="00025C28">
            <w:pPr>
              <w:numPr>
                <w:ilvl w:val="0"/>
                <w:numId w:val="24"/>
              </w:numPr>
              <w:spacing w:after="160" w:line="360" w:lineRule="auto"/>
              <w:rPr>
                <w:rFonts w:ascii="Trebuchet MS" w:eastAsiaTheme="minorHAnsi" w:hAnsi="Trebuchet MS" w:cstheme="minorBidi"/>
                <w:bCs/>
                <w:iCs/>
                <w:color w:val="000000" w:themeColor="text1"/>
              </w:rPr>
            </w:pPr>
            <w:r w:rsidRPr="00025C28">
              <w:rPr>
                <w:rFonts w:ascii="Trebuchet MS" w:eastAsiaTheme="minorHAnsi" w:hAnsi="Trebuchet MS" w:cstheme="minorBidi"/>
                <w:b/>
                <w:bCs/>
                <w:iCs/>
                <w:color w:val="000000" w:themeColor="text1"/>
              </w:rPr>
              <w:t>RCO 77</w:t>
            </w:r>
            <w:r w:rsidRPr="00025C28">
              <w:rPr>
                <w:rFonts w:ascii="Trebuchet MS" w:eastAsiaTheme="minorHAnsi" w:hAnsi="Trebuchet MS" w:cstheme="minorBidi"/>
                <w:iCs/>
                <w:color w:val="000000" w:themeColor="text1"/>
              </w:rPr>
              <w:t xml:space="preserve"> - Numărul siturilor culturale și turistice care beneficiază de sprijin – nr. situri culturale și turistice</w:t>
            </w:r>
          </w:p>
          <w:p w14:paraId="3A36A82C" w14:textId="491147FE" w:rsidR="003825C8" w:rsidRPr="007246F9"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Indicatorul trebuie îndeplinit la finalizarea investiției şi reprezintă numărul siturilor culturale și turistice care beneficiază de sprijin.</w:t>
            </w:r>
          </w:p>
        </w:tc>
      </w:tr>
    </w:tbl>
    <w:p w14:paraId="531642F9" w14:textId="77777777" w:rsidR="00C431E0" w:rsidRPr="007246F9" w:rsidRDefault="00C431E0" w:rsidP="00C431E0">
      <w:pPr>
        <w:pStyle w:val="ListParagraph"/>
        <w:spacing w:before="120" w:after="120"/>
        <w:ind w:left="1146"/>
        <w:rPr>
          <w:rFonts w:ascii="Trebuchet MS" w:hAnsi="Trebuchet MS"/>
          <w:i/>
          <w:color w:val="000000" w:themeColor="text1"/>
          <w:sz w:val="24"/>
          <w:szCs w:val="24"/>
        </w:rPr>
      </w:pPr>
    </w:p>
    <w:p w14:paraId="3CC050A2" w14:textId="3E475F0D" w:rsidR="00423649" w:rsidRPr="007246F9" w:rsidRDefault="00C431E0" w:rsidP="00C431E0">
      <w:pPr>
        <w:pStyle w:val="Heading3"/>
        <w:rPr>
          <w:color w:val="000000" w:themeColor="text1"/>
        </w:rPr>
      </w:pPr>
      <w:bookmarkStart w:id="25" w:name="_Toc167264255"/>
      <w:r w:rsidRPr="007246F9">
        <w:rPr>
          <w:color w:val="000000" w:themeColor="text1"/>
        </w:rPr>
        <w:t xml:space="preserve">3.8.2. </w:t>
      </w:r>
      <w:r w:rsidR="00423649" w:rsidRPr="007246F9">
        <w:rPr>
          <w:color w:val="000000" w:themeColor="text1"/>
        </w:rPr>
        <w:t>Indicatori de rezultat</w:t>
      </w:r>
      <w:bookmarkEnd w:id="25"/>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74D952A" w14:textId="77777777" w:rsidTr="00B558B3">
        <w:tc>
          <w:tcPr>
            <w:tcW w:w="9396" w:type="dxa"/>
          </w:tcPr>
          <w:p w14:paraId="3BAE98C0" w14:textId="77777777" w:rsidR="005A6EAC" w:rsidRPr="007246F9" w:rsidRDefault="005A6EAC" w:rsidP="005A6EAC">
            <w:pPr>
              <w:spacing w:line="360" w:lineRule="auto"/>
              <w:rPr>
                <w:rFonts w:ascii="Trebuchet MS" w:hAnsi="Trebuchet MS"/>
                <w:b/>
                <w:bCs/>
                <w:color w:val="000000" w:themeColor="text1"/>
                <w:u w:val="single"/>
              </w:rPr>
            </w:pPr>
            <w:r w:rsidRPr="007246F9">
              <w:rPr>
                <w:rFonts w:ascii="Trebuchet MS" w:hAnsi="Trebuchet MS"/>
                <w:b/>
                <w:bCs/>
                <w:color w:val="000000" w:themeColor="text1"/>
                <w:u w:val="single"/>
              </w:rPr>
              <w:t>Indicatori de rezultat</w:t>
            </w:r>
          </w:p>
          <w:p w14:paraId="3426C143" w14:textId="77777777" w:rsidR="005A6EAC" w:rsidRPr="007246F9" w:rsidRDefault="005A6EAC" w:rsidP="005A6EAC">
            <w:pPr>
              <w:spacing w:line="360" w:lineRule="auto"/>
              <w:rPr>
                <w:rFonts w:ascii="Trebuchet MS" w:eastAsiaTheme="minorHAnsi" w:hAnsi="Trebuchet MS" w:cstheme="minorBidi"/>
                <w:iCs/>
                <w:color w:val="000000" w:themeColor="text1"/>
              </w:rPr>
            </w:pPr>
            <w:r w:rsidRPr="007246F9">
              <w:rPr>
                <w:rFonts w:ascii="Trebuchet MS" w:hAnsi="Trebuchet MS"/>
                <w:color w:val="000000" w:themeColor="text1"/>
              </w:rPr>
              <w:t>•</w:t>
            </w:r>
            <w:r w:rsidRPr="007246F9">
              <w:rPr>
                <w:rFonts w:ascii="Trebuchet MS" w:hAnsi="Trebuchet MS"/>
                <w:color w:val="000000" w:themeColor="text1"/>
              </w:rPr>
              <w:tab/>
            </w:r>
            <w:r w:rsidRPr="00737362">
              <w:rPr>
                <w:rFonts w:ascii="Trebuchet MS" w:eastAsiaTheme="minorHAnsi" w:hAnsi="Trebuchet MS" w:cstheme="minorBidi"/>
                <w:b/>
                <w:bCs/>
                <w:iCs/>
                <w:color w:val="000000" w:themeColor="text1"/>
              </w:rPr>
              <w:t>RCR 77</w:t>
            </w:r>
            <w:r w:rsidRPr="007246F9">
              <w:rPr>
                <w:rFonts w:ascii="Trebuchet MS" w:eastAsiaTheme="minorHAnsi" w:hAnsi="Trebuchet MS" w:cstheme="minorBidi"/>
                <w:iCs/>
                <w:color w:val="000000" w:themeColor="text1"/>
              </w:rPr>
              <w:t xml:space="preserve"> - Număr de vizitatori ai siturilor culturale și turistice care beneficiază de sprijin – nr. </w:t>
            </w:r>
            <w:r>
              <w:rPr>
                <w:rFonts w:ascii="Trebuchet MS" w:eastAsiaTheme="minorHAnsi" w:hAnsi="Trebuchet MS" w:cstheme="minorBidi"/>
                <w:iCs/>
                <w:color w:val="000000" w:themeColor="text1"/>
              </w:rPr>
              <w:t>v</w:t>
            </w:r>
            <w:r w:rsidRPr="007246F9">
              <w:rPr>
                <w:rFonts w:ascii="Trebuchet MS" w:eastAsiaTheme="minorHAnsi" w:hAnsi="Trebuchet MS" w:cstheme="minorBidi"/>
                <w:iCs/>
                <w:color w:val="000000" w:themeColor="text1"/>
              </w:rPr>
              <w:t>izitatori</w:t>
            </w:r>
            <w:r>
              <w:rPr>
                <w:rFonts w:ascii="Trebuchet MS" w:eastAsiaTheme="minorHAnsi" w:hAnsi="Trebuchet MS" w:cstheme="minorBidi"/>
                <w:iCs/>
                <w:color w:val="000000" w:themeColor="text1"/>
              </w:rPr>
              <w:t>/ an</w:t>
            </w:r>
          </w:p>
          <w:p w14:paraId="4DD0F411" w14:textId="77777777" w:rsidR="005A6EAC" w:rsidRDefault="005A6EAC" w:rsidP="005A6EAC">
            <w:pPr>
              <w:spacing w:after="160" w:line="360" w:lineRule="auto"/>
              <w:rPr>
                <w:rFonts w:ascii="Trebuchet MS" w:eastAsiaTheme="majorEastAsia" w:hAnsi="Trebuchet MS" w:cs="Calibri"/>
                <w:iCs/>
                <w:color w:val="000000" w:themeColor="text1"/>
              </w:rPr>
            </w:pPr>
          </w:p>
          <w:p w14:paraId="64300A03" w14:textId="77777777" w:rsidR="005A6EAC" w:rsidRDefault="005A6EAC" w:rsidP="005A6EAC">
            <w:pPr>
              <w:spacing w:after="160" w:line="360" w:lineRule="auto"/>
              <w:jc w:val="both"/>
              <w:rPr>
                <w:rFonts w:ascii="Trebuchet MS" w:eastAsiaTheme="majorEastAsia" w:hAnsi="Trebuchet MS" w:cs="Calibri"/>
                <w:iCs/>
                <w:color w:val="000000" w:themeColor="text1"/>
              </w:rPr>
            </w:pPr>
            <w:r w:rsidRPr="007246F9">
              <w:rPr>
                <w:rFonts w:ascii="Trebuchet MS" w:eastAsiaTheme="majorEastAsia" w:hAnsi="Trebuchet MS" w:cs="Calibri"/>
                <w:iCs/>
                <w:color w:val="000000" w:themeColor="text1"/>
              </w:rPr>
              <w:t xml:space="preserve">Indicatorul trebuie îndeplinit la un an de la </w:t>
            </w:r>
            <w:r>
              <w:rPr>
                <w:rFonts w:ascii="Trebuchet MS" w:eastAsiaTheme="majorEastAsia" w:hAnsi="Trebuchet MS" w:cs="Calibri"/>
                <w:iCs/>
                <w:color w:val="000000" w:themeColor="text1"/>
              </w:rPr>
              <w:t>finalizarea investiției</w:t>
            </w:r>
            <w:r w:rsidRPr="007246F9">
              <w:rPr>
                <w:rFonts w:ascii="Trebuchet MS" w:eastAsiaTheme="majorEastAsia" w:hAnsi="Trebuchet MS" w:cs="Calibri"/>
                <w:iCs/>
                <w:color w:val="000000" w:themeColor="text1"/>
              </w:rPr>
              <w:t xml:space="preserve"> şi reprezintă numărul estimat de vizitatori anuali ai siturilor culturale și turistice sprijinite. </w:t>
            </w:r>
          </w:p>
          <w:p w14:paraId="21FD0D21" w14:textId="77777777" w:rsidR="005A6EAC" w:rsidRDefault="005A6EAC" w:rsidP="005A6EAC">
            <w:pPr>
              <w:spacing w:after="160" w:line="360" w:lineRule="auto"/>
              <w:jc w:val="both"/>
              <w:rPr>
                <w:rFonts w:ascii="Trebuchet MS" w:eastAsiaTheme="majorEastAsia" w:hAnsi="Trebuchet MS" w:cs="Calibri"/>
                <w:iCs/>
                <w:color w:val="000000" w:themeColor="text1"/>
              </w:rPr>
            </w:pPr>
            <w:r w:rsidRPr="007246F9">
              <w:rPr>
                <w:rFonts w:ascii="Trebuchet MS" w:eastAsiaTheme="majorEastAsia" w:hAnsi="Trebuchet MS" w:cs="Calibri"/>
                <w:iCs/>
                <w:color w:val="000000" w:themeColor="text1"/>
              </w:rPr>
              <w:t xml:space="preserve">Nivelul de referință al indicatorului se referă la numărul anual estimat de vizitatori ai siturilor sprijinite cu un an înainte de începerea intervenției și este zero pentru noile situri culturale și turistice. </w:t>
            </w:r>
          </w:p>
          <w:p w14:paraId="38E2290C" w14:textId="03ED5E05" w:rsidR="00423649" w:rsidRPr="00AA4C42" w:rsidRDefault="005A6EAC" w:rsidP="005A6EAC">
            <w:pPr>
              <w:spacing w:after="160" w:line="360" w:lineRule="auto"/>
              <w:rPr>
                <w:rFonts w:ascii="Trebuchet MS" w:eastAsiaTheme="majorEastAsia" w:hAnsi="Trebuchet MS" w:cs="Calibri"/>
                <w:b/>
                <w:bCs/>
                <w:iCs/>
                <w:color w:val="000000" w:themeColor="text1"/>
              </w:rPr>
            </w:pPr>
            <w:r w:rsidRPr="00DB07CD">
              <w:rPr>
                <w:rFonts w:ascii="Trebuchet MS" w:eastAsiaTheme="majorEastAsia" w:hAnsi="Trebuchet MS" w:cs="Calibri"/>
                <w:b/>
                <w:bCs/>
                <w:iCs/>
                <w:color w:val="000000" w:themeColor="text1"/>
              </w:rPr>
              <w:t>Indicatorul nu acoperă siturile naturale pentru care o estimare exactă a numărului de vizitatori nu este fezabilă</w:t>
            </w:r>
          </w:p>
        </w:tc>
      </w:tr>
    </w:tbl>
    <w:p w14:paraId="008D3FA3" w14:textId="77777777" w:rsidR="00C431E0" w:rsidRPr="007246F9" w:rsidRDefault="00C431E0" w:rsidP="00C431E0">
      <w:pPr>
        <w:spacing w:before="120" w:after="120"/>
        <w:rPr>
          <w:rFonts w:ascii="Trebuchet MS" w:hAnsi="Trebuchet MS"/>
          <w:i/>
          <w:color w:val="000000" w:themeColor="text1"/>
          <w:sz w:val="24"/>
          <w:szCs w:val="24"/>
        </w:rPr>
      </w:pPr>
    </w:p>
    <w:p w14:paraId="566043FF" w14:textId="2BF21145" w:rsidR="00423649" w:rsidRPr="007246F9" w:rsidRDefault="00C431E0" w:rsidP="00C431E0">
      <w:pPr>
        <w:pStyle w:val="Heading3"/>
        <w:rPr>
          <w:color w:val="000000" w:themeColor="text1"/>
        </w:rPr>
      </w:pPr>
      <w:bookmarkStart w:id="26" w:name="_Toc167264256"/>
      <w:r w:rsidRPr="007246F9">
        <w:rPr>
          <w:color w:val="000000" w:themeColor="text1"/>
        </w:rPr>
        <w:t xml:space="preserve">3.8.3. </w:t>
      </w:r>
      <w:r w:rsidR="00423649" w:rsidRPr="007246F9">
        <w:rPr>
          <w:color w:val="000000" w:themeColor="text1"/>
        </w:rPr>
        <w:t>Indicatori suplimentari specifici Apelului de Proiecte (dacă este cazul)</w:t>
      </w:r>
      <w:bookmarkEnd w:id="26"/>
    </w:p>
    <w:tbl>
      <w:tblPr>
        <w:tblStyle w:val="TableGrid"/>
        <w:tblW w:w="0" w:type="auto"/>
        <w:tblLook w:val="04A0" w:firstRow="1" w:lastRow="0" w:firstColumn="1" w:lastColumn="0" w:noHBand="0" w:noVBand="1"/>
      </w:tblPr>
      <w:tblGrid>
        <w:gridCol w:w="9396"/>
      </w:tblGrid>
      <w:tr w:rsidR="00B63863" w:rsidRPr="007246F9" w14:paraId="751F7690" w14:textId="77777777" w:rsidTr="00B558B3">
        <w:tc>
          <w:tcPr>
            <w:tcW w:w="9396" w:type="dxa"/>
          </w:tcPr>
          <w:p w14:paraId="461D8260" w14:textId="19F09057" w:rsidR="00423649" w:rsidRPr="007246F9" w:rsidRDefault="00853DCA" w:rsidP="009A23F8">
            <w:pPr>
              <w:spacing w:before="120" w:after="120" w:line="360" w:lineRule="auto"/>
              <w:rPr>
                <w:rFonts w:ascii="Trebuchet MS" w:hAnsi="Trebuchet MS"/>
                <w:i/>
                <w:color w:val="000000" w:themeColor="text1"/>
                <w:sz w:val="24"/>
                <w:szCs w:val="24"/>
              </w:rPr>
            </w:pPr>
            <w:r w:rsidRPr="007246F9">
              <w:rPr>
                <w:rFonts w:ascii="Trebuchet MS" w:hAnsi="Trebuchet MS"/>
                <w:iCs/>
                <w:color w:val="000000" w:themeColor="text1"/>
              </w:rPr>
              <w:t>Nu se accepta identificarea și cuantificarea în cadrul cererii de finanțare a altor indicatori în afara celor menționați în cadrul  secțiuni</w:t>
            </w:r>
            <w:r w:rsidR="003A3C51">
              <w:rPr>
                <w:rFonts w:ascii="Trebuchet MS" w:hAnsi="Trebuchet MS"/>
                <w:iCs/>
                <w:color w:val="000000" w:themeColor="text1"/>
              </w:rPr>
              <w:t>lor 3.8.1 și 3.8.2.</w:t>
            </w:r>
          </w:p>
        </w:tc>
      </w:tr>
    </w:tbl>
    <w:p w14:paraId="1D1D15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53145C69" w14:textId="2AE7E3DB" w:rsidR="00423649" w:rsidRPr="007246F9" w:rsidRDefault="00C431E0" w:rsidP="00C431E0">
      <w:pPr>
        <w:pStyle w:val="Heading2"/>
      </w:pPr>
      <w:bookmarkStart w:id="27" w:name="_Toc167264257"/>
      <w:r w:rsidRPr="007246F9">
        <w:t xml:space="preserve">3.9. </w:t>
      </w:r>
      <w:r w:rsidR="00423649" w:rsidRPr="007246F9">
        <w:t>Rezultatele așteptate</w:t>
      </w:r>
      <w:bookmarkEnd w:id="27"/>
      <w:r w:rsidR="00423649" w:rsidRPr="007246F9">
        <w:tab/>
      </w:r>
    </w:p>
    <w:tbl>
      <w:tblPr>
        <w:tblStyle w:val="TableGrid"/>
        <w:tblW w:w="0" w:type="auto"/>
        <w:tblLook w:val="04A0" w:firstRow="1" w:lastRow="0" w:firstColumn="1" w:lastColumn="0" w:noHBand="0" w:noVBand="1"/>
      </w:tblPr>
      <w:tblGrid>
        <w:gridCol w:w="9396"/>
      </w:tblGrid>
      <w:tr w:rsidR="007246F9" w:rsidRPr="007246F9" w14:paraId="1AC5E4C5" w14:textId="77777777" w:rsidTr="00B558B3">
        <w:tc>
          <w:tcPr>
            <w:tcW w:w="9396" w:type="dxa"/>
          </w:tcPr>
          <w:p w14:paraId="43D10F30" w14:textId="46407150" w:rsidR="00CB1878" w:rsidRPr="007246F9" w:rsidRDefault="00DB0436" w:rsidP="00DB0436">
            <w:pPr>
              <w:spacing w:after="160" w:line="360" w:lineRule="auto"/>
              <w:rPr>
                <w:rFonts w:ascii="Trebuchet MS" w:eastAsiaTheme="minorHAnsi" w:hAnsi="Trebuchet MS" w:cstheme="minorBidi"/>
                <w:iCs/>
                <w:color w:val="000000" w:themeColor="text1"/>
              </w:rPr>
            </w:pPr>
            <w:r w:rsidRPr="007246F9">
              <w:rPr>
                <w:rFonts w:ascii="Calibri" w:eastAsiaTheme="minorHAnsi" w:hAnsi="Calibri" w:cs="Calibri"/>
                <w:iCs/>
                <w:color w:val="000000" w:themeColor="text1"/>
              </w:rPr>
              <w:t>Ȋ</w:t>
            </w:r>
            <w:r w:rsidRPr="007246F9">
              <w:rPr>
                <w:rFonts w:ascii="Trebuchet MS" w:eastAsiaTheme="minorHAnsi" w:hAnsi="Trebuchet MS" w:cstheme="minorBidi"/>
                <w:iCs/>
                <w:color w:val="000000" w:themeColor="text1"/>
              </w:rPr>
              <w:t>n cadrul fiecărei cereri de finanțare se vor identifica și enumera rezultatele aşteptate în corelare cu activităţile propuse prin proiect. Acestea sunt:</w:t>
            </w:r>
          </w:p>
          <w:p w14:paraId="018ACE90" w14:textId="77777777" w:rsidR="00FC0728" w:rsidRDefault="00FC0728">
            <w:pPr>
              <w:numPr>
                <w:ilvl w:val="0"/>
                <w:numId w:val="23"/>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suprafață restaurată - mp</w:t>
            </w:r>
          </w:p>
          <w:p w14:paraId="45232D73" w14:textId="77777777" w:rsidR="00FC0728" w:rsidRPr="007246F9" w:rsidRDefault="00FC0728">
            <w:pPr>
              <w:numPr>
                <w:ilvl w:val="0"/>
                <w:numId w:val="23"/>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w:t>
            </w:r>
            <w:r w:rsidRPr="007246F9">
              <w:rPr>
                <w:rFonts w:ascii="Trebuchet MS" w:eastAsiaTheme="minorHAnsi" w:hAnsi="Trebuchet MS" w:cstheme="minorBidi"/>
                <w:iCs/>
                <w:color w:val="000000" w:themeColor="text1"/>
              </w:rPr>
              <w:t>uprafață de pictură</w:t>
            </w:r>
            <w:r>
              <w:rPr>
                <w:rFonts w:ascii="Trebuchet MS" w:eastAsiaTheme="minorHAnsi" w:hAnsi="Trebuchet MS" w:cstheme="minorBidi"/>
                <w:iCs/>
                <w:color w:val="000000" w:themeColor="text1"/>
              </w:rPr>
              <w:t>/ frescă</w:t>
            </w:r>
            <w:r w:rsidRPr="007246F9">
              <w:rPr>
                <w:rFonts w:ascii="Trebuchet MS" w:eastAsiaTheme="minorHAnsi" w:hAnsi="Trebuchet MS" w:cstheme="minorBidi"/>
                <w:iCs/>
                <w:color w:val="000000" w:themeColor="text1"/>
              </w:rPr>
              <w:t xml:space="preserve"> reabilitată - mp;</w:t>
            </w:r>
          </w:p>
          <w:p w14:paraId="71936506" w14:textId="77777777" w:rsidR="00FC0728" w:rsidRPr="007246F9" w:rsidRDefault="00FC0728">
            <w:pPr>
              <w:numPr>
                <w:ilvl w:val="0"/>
                <w:numId w:val="23"/>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w:t>
            </w:r>
            <w:r w:rsidRPr="007246F9">
              <w:rPr>
                <w:rFonts w:ascii="Trebuchet MS" w:eastAsiaTheme="minorHAnsi" w:hAnsi="Trebuchet MS" w:cstheme="minorBidi"/>
                <w:iCs/>
                <w:color w:val="000000" w:themeColor="text1"/>
              </w:rPr>
              <w:t>ervicii de digitalizare - număr;</w:t>
            </w:r>
          </w:p>
          <w:p w14:paraId="3E979117" w14:textId="77777777" w:rsidR="00FC0728" w:rsidRPr="007246F9" w:rsidRDefault="00FC0728">
            <w:pPr>
              <w:pStyle w:val="ListParagraph"/>
              <w:numPr>
                <w:ilvl w:val="0"/>
                <w:numId w:val="23"/>
              </w:numPr>
              <w:spacing w:line="360" w:lineRule="auto"/>
              <w:rPr>
                <w:rFonts w:ascii="Trebuchet MS" w:hAnsi="Trebuchet MS"/>
                <w:iCs/>
                <w:color w:val="000000" w:themeColor="text1"/>
              </w:rPr>
            </w:pPr>
            <w:r>
              <w:rPr>
                <w:rFonts w:ascii="Trebuchet MS" w:hAnsi="Trebuchet MS"/>
                <w:iCs/>
                <w:color w:val="000000" w:themeColor="text1"/>
              </w:rPr>
              <w:t>d</w:t>
            </w:r>
            <w:r w:rsidRPr="007246F9">
              <w:rPr>
                <w:rFonts w:ascii="Trebuchet MS" w:hAnsi="Trebuchet MS"/>
                <w:iCs/>
                <w:color w:val="000000" w:themeColor="text1"/>
              </w:rPr>
              <w:t>igitizarea obiectivului - număr;</w:t>
            </w:r>
          </w:p>
          <w:p w14:paraId="57A5E736" w14:textId="77777777" w:rsidR="00FC0728" w:rsidRPr="007246F9" w:rsidRDefault="00FC0728">
            <w:pPr>
              <w:pStyle w:val="ListParagraph"/>
              <w:numPr>
                <w:ilvl w:val="0"/>
                <w:numId w:val="23"/>
              </w:numPr>
              <w:spacing w:line="360" w:lineRule="auto"/>
              <w:rPr>
                <w:rFonts w:ascii="Trebuchet MS" w:hAnsi="Trebuchet MS"/>
                <w:iCs/>
                <w:color w:val="000000" w:themeColor="text1"/>
              </w:rPr>
            </w:pPr>
            <w:r>
              <w:rPr>
                <w:rFonts w:ascii="Trebuchet MS" w:hAnsi="Trebuchet MS"/>
                <w:iCs/>
                <w:color w:val="000000" w:themeColor="text1"/>
              </w:rPr>
              <w:t>d</w:t>
            </w:r>
            <w:r w:rsidRPr="007246F9">
              <w:rPr>
                <w:rFonts w:ascii="Trebuchet MS" w:hAnsi="Trebuchet MS"/>
                <w:iCs/>
                <w:color w:val="000000" w:themeColor="text1"/>
              </w:rPr>
              <w:t>otări/ echipamente – număr</w:t>
            </w:r>
            <w:r>
              <w:rPr>
                <w:rFonts w:ascii="Trebuchet MS" w:hAnsi="Trebuchet MS"/>
                <w:iCs/>
                <w:color w:val="000000" w:themeColor="text1"/>
              </w:rPr>
              <w:t>;</w:t>
            </w:r>
          </w:p>
          <w:p w14:paraId="12A3E3E1" w14:textId="77777777" w:rsidR="00FC0728" w:rsidRDefault="00FC0728">
            <w:pPr>
              <w:pStyle w:val="ListParagraph"/>
              <w:numPr>
                <w:ilvl w:val="0"/>
                <w:numId w:val="23"/>
              </w:numPr>
              <w:spacing w:line="360" w:lineRule="auto"/>
              <w:rPr>
                <w:rFonts w:ascii="Trebuchet MS" w:hAnsi="Trebuchet MS"/>
                <w:iCs/>
                <w:color w:val="000000" w:themeColor="text1"/>
              </w:rPr>
            </w:pPr>
            <w:r>
              <w:rPr>
                <w:rFonts w:ascii="Trebuchet MS" w:hAnsi="Trebuchet MS"/>
                <w:iCs/>
                <w:color w:val="000000" w:themeColor="text1"/>
              </w:rPr>
              <w:t>s</w:t>
            </w:r>
            <w:r w:rsidRPr="007246F9">
              <w:rPr>
                <w:rFonts w:ascii="Trebuchet MS" w:hAnsi="Trebuchet MS"/>
                <w:iCs/>
                <w:color w:val="000000" w:themeColor="text1"/>
              </w:rPr>
              <w:t>ervicii publice de bază – număr</w:t>
            </w:r>
            <w:r>
              <w:rPr>
                <w:rFonts w:ascii="Trebuchet MS" w:hAnsi="Trebuchet MS"/>
                <w:iCs/>
                <w:color w:val="000000" w:themeColor="text1"/>
              </w:rPr>
              <w:t>;</w:t>
            </w:r>
          </w:p>
          <w:p w14:paraId="3469D960" w14:textId="77777777" w:rsidR="00FC0728" w:rsidRPr="007246F9" w:rsidRDefault="00FC0728">
            <w:pPr>
              <w:pStyle w:val="ListParagraph"/>
              <w:numPr>
                <w:ilvl w:val="0"/>
                <w:numId w:val="23"/>
              </w:numPr>
              <w:spacing w:line="360" w:lineRule="auto"/>
              <w:rPr>
                <w:rFonts w:ascii="Trebuchet MS" w:hAnsi="Trebuchet MS"/>
                <w:iCs/>
                <w:color w:val="000000" w:themeColor="text1"/>
              </w:rPr>
            </w:pPr>
            <w:r>
              <w:rPr>
                <w:rFonts w:ascii="Trebuchet MS" w:hAnsi="Trebuchet MS"/>
                <w:iCs/>
                <w:color w:val="000000" w:themeColor="text1"/>
              </w:rPr>
              <w:t>activități/ evenimente de promovare – nr.</w:t>
            </w:r>
          </w:p>
          <w:p w14:paraId="5BC4F8E9" w14:textId="77777777" w:rsidR="00FC0728" w:rsidRPr="007246F9" w:rsidRDefault="00FC0728" w:rsidP="00FC0728">
            <w:pPr>
              <w:spacing w:line="360" w:lineRule="auto"/>
              <w:rPr>
                <w:rFonts w:ascii="Trebuchet MS" w:hAnsi="Trebuchet MS"/>
                <w:iCs/>
                <w:color w:val="000000" w:themeColor="text1"/>
              </w:rPr>
            </w:pPr>
            <w:r w:rsidRPr="007246F9">
              <w:rPr>
                <w:rFonts w:ascii="Trebuchet MS" w:hAnsi="Trebuchet MS"/>
                <w:iCs/>
                <w:color w:val="000000" w:themeColor="text1"/>
              </w:rPr>
              <w:t>Realizarea rezultatelor asumate este obligatorie în perioada de implementare.</w:t>
            </w:r>
          </w:p>
          <w:p w14:paraId="4F2A09C7" w14:textId="2E8DF5F6" w:rsidR="00DB0436" w:rsidRPr="007246F9" w:rsidRDefault="00FC0728" w:rsidP="00FC0728">
            <w:pPr>
              <w:spacing w:line="360" w:lineRule="auto"/>
              <w:rPr>
                <w:rFonts w:ascii="Trebuchet MS" w:hAnsi="Trebuchet MS"/>
                <w:iCs/>
                <w:color w:val="000000" w:themeColor="text1"/>
              </w:rPr>
            </w:pPr>
            <w:r w:rsidRPr="007246F9">
              <w:rPr>
                <w:rFonts w:ascii="Trebuchet MS" w:hAnsi="Trebuchet MS"/>
                <w:iCs/>
                <w:color w:val="000000" w:themeColor="text1"/>
              </w:rPr>
              <w:t>Nu se accepta identificarea și cuantificarea în cadrul cererii de finanțare a altor rezultate în afară celor menționate</w:t>
            </w:r>
            <w:r>
              <w:rPr>
                <w:rFonts w:ascii="Trebuchet MS" w:hAnsi="Trebuchet MS"/>
                <w:iCs/>
                <w:color w:val="000000" w:themeColor="text1"/>
              </w:rPr>
              <w:t>.</w:t>
            </w:r>
          </w:p>
        </w:tc>
      </w:tr>
    </w:tbl>
    <w:p w14:paraId="5DFB2757" w14:textId="77777777" w:rsidR="00C431E0" w:rsidRPr="00CB1878" w:rsidRDefault="00C431E0" w:rsidP="00CB1878">
      <w:pPr>
        <w:spacing w:before="120" w:after="120"/>
        <w:rPr>
          <w:rFonts w:ascii="Trebuchet MS" w:hAnsi="Trebuchet MS"/>
          <w:i/>
          <w:color w:val="000000" w:themeColor="text1"/>
          <w:sz w:val="24"/>
          <w:szCs w:val="24"/>
        </w:rPr>
      </w:pPr>
    </w:p>
    <w:p w14:paraId="32BFCF48" w14:textId="682B3E1F" w:rsidR="00A34AAA" w:rsidRPr="007246F9" w:rsidRDefault="00C431E0" w:rsidP="00C431E0">
      <w:pPr>
        <w:pStyle w:val="Heading2"/>
      </w:pPr>
      <w:bookmarkStart w:id="28" w:name="_Toc167264258"/>
      <w:r w:rsidRPr="007246F9">
        <w:t xml:space="preserve">3.10. </w:t>
      </w:r>
      <w:r w:rsidR="00A34AAA" w:rsidRPr="007246F9">
        <w:t>Operațiune de importanță strategică</w:t>
      </w:r>
      <w:bookmarkEnd w:id="28"/>
      <w:r w:rsidR="00A34AAA" w:rsidRPr="007246F9">
        <w:t xml:space="preserve"> </w:t>
      </w:r>
      <w:r w:rsidR="00A34AAA" w:rsidRPr="007246F9">
        <w:tab/>
      </w:r>
    </w:p>
    <w:tbl>
      <w:tblPr>
        <w:tblStyle w:val="TableGrid"/>
        <w:tblW w:w="0" w:type="auto"/>
        <w:tblLook w:val="04A0" w:firstRow="1" w:lastRow="0" w:firstColumn="1" w:lastColumn="0" w:noHBand="0" w:noVBand="1"/>
      </w:tblPr>
      <w:tblGrid>
        <w:gridCol w:w="9396"/>
      </w:tblGrid>
      <w:tr w:rsidR="00B63863" w:rsidRPr="00C04BDF" w14:paraId="5CFD6E99" w14:textId="77777777" w:rsidTr="00B558B3">
        <w:tc>
          <w:tcPr>
            <w:tcW w:w="9396" w:type="dxa"/>
          </w:tcPr>
          <w:p w14:paraId="6E8AC6E7" w14:textId="66318AF6" w:rsidR="00A34AAA" w:rsidRPr="00C04BDF" w:rsidRDefault="00B1279C" w:rsidP="00D84C69">
            <w:pPr>
              <w:spacing w:before="120" w:after="120"/>
              <w:rPr>
                <w:rFonts w:ascii="Trebuchet MS" w:hAnsi="Trebuchet MS"/>
                <w:iCs/>
                <w:color w:val="000000" w:themeColor="text1"/>
                <w:sz w:val="24"/>
                <w:szCs w:val="24"/>
              </w:rPr>
            </w:pPr>
            <w:r w:rsidRPr="00C04BDF">
              <w:rPr>
                <w:rFonts w:ascii="Trebuchet MS" w:hAnsi="Trebuchet MS"/>
                <w:iCs/>
                <w:color w:val="000000" w:themeColor="text1"/>
                <w:sz w:val="24"/>
                <w:szCs w:val="24"/>
              </w:rPr>
              <w:t>Nu este cazul</w:t>
            </w:r>
          </w:p>
        </w:tc>
      </w:tr>
    </w:tbl>
    <w:p w14:paraId="77E85A95" w14:textId="77777777" w:rsidR="00C431E0" w:rsidRPr="00C04BDF" w:rsidRDefault="00C431E0" w:rsidP="00C431E0">
      <w:pPr>
        <w:pStyle w:val="ListParagraph"/>
        <w:spacing w:before="120" w:after="120"/>
        <w:ind w:left="1004"/>
        <w:rPr>
          <w:rFonts w:ascii="Trebuchet MS" w:hAnsi="Trebuchet MS"/>
          <w:iCs/>
          <w:color w:val="000000" w:themeColor="text1"/>
          <w:sz w:val="24"/>
          <w:szCs w:val="24"/>
        </w:rPr>
      </w:pPr>
    </w:p>
    <w:p w14:paraId="3141CBB9" w14:textId="62CD454C" w:rsidR="00A34AAA" w:rsidRPr="00C04BDF" w:rsidRDefault="00C431E0" w:rsidP="00C431E0">
      <w:pPr>
        <w:pStyle w:val="Heading2"/>
        <w:rPr>
          <w:iCs/>
        </w:rPr>
      </w:pPr>
      <w:bookmarkStart w:id="29" w:name="_Toc167264259"/>
      <w:r w:rsidRPr="00C04BDF">
        <w:rPr>
          <w:iCs/>
        </w:rPr>
        <w:t xml:space="preserve">3.11. </w:t>
      </w:r>
      <w:r w:rsidR="00A34AAA" w:rsidRPr="00C04BDF">
        <w:rPr>
          <w:iCs/>
        </w:rPr>
        <w:t>Investiții teritoriale integrate</w:t>
      </w:r>
      <w:bookmarkEnd w:id="29"/>
      <w:r w:rsidR="00A34AAA" w:rsidRPr="00C04BDF">
        <w:rPr>
          <w:iCs/>
        </w:rPr>
        <w:t xml:space="preserve"> </w:t>
      </w:r>
      <w:r w:rsidR="00A34AAA" w:rsidRPr="00C04BDF">
        <w:rPr>
          <w:iCs/>
        </w:rPr>
        <w:tab/>
      </w:r>
    </w:p>
    <w:tbl>
      <w:tblPr>
        <w:tblStyle w:val="TableGrid"/>
        <w:tblW w:w="0" w:type="auto"/>
        <w:tblLook w:val="04A0" w:firstRow="1" w:lastRow="0" w:firstColumn="1" w:lastColumn="0" w:noHBand="0" w:noVBand="1"/>
      </w:tblPr>
      <w:tblGrid>
        <w:gridCol w:w="9396"/>
      </w:tblGrid>
      <w:tr w:rsidR="00B63863" w:rsidRPr="00C04BDF" w14:paraId="67ADF5DA" w14:textId="77777777" w:rsidTr="00B558B3">
        <w:tc>
          <w:tcPr>
            <w:tcW w:w="9396" w:type="dxa"/>
          </w:tcPr>
          <w:p w14:paraId="44CF81A8" w14:textId="4E52DB2A" w:rsidR="00A34AAA" w:rsidRPr="00C04BDF" w:rsidRDefault="00B1279C" w:rsidP="00D84C69">
            <w:pPr>
              <w:spacing w:before="120" w:after="120"/>
              <w:rPr>
                <w:rFonts w:ascii="Trebuchet MS" w:hAnsi="Trebuchet MS"/>
                <w:iCs/>
                <w:color w:val="000000" w:themeColor="text1"/>
                <w:sz w:val="24"/>
                <w:szCs w:val="24"/>
              </w:rPr>
            </w:pPr>
            <w:r w:rsidRPr="00C04BDF">
              <w:rPr>
                <w:rFonts w:ascii="Trebuchet MS" w:hAnsi="Trebuchet MS"/>
                <w:iCs/>
                <w:color w:val="000000" w:themeColor="text1"/>
                <w:sz w:val="24"/>
                <w:szCs w:val="24"/>
              </w:rPr>
              <w:t>Nu este cazul</w:t>
            </w:r>
          </w:p>
        </w:tc>
      </w:tr>
    </w:tbl>
    <w:p w14:paraId="14683BC8" w14:textId="77777777" w:rsidR="00C431E0" w:rsidRPr="00C04BDF" w:rsidRDefault="00C431E0" w:rsidP="00C431E0">
      <w:pPr>
        <w:pStyle w:val="ListParagraph"/>
        <w:spacing w:before="120" w:after="120"/>
        <w:ind w:left="1004"/>
        <w:rPr>
          <w:rFonts w:ascii="Trebuchet MS" w:hAnsi="Trebuchet MS"/>
          <w:iCs/>
          <w:color w:val="000000" w:themeColor="text1"/>
          <w:sz w:val="24"/>
          <w:szCs w:val="24"/>
        </w:rPr>
      </w:pPr>
    </w:p>
    <w:p w14:paraId="0E7AABC3" w14:textId="0370AB4C" w:rsidR="008F4B56" w:rsidRPr="00C04BDF" w:rsidRDefault="00C431E0" w:rsidP="00C431E0">
      <w:pPr>
        <w:pStyle w:val="Heading2"/>
        <w:rPr>
          <w:iCs/>
        </w:rPr>
      </w:pPr>
      <w:bookmarkStart w:id="30" w:name="_Toc167264260"/>
      <w:r w:rsidRPr="00C04BDF">
        <w:rPr>
          <w:iCs/>
        </w:rPr>
        <w:t xml:space="preserve">3.12. </w:t>
      </w:r>
      <w:r w:rsidR="008F4B56" w:rsidRPr="00C04BDF">
        <w:rPr>
          <w:iCs/>
        </w:rPr>
        <w:t xml:space="preserve">Dezvoltare locală </w:t>
      </w:r>
      <w:r w:rsidR="007431D9" w:rsidRPr="00C04BDF">
        <w:rPr>
          <w:iCs/>
        </w:rPr>
        <w:t xml:space="preserve">plasată </w:t>
      </w:r>
      <w:r w:rsidR="008F4B56" w:rsidRPr="00C04BDF">
        <w:rPr>
          <w:iCs/>
        </w:rPr>
        <w:t>sub responsabilitatea comunității</w:t>
      </w:r>
      <w:bookmarkEnd w:id="30"/>
    </w:p>
    <w:tbl>
      <w:tblPr>
        <w:tblStyle w:val="TableGrid"/>
        <w:tblW w:w="0" w:type="auto"/>
        <w:tblLook w:val="04A0" w:firstRow="1" w:lastRow="0" w:firstColumn="1" w:lastColumn="0" w:noHBand="0" w:noVBand="1"/>
      </w:tblPr>
      <w:tblGrid>
        <w:gridCol w:w="9396"/>
      </w:tblGrid>
      <w:tr w:rsidR="00B63863" w:rsidRPr="00C04BDF" w14:paraId="1C8D2996" w14:textId="77777777" w:rsidTr="00B558B3">
        <w:tc>
          <w:tcPr>
            <w:tcW w:w="9396" w:type="dxa"/>
          </w:tcPr>
          <w:p w14:paraId="0785369F" w14:textId="1784E0AC" w:rsidR="008F4B56" w:rsidRPr="00C04BDF" w:rsidRDefault="00B1279C" w:rsidP="00D84C69">
            <w:pPr>
              <w:spacing w:before="120" w:after="120"/>
              <w:rPr>
                <w:rFonts w:ascii="Trebuchet MS" w:hAnsi="Trebuchet MS"/>
                <w:iCs/>
                <w:color w:val="000000" w:themeColor="text1"/>
                <w:sz w:val="24"/>
                <w:szCs w:val="24"/>
              </w:rPr>
            </w:pPr>
            <w:r w:rsidRPr="00C04BDF">
              <w:rPr>
                <w:rFonts w:ascii="Trebuchet MS" w:hAnsi="Trebuchet MS"/>
                <w:iCs/>
                <w:color w:val="000000" w:themeColor="text1"/>
                <w:sz w:val="24"/>
                <w:szCs w:val="24"/>
              </w:rPr>
              <w:t>Nu este cazul</w:t>
            </w:r>
          </w:p>
        </w:tc>
      </w:tr>
    </w:tbl>
    <w:p w14:paraId="69107810" w14:textId="77777777" w:rsidR="00C431E0" w:rsidRDefault="00C431E0" w:rsidP="00C431E0">
      <w:pPr>
        <w:pStyle w:val="ListParagraph"/>
        <w:spacing w:before="120" w:after="120"/>
        <w:ind w:left="1004"/>
        <w:rPr>
          <w:rFonts w:ascii="Trebuchet MS" w:hAnsi="Trebuchet MS"/>
          <w:i/>
          <w:color w:val="000000" w:themeColor="text1"/>
          <w:sz w:val="24"/>
          <w:szCs w:val="24"/>
        </w:rPr>
      </w:pPr>
    </w:p>
    <w:p w14:paraId="20552120" w14:textId="77777777" w:rsidR="00F44AD4" w:rsidRDefault="00F44AD4" w:rsidP="00C431E0">
      <w:pPr>
        <w:pStyle w:val="ListParagraph"/>
        <w:spacing w:before="120" w:after="120"/>
        <w:ind w:left="1004"/>
        <w:rPr>
          <w:rFonts w:ascii="Trebuchet MS" w:hAnsi="Trebuchet MS"/>
          <w:i/>
          <w:color w:val="000000" w:themeColor="text1"/>
          <w:sz w:val="24"/>
          <w:szCs w:val="24"/>
        </w:rPr>
      </w:pPr>
    </w:p>
    <w:p w14:paraId="6864F5FB" w14:textId="77777777" w:rsidR="00F44AD4" w:rsidRDefault="00F44AD4" w:rsidP="00C431E0">
      <w:pPr>
        <w:pStyle w:val="ListParagraph"/>
        <w:spacing w:before="120" w:after="120"/>
        <w:ind w:left="1004"/>
        <w:rPr>
          <w:rFonts w:ascii="Trebuchet MS" w:hAnsi="Trebuchet MS"/>
          <w:i/>
          <w:color w:val="000000" w:themeColor="text1"/>
          <w:sz w:val="24"/>
          <w:szCs w:val="24"/>
        </w:rPr>
      </w:pPr>
    </w:p>
    <w:p w14:paraId="06651410" w14:textId="77777777" w:rsidR="00F44AD4" w:rsidRDefault="00F44AD4" w:rsidP="00C431E0">
      <w:pPr>
        <w:pStyle w:val="ListParagraph"/>
        <w:spacing w:before="120" w:after="120"/>
        <w:ind w:left="1004"/>
        <w:rPr>
          <w:rFonts w:ascii="Trebuchet MS" w:hAnsi="Trebuchet MS"/>
          <w:i/>
          <w:color w:val="000000" w:themeColor="text1"/>
          <w:sz w:val="24"/>
          <w:szCs w:val="24"/>
        </w:rPr>
      </w:pPr>
    </w:p>
    <w:p w14:paraId="0121A477" w14:textId="77777777" w:rsidR="00F44AD4" w:rsidRPr="007246F9" w:rsidRDefault="00F44AD4" w:rsidP="00C431E0">
      <w:pPr>
        <w:pStyle w:val="ListParagraph"/>
        <w:spacing w:before="120" w:after="120"/>
        <w:ind w:left="1004"/>
        <w:rPr>
          <w:rFonts w:ascii="Trebuchet MS" w:hAnsi="Trebuchet MS"/>
          <w:i/>
          <w:color w:val="000000" w:themeColor="text1"/>
          <w:sz w:val="24"/>
          <w:szCs w:val="24"/>
        </w:rPr>
      </w:pPr>
    </w:p>
    <w:p w14:paraId="63AD0FB7" w14:textId="4F5ACA51" w:rsidR="00F51C65" w:rsidRPr="007246F9" w:rsidRDefault="00C431E0" w:rsidP="00C431E0">
      <w:pPr>
        <w:pStyle w:val="Heading2"/>
      </w:pPr>
      <w:bookmarkStart w:id="31" w:name="_Toc167264261"/>
      <w:r w:rsidRPr="007246F9">
        <w:lastRenderedPageBreak/>
        <w:t>3.13.</w:t>
      </w:r>
      <w:r w:rsidR="00F51C65" w:rsidRPr="007246F9">
        <w:t>Reguli privind ajutorul de stat</w:t>
      </w:r>
      <w:bookmarkEnd w:id="31"/>
      <w:r w:rsidR="00F51C65" w:rsidRPr="007246F9">
        <w:t xml:space="preserve"> </w:t>
      </w:r>
    </w:p>
    <w:tbl>
      <w:tblPr>
        <w:tblStyle w:val="TableGrid"/>
        <w:tblW w:w="0" w:type="auto"/>
        <w:tblLook w:val="04A0" w:firstRow="1" w:lastRow="0" w:firstColumn="1" w:lastColumn="0" w:noHBand="0" w:noVBand="1"/>
      </w:tblPr>
      <w:tblGrid>
        <w:gridCol w:w="9396"/>
      </w:tblGrid>
      <w:tr w:rsidR="00B63863" w:rsidRPr="007246F9" w14:paraId="6554B34E" w14:textId="77777777" w:rsidTr="00CE2F70">
        <w:tc>
          <w:tcPr>
            <w:tcW w:w="9396" w:type="dxa"/>
          </w:tcPr>
          <w:p w14:paraId="61B25939" w14:textId="77777777" w:rsidR="00552ADB" w:rsidRPr="008C118B" w:rsidRDefault="00552ADB" w:rsidP="00552ADB">
            <w:pPr>
              <w:spacing w:line="360" w:lineRule="auto"/>
              <w:jc w:val="both"/>
              <w:rPr>
                <w:rFonts w:ascii="Trebuchet MS" w:hAnsi="Trebuchet MS"/>
                <w:iCs/>
                <w:color w:val="000000" w:themeColor="text1"/>
              </w:rPr>
            </w:pPr>
            <w:r w:rsidRPr="008C118B">
              <w:rPr>
                <w:rFonts w:ascii="Trebuchet MS" w:hAnsi="Trebuchet MS"/>
                <w:iCs/>
                <w:color w:val="000000" w:themeColor="text1"/>
              </w:rPr>
              <w:t>Activităţile propuse în cadrul proiectelor nu intr</w:t>
            </w:r>
            <w:r>
              <w:rPr>
                <w:rFonts w:ascii="Trebuchet MS" w:hAnsi="Trebuchet MS"/>
                <w:iCs/>
                <w:color w:val="000000" w:themeColor="text1"/>
              </w:rPr>
              <w:t>ă</w:t>
            </w:r>
            <w:r w:rsidRPr="008C118B">
              <w:rPr>
                <w:rFonts w:ascii="Trebuchet MS" w:hAnsi="Trebuchet MS"/>
                <w:iCs/>
                <w:color w:val="000000" w:themeColor="text1"/>
              </w:rPr>
              <w:t xml:space="preserve"> sub incidenţa ajutorului de stat.</w:t>
            </w:r>
          </w:p>
          <w:p w14:paraId="1215DA11" w14:textId="77777777" w:rsidR="00552ADB" w:rsidRPr="00F44AD4" w:rsidRDefault="00552ADB" w:rsidP="00552ADB">
            <w:pPr>
              <w:spacing w:line="360" w:lineRule="auto"/>
              <w:jc w:val="both"/>
              <w:rPr>
                <w:rFonts w:ascii="Trebuchet MS" w:hAnsi="Trebuchet MS"/>
                <w:b/>
                <w:bCs/>
                <w:iCs/>
                <w:color w:val="000000" w:themeColor="text1"/>
              </w:rPr>
            </w:pPr>
            <w:r w:rsidRPr="00F44AD4">
              <w:rPr>
                <w:rFonts w:ascii="Trebuchet MS" w:hAnsi="Trebuchet MS"/>
                <w:b/>
                <w:bCs/>
                <w:iCs/>
                <w:color w:val="000000" w:themeColor="text1"/>
              </w:rPr>
              <w:t>Activitățile propuse în cadrul proiectului nu trebuie să fie realizate în vederea desfășurării de activități economice, în scopul obținerii de venituri/ profit, prin cedarea folosinței oricăruia dintre obiecte/bunuri către o terță parte în perioada de durabilitate.</w:t>
            </w:r>
          </w:p>
          <w:p w14:paraId="6B5B8967" w14:textId="77777777" w:rsidR="00552ADB" w:rsidRPr="00C6391B" w:rsidRDefault="00552ADB" w:rsidP="00552ADB">
            <w:pPr>
              <w:spacing w:line="360" w:lineRule="auto"/>
              <w:jc w:val="both"/>
              <w:rPr>
                <w:rFonts w:ascii="Trebuchet MS" w:hAnsi="Trebuchet MS"/>
                <w:iCs/>
                <w:color w:val="000000" w:themeColor="text1"/>
              </w:rPr>
            </w:pPr>
            <w:r w:rsidRPr="00906ED3">
              <w:rPr>
                <w:rFonts w:ascii="Trebuchet MS" w:hAnsi="Trebuchet MS"/>
                <w:iCs/>
                <w:color w:val="000000" w:themeColor="text1"/>
              </w:rPr>
              <w:t xml:space="preserve">Activitățile </w:t>
            </w:r>
            <w:r w:rsidRPr="00906ED3">
              <w:rPr>
                <w:rFonts w:ascii="Trebuchet MS" w:hAnsi="Trebuchet MS"/>
                <w:b/>
                <w:bCs/>
                <w:iCs/>
                <w:color w:val="000000" w:themeColor="text1"/>
              </w:rPr>
              <w:t>propuse în cadrul proiectului sunt</w:t>
            </w:r>
            <w:r w:rsidRPr="00906ED3">
              <w:rPr>
                <w:rFonts w:ascii="Trebuchet MS" w:hAnsi="Trebuchet MS"/>
                <w:iCs/>
                <w:color w:val="000000" w:themeColor="text1"/>
              </w:rPr>
              <w:t xml:space="preserve"> accesibile publicului larg în mod gratuit, îndeplinesc un scop social și cultural și nu au un caracter economic.</w:t>
            </w:r>
          </w:p>
          <w:p w14:paraId="5CCDFC4B" w14:textId="31B31C58" w:rsidR="00F51C65" w:rsidRPr="007246F9" w:rsidRDefault="00552ADB" w:rsidP="00552ADB">
            <w:pPr>
              <w:spacing w:before="120" w:after="120" w:line="360" w:lineRule="auto"/>
              <w:rPr>
                <w:rFonts w:ascii="Trebuchet MS" w:hAnsi="Trebuchet MS"/>
                <w:i/>
                <w:color w:val="000000" w:themeColor="text1"/>
                <w:sz w:val="24"/>
                <w:szCs w:val="24"/>
              </w:rPr>
            </w:pPr>
            <w:r w:rsidRPr="009C0756">
              <w:rPr>
                <w:rFonts w:ascii="Trebuchet MS" w:hAnsi="Trebuchet MS"/>
                <w:iCs/>
                <w:color w:val="000000" w:themeColor="text1"/>
              </w:rPr>
              <w:t>Solicitantul va declara în Declarația Unică faptul că activitățile proiectului nu intră sub incidența regulilor de ajutor de stat.</w:t>
            </w:r>
          </w:p>
        </w:tc>
      </w:tr>
    </w:tbl>
    <w:p w14:paraId="3080918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BBE5515" w14:textId="6F65D3F0" w:rsidR="001F48A8" w:rsidRPr="007246F9" w:rsidRDefault="00C431E0" w:rsidP="00C431E0">
      <w:pPr>
        <w:pStyle w:val="Heading2"/>
      </w:pPr>
      <w:bookmarkStart w:id="32" w:name="_Toc167264262"/>
      <w:r w:rsidRPr="007246F9">
        <w:t xml:space="preserve">3.14. </w:t>
      </w:r>
      <w:r w:rsidR="001F48A8" w:rsidRPr="007246F9">
        <w:t>Reguli privind instrumentele financiare</w:t>
      </w:r>
      <w:bookmarkEnd w:id="32"/>
      <w:r w:rsidR="001F48A8" w:rsidRPr="007246F9">
        <w:t xml:space="preserve"> </w:t>
      </w:r>
    </w:p>
    <w:tbl>
      <w:tblPr>
        <w:tblStyle w:val="TableGrid"/>
        <w:tblW w:w="0" w:type="auto"/>
        <w:tblLook w:val="04A0" w:firstRow="1" w:lastRow="0" w:firstColumn="1" w:lastColumn="0" w:noHBand="0" w:noVBand="1"/>
      </w:tblPr>
      <w:tblGrid>
        <w:gridCol w:w="9396"/>
      </w:tblGrid>
      <w:tr w:rsidR="00B63863" w:rsidRPr="007246F9" w14:paraId="5CB456D1" w14:textId="77777777" w:rsidTr="00B558B3">
        <w:tc>
          <w:tcPr>
            <w:tcW w:w="9396" w:type="dxa"/>
          </w:tcPr>
          <w:p w14:paraId="7FD30002" w14:textId="005E4C56" w:rsidR="001F48A8" w:rsidRPr="007246F9" w:rsidRDefault="00B1279C"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7D6D9123"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078D71E" w14:textId="3AE850B9" w:rsidR="008174A5" w:rsidRPr="007246F9" w:rsidRDefault="00C431E0" w:rsidP="00C431E0">
      <w:pPr>
        <w:pStyle w:val="Heading2"/>
      </w:pPr>
      <w:bookmarkStart w:id="33" w:name="_Toc167264263"/>
      <w:r w:rsidRPr="007246F9">
        <w:t xml:space="preserve">3.15. </w:t>
      </w:r>
      <w:r w:rsidR="008174A5" w:rsidRPr="007246F9">
        <w:t>Acțiuni interregionale, transfrontaliere și transnaționale</w:t>
      </w:r>
      <w:bookmarkEnd w:id="33"/>
      <w:r w:rsidR="008174A5" w:rsidRPr="007246F9">
        <w:t xml:space="preserve"> </w:t>
      </w:r>
    </w:p>
    <w:p w14:paraId="3642DF72" w14:textId="77777777" w:rsidR="003A4EAD" w:rsidRPr="00C40974" w:rsidRDefault="003A4EAD" w:rsidP="003A4EA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bookmarkStart w:id="34" w:name="_Hlk141433402"/>
      <w:r w:rsidRPr="00C40974">
        <w:rPr>
          <w:rFonts w:ascii="Trebuchet MS" w:hAnsi="Trebuchet MS"/>
          <w:iCs/>
          <w:color w:val="000000" w:themeColor="text1"/>
        </w:rPr>
        <w:t xml:space="preserve">În calitate de co-inițiatoare a SUERD, România, prin regiunile sale, își propune să participe la atingerea obiectivelor și țintelor SUERD 2021 – 2027. </w:t>
      </w:r>
    </w:p>
    <w:p w14:paraId="26E16A60" w14:textId="684444CA" w:rsidR="008174A5" w:rsidRPr="000D0848" w:rsidRDefault="003A4EAD" w:rsidP="000D084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2F2533">
        <w:rPr>
          <w:rFonts w:ascii="Trebuchet MS" w:hAnsi="Trebuchet MS"/>
          <w:iCs/>
          <w:color w:val="000000" w:themeColor="text1"/>
        </w:rPr>
        <w:t xml:space="preserve">Astfel, în cadrul prezentului apel de proiecte sunt încurajate proiectele care propun și realizarea de activități de cooperare la nivel interregional, transfrontalier, internațional și intersectorial cu alte regiuni din EU, activități ce pot contribui activ la atingerera Planului de Acțiune SUERD, prin contribuția adusă AP </w:t>
      </w:r>
      <w:r w:rsidRPr="00C81D30">
        <w:rPr>
          <w:rFonts w:ascii="Trebuchet MS" w:hAnsi="Trebuchet MS"/>
          <w:iCs/>
          <w:color w:val="000000" w:themeColor="text1"/>
          <w:lang w:val="it-IT"/>
        </w:rPr>
        <w:t>3 Cultură, Turism, Oameni pentru Oameni (acțiunile 1,2,5 și 6) ce vizează ce vizează promovarea turismului durabil și a patrimoniului cultural în regiunea Dunării</w:t>
      </w:r>
      <w:r w:rsidRPr="002F2533">
        <w:rPr>
          <w:rFonts w:ascii="Trebuchet MS" w:hAnsi="Trebuchet MS"/>
          <w:iCs/>
          <w:color w:val="000000" w:themeColor="text1"/>
        </w:rPr>
        <w:t>.</w:t>
      </w:r>
      <w:bookmarkEnd w:id="34"/>
    </w:p>
    <w:p w14:paraId="3CEF0971" w14:textId="77777777" w:rsidR="00C431E0" w:rsidRPr="007246F9" w:rsidRDefault="00C431E0" w:rsidP="00C431E0">
      <w:pPr>
        <w:rPr>
          <w:color w:val="000000" w:themeColor="text1"/>
        </w:rPr>
      </w:pPr>
    </w:p>
    <w:p w14:paraId="388E9D34" w14:textId="3573F79D" w:rsidR="00EF15DA" w:rsidRPr="007246F9" w:rsidRDefault="00C431E0" w:rsidP="00C431E0">
      <w:pPr>
        <w:pStyle w:val="Heading2"/>
      </w:pPr>
      <w:bookmarkStart w:id="35" w:name="_Toc167264264"/>
      <w:r w:rsidRPr="007246F9">
        <w:t xml:space="preserve">3.16. </w:t>
      </w:r>
      <w:r w:rsidR="00C80415" w:rsidRPr="007246F9">
        <w:t xml:space="preserve">Principii </w:t>
      </w:r>
      <w:r w:rsidR="00EF15DA" w:rsidRPr="007246F9">
        <w:t>orizontale</w:t>
      </w:r>
      <w:bookmarkEnd w:id="35"/>
    </w:p>
    <w:tbl>
      <w:tblPr>
        <w:tblStyle w:val="TableGrid"/>
        <w:tblW w:w="0" w:type="auto"/>
        <w:tblLook w:val="04A0" w:firstRow="1" w:lastRow="0" w:firstColumn="1" w:lastColumn="0" w:noHBand="0" w:noVBand="1"/>
      </w:tblPr>
      <w:tblGrid>
        <w:gridCol w:w="9396"/>
      </w:tblGrid>
      <w:tr w:rsidR="00B63863" w:rsidRPr="007246F9" w14:paraId="4BD679DB" w14:textId="77777777" w:rsidTr="00366BC3">
        <w:tc>
          <w:tcPr>
            <w:tcW w:w="9396" w:type="dxa"/>
          </w:tcPr>
          <w:p w14:paraId="11FFF050"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r w:rsidRPr="008516F2">
              <w:rPr>
                <w:rFonts w:ascii="Trebuchet MS" w:hAnsi="Trebuchet MS"/>
                <w:iCs/>
                <w:color w:val="000000" w:themeColor="text1"/>
                <w:lang w:val="fr-FR"/>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 pentru persoanele cu dizabilități, dezvoltarea durabilă și principiul DNSH.</w:t>
            </w:r>
          </w:p>
          <w:p w14:paraId="22B2E7A9"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p>
          <w:p w14:paraId="446DF385"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r w:rsidRPr="008516F2">
              <w:rPr>
                <w:rFonts w:ascii="Trebuchet MS" w:hAnsi="Trebuchet MS"/>
                <w:iCs/>
                <w:color w:val="000000" w:themeColor="text1"/>
                <w:lang w:val="fr-FR"/>
              </w:rPr>
              <w:t>Solicitanții au obligaţia să demonstreze că proiectele propuse nu contravin acestor principii. Astfel, vor detalia în cadrul proiectelor modalitatea de respectare a principiilor de mai sus.</w:t>
            </w:r>
          </w:p>
          <w:p w14:paraId="492406D7"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r w:rsidRPr="008516F2">
              <w:rPr>
                <w:rFonts w:ascii="Trebuchet MS" w:hAnsi="Trebuchet MS"/>
                <w:iCs/>
                <w:color w:val="000000" w:themeColor="text1"/>
                <w:lang w:val="fr-FR"/>
              </w:rPr>
              <w:lastRenderedPageBreak/>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06273190"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p>
          <w:p w14:paraId="3C16A576" w14:textId="0973B565" w:rsidR="008D5FFB" w:rsidRPr="00250171" w:rsidRDefault="008516F2" w:rsidP="004B1061">
            <w:pPr>
              <w:autoSpaceDE w:val="0"/>
              <w:autoSpaceDN w:val="0"/>
              <w:adjustRightInd w:val="0"/>
              <w:spacing w:line="360" w:lineRule="auto"/>
              <w:jc w:val="both"/>
              <w:rPr>
                <w:rFonts w:ascii="Trebuchet MS" w:hAnsi="Trebuchet MS"/>
                <w:iCs/>
                <w:color w:val="000000" w:themeColor="text1"/>
                <w:lang w:val="fr-FR"/>
              </w:rPr>
            </w:pPr>
            <w:r w:rsidRPr="008516F2">
              <w:rPr>
                <w:rFonts w:ascii="Trebuchet MS" w:hAnsi="Trebuchet MS"/>
                <w:iCs/>
                <w:color w:val="000000" w:themeColor="text1"/>
                <w:lang w:val="fr-FR"/>
              </w:rPr>
              <w:t>În cadrul Declarației Unice, solicitantul își va asuma că va respecta, pe durata pregătirii şi implementării proiectului, prevederile legislaţiei europene şi naţionale în domeniul dezvoltării durabile, inclusiv DNSH, egalităţii de şanse, nediscriminării, egalităţii de gen, accesibilității pentru persoanele cu dizabilități, Carta drepturilor fundamentale a Uniunii Europene, Convenția ONU privind Drepturile Persoanelor cu Handicap.</w:t>
            </w:r>
          </w:p>
        </w:tc>
      </w:tr>
    </w:tbl>
    <w:p w14:paraId="50D8081A" w14:textId="77777777" w:rsidR="00C431E0" w:rsidRPr="007246F9" w:rsidRDefault="00C431E0" w:rsidP="00C431E0">
      <w:pPr>
        <w:pStyle w:val="ListParagraph"/>
        <w:spacing w:before="120" w:after="120"/>
        <w:ind w:left="567"/>
        <w:jc w:val="both"/>
        <w:rPr>
          <w:rFonts w:ascii="Trebuchet MS" w:hAnsi="Trebuchet MS"/>
          <w:i/>
          <w:color w:val="000000" w:themeColor="text1"/>
          <w:sz w:val="24"/>
          <w:szCs w:val="24"/>
        </w:rPr>
      </w:pPr>
    </w:p>
    <w:p w14:paraId="19032B38" w14:textId="5D7E4989" w:rsidR="00C56104" w:rsidRPr="007246F9" w:rsidRDefault="00C431E0" w:rsidP="00C431E0">
      <w:pPr>
        <w:pStyle w:val="Heading2"/>
      </w:pPr>
      <w:bookmarkStart w:id="36" w:name="_Toc167264265"/>
      <w:r w:rsidRPr="007246F9">
        <w:t xml:space="preserve">3.17. </w:t>
      </w:r>
      <w:r w:rsidR="00C56104" w:rsidRPr="007246F9">
        <w:t>Aspecte de mediu</w:t>
      </w:r>
      <w:r w:rsidR="006464F5" w:rsidRPr="007246F9">
        <w:t xml:space="preserve"> (inclusiv aplicarea Directivei 2011/92/UE a Parlamentului European și a Consiliului). Aplicarea principiului  DNSH. Imunizarea la schimbările climatice</w:t>
      </w:r>
      <w:bookmarkEnd w:id="36"/>
    </w:p>
    <w:tbl>
      <w:tblPr>
        <w:tblStyle w:val="TableGrid"/>
        <w:tblW w:w="0" w:type="auto"/>
        <w:tblLook w:val="04A0" w:firstRow="1" w:lastRow="0" w:firstColumn="1" w:lastColumn="0" w:noHBand="0" w:noVBand="1"/>
      </w:tblPr>
      <w:tblGrid>
        <w:gridCol w:w="9396"/>
      </w:tblGrid>
      <w:tr w:rsidR="00B63863" w:rsidRPr="007246F9" w14:paraId="768A1670" w14:textId="77777777" w:rsidTr="00B558B3">
        <w:tc>
          <w:tcPr>
            <w:tcW w:w="9396" w:type="dxa"/>
          </w:tcPr>
          <w:p w14:paraId="0CB21267"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2678A3C1"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În cadrul prezentului apel de poiecte sunt prevăzute următoarele criterii de eligibilitate cu privire la aspectele de mediu.</w:t>
            </w:r>
          </w:p>
          <w:p w14:paraId="7D2EEEA3"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0C85E704" w14:textId="76B2DD34" w:rsidR="00217FE0" w:rsidRPr="00C81D30" w:rsidRDefault="00217FE0" w:rsidP="00217FE0">
            <w:pPr>
              <w:pStyle w:val="Default"/>
              <w:numPr>
                <w:ilvl w:val="0"/>
                <w:numId w:val="33"/>
              </w:numPr>
              <w:spacing w:line="360" w:lineRule="auto"/>
              <w:jc w:val="both"/>
              <w:rPr>
                <w:rFonts w:ascii="Trebuchet MS" w:hAnsi="Trebuchet MS" w:cs="Calibri"/>
                <w:color w:val="000000" w:themeColor="text1"/>
                <w:sz w:val="22"/>
                <w:szCs w:val="22"/>
                <w:lang w:val="it-IT" w:eastAsia="hr-HR"/>
              </w:rPr>
            </w:pPr>
            <w:r w:rsidRPr="00217FE0">
              <w:rPr>
                <w:rFonts w:ascii="Trebuchet MS" w:hAnsi="Trebuchet MS" w:cs="MontserratRoman-Regular"/>
                <w:b/>
                <w:bCs/>
                <w:sz w:val="22"/>
                <w:szCs w:val="22"/>
                <w:u w:val="single"/>
                <w:lang w:val="ro-RO"/>
              </w:rPr>
              <w:t xml:space="preserve">În conformitate cu prevederile art.73, alin.2, lit. (e) din Regulamentul UE nr.1060/2021, </w:t>
            </w:r>
            <w:r w:rsidRPr="00217FE0">
              <w:rPr>
                <w:rFonts w:ascii="Trebuchet MS" w:hAnsi="Trebuchet MS" w:cs="MontserratRoman-Regular"/>
                <w:sz w:val="22"/>
                <w:szCs w:val="22"/>
                <w:lang w:val="ro-RO"/>
              </w:rPr>
              <w:t xml:space="preserve">proiectele  care intră sub incidența Directivei 2011/92/UE a Parlamentului European și a Consiliului  </w:t>
            </w:r>
            <w:r w:rsidRPr="00F44AD4">
              <w:rPr>
                <w:rFonts w:ascii="Trebuchet MS" w:hAnsi="Trebuchet MS" w:cs="MontserratRoman-Regular"/>
                <w:b/>
                <w:bCs/>
                <w:sz w:val="22"/>
                <w:szCs w:val="22"/>
                <w:lang w:val="ro-RO"/>
              </w:rPr>
              <w:t xml:space="preserve">fac obiectul unei evaluări a impactului asupra mediului </w:t>
            </w:r>
            <w:r w:rsidRPr="00217FE0">
              <w:rPr>
                <w:rFonts w:ascii="Trebuchet MS" w:hAnsi="Trebuchet MS" w:cs="MontserratRoman-Regular"/>
                <w:sz w:val="22"/>
                <w:szCs w:val="22"/>
                <w:lang w:val="ro-RO"/>
              </w:rPr>
              <w:t>sau al unei proceduri de verificare și că evaluarea soluțiilor alternative a fost luată în considerare în mod corespunzător.</w:t>
            </w:r>
            <w:r w:rsidRPr="00C81D30">
              <w:rPr>
                <w:rFonts w:ascii="Trebuchet MS" w:hAnsi="Trebuchet MS" w:cs="Calibri"/>
                <w:color w:val="000000" w:themeColor="text1"/>
                <w:sz w:val="22"/>
                <w:szCs w:val="22"/>
                <w:lang w:val="it-IT" w:eastAsia="hr-HR"/>
              </w:rPr>
              <w:t xml:space="preserve"> </w:t>
            </w:r>
          </w:p>
          <w:p w14:paraId="07FC4B6A"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74E5D581"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303CB851"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2477B80B" w14:textId="68E79905" w:rsidR="00217FE0" w:rsidRPr="00C81D30" w:rsidRDefault="00217FE0" w:rsidP="000172F4">
            <w:pPr>
              <w:pStyle w:val="Default"/>
              <w:numPr>
                <w:ilvl w:val="0"/>
                <w:numId w:val="33"/>
              </w:numPr>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b/>
                <w:bCs/>
                <w:color w:val="000000" w:themeColor="text1"/>
                <w:sz w:val="22"/>
                <w:szCs w:val="22"/>
                <w:u w:val="single"/>
                <w:lang w:val="it-IT" w:eastAsia="hr-HR"/>
              </w:rPr>
              <w:t>Potrivit prevederilor art.9, alin.4 din Regulamentul UE nr.1060/2021, proiectele trebuie să fie în conformitate cu principiul de ”a nu prejudicia în mod semnificativ</w:t>
            </w:r>
            <w:r w:rsidRPr="00C81D30">
              <w:rPr>
                <w:rFonts w:ascii="Trebuchet MS" w:hAnsi="Trebuchet MS" w:cs="Calibri"/>
                <w:color w:val="000000" w:themeColor="text1"/>
                <w:sz w:val="22"/>
                <w:szCs w:val="22"/>
                <w:lang w:val="it-IT" w:eastAsia="hr-HR"/>
              </w:rPr>
              <w:t>” (”do no significant harm” – DNSH).</w:t>
            </w:r>
          </w:p>
          <w:p w14:paraId="7810ECBD" w14:textId="77777777" w:rsidR="000172F4" w:rsidRPr="00C81D30" w:rsidRDefault="000172F4" w:rsidP="000172F4">
            <w:pPr>
              <w:pStyle w:val="Default"/>
              <w:spacing w:line="360" w:lineRule="auto"/>
              <w:ind w:left="360"/>
              <w:jc w:val="both"/>
              <w:rPr>
                <w:rFonts w:ascii="Trebuchet MS" w:hAnsi="Trebuchet MS" w:cs="Calibri"/>
                <w:color w:val="000000" w:themeColor="text1"/>
                <w:sz w:val="22"/>
                <w:szCs w:val="22"/>
                <w:lang w:val="it-IT" w:eastAsia="hr-HR"/>
              </w:rPr>
            </w:pPr>
          </w:p>
          <w:p w14:paraId="1FDC55D0"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Proiectele vor avea în vedere respectarea obligațiilor pentru implementarea principiului ”a nu prejudicia în mod semnificativ” (”do no significant harm” – DNSH), așa cum acesta este </w:t>
            </w:r>
            <w:r w:rsidRPr="00C81D30">
              <w:rPr>
                <w:rFonts w:ascii="Trebuchet MS" w:hAnsi="Trebuchet MS" w:cs="Calibri"/>
                <w:color w:val="000000" w:themeColor="text1"/>
                <w:sz w:val="22"/>
                <w:szCs w:val="22"/>
                <w:lang w:val="it-IT" w:eastAsia="hr-HR"/>
              </w:rPr>
              <w:lastRenderedPageBreak/>
              <w:t>definit prin Regulamentul (UE) nr. 852/2020 privind instituirea unui cadru care să faciliteze investițiile durabile.</w:t>
            </w:r>
          </w:p>
          <w:p w14:paraId="62D4E1E7"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Solicitanții vor descrie în cadrul secțiunii relevante din cererea de finanțare si anexele sale, inclusiv documentația tehnică, modul în care sunt respectate obligațiile minime prevăzute de legislația specifică aplicabilă, precum și acțiunile suplimentare propuse (dacă este cazul).</w:t>
            </w:r>
          </w:p>
          <w:p w14:paraId="1BEB56DA" w14:textId="366F1E3B"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Pentru acest lucru, solicitanții vor avea în vedere analiza principiului DNSH efectuată la nivelul Programului Regional Sud Muntenia 2021-2027, disponibilă accesând link-ul </w:t>
            </w:r>
            <w:hyperlink r:id="rId10" w:history="1">
              <w:r w:rsidR="002079BE" w:rsidRPr="004328CD">
                <w:rPr>
                  <w:rStyle w:val="Hyperlink"/>
                  <w:rFonts w:ascii="Trebuchet MS" w:hAnsi="Trebuchet MS" w:cs="Calibri"/>
                  <w:sz w:val="22"/>
                  <w:szCs w:val="22"/>
                  <w:lang w:val="it-IT" w:eastAsia="hr-HR"/>
                </w:rPr>
                <w:t>https://2021-2027.adrmuntenia.ro/download_file/article/16/DNSH-PRSM-21-27-20_09_2022.pdf</w:t>
              </w:r>
            </w:hyperlink>
            <w:r w:rsidR="002079BE">
              <w:rPr>
                <w:rFonts w:ascii="Trebuchet MS" w:hAnsi="Trebuchet MS" w:cs="Calibri"/>
                <w:color w:val="000000" w:themeColor="text1"/>
                <w:sz w:val="22"/>
                <w:szCs w:val="22"/>
                <w:lang w:val="it-IT" w:eastAsia="hr-HR"/>
              </w:rPr>
              <w:t xml:space="preserve"> </w:t>
            </w:r>
            <w:r w:rsidRPr="00C81D30">
              <w:rPr>
                <w:rFonts w:ascii="Trebuchet MS" w:hAnsi="Trebuchet MS" w:cs="Calibri"/>
                <w:color w:val="000000" w:themeColor="text1"/>
                <w:sz w:val="22"/>
                <w:szCs w:val="22"/>
                <w:lang w:val="it-IT" w:eastAsia="hr-HR"/>
              </w:rPr>
              <w:t xml:space="preserve"> </w:t>
            </w:r>
            <w:r w:rsidRPr="00FB3A84">
              <w:rPr>
                <w:rFonts w:ascii="Trebuchet MS" w:hAnsi="Trebuchet MS" w:cs="Calibri"/>
                <w:color w:val="000000" w:themeColor="text1"/>
                <w:sz w:val="22"/>
                <w:szCs w:val="22"/>
                <w:lang w:val="it-IT" w:eastAsia="hr-HR"/>
              </w:rPr>
              <w:t>(paginile 1</w:t>
            </w:r>
            <w:r w:rsidR="009F6051" w:rsidRPr="00FB3A84">
              <w:rPr>
                <w:rFonts w:ascii="Trebuchet MS" w:hAnsi="Trebuchet MS" w:cs="Calibri"/>
                <w:color w:val="000000" w:themeColor="text1"/>
                <w:sz w:val="22"/>
                <w:szCs w:val="22"/>
                <w:lang w:val="it-IT" w:eastAsia="hr-HR"/>
              </w:rPr>
              <w:t>86</w:t>
            </w:r>
            <w:r w:rsidRPr="00FB3A84">
              <w:rPr>
                <w:rFonts w:ascii="Trebuchet MS" w:hAnsi="Trebuchet MS" w:cs="Calibri"/>
                <w:color w:val="000000" w:themeColor="text1"/>
                <w:sz w:val="22"/>
                <w:szCs w:val="22"/>
                <w:lang w:val="it-IT" w:eastAsia="hr-HR"/>
              </w:rPr>
              <w:t>-1</w:t>
            </w:r>
            <w:r w:rsidR="009F6051" w:rsidRPr="00FB3A84">
              <w:rPr>
                <w:rFonts w:ascii="Trebuchet MS" w:hAnsi="Trebuchet MS" w:cs="Calibri"/>
                <w:color w:val="000000" w:themeColor="text1"/>
                <w:sz w:val="22"/>
                <w:szCs w:val="22"/>
                <w:lang w:val="it-IT" w:eastAsia="hr-HR"/>
              </w:rPr>
              <w:t>92</w:t>
            </w:r>
            <w:r w:rsidRPr="00FB3A84">
              <w:rPr>
                <w:rFonts w:ascii="Trebuchet MS" w:hAnsi="Trebuchet MS" w:cs="Calibri"/>
                <w:color w:val="000000" w:themeColor="text1"/>
                <w:sz w:val="22"/>
                <w:szCs w:val="22"/>
                <w:lang w:val="it-IT" w:eastAsia="hr-HR"/>
              </w:rPr>
              <w:t>).</w:t>
            </w:r>
          </w:p>
          <w:p w14:paraId="2E6FAD4E" w14:textId="77777777" w:rsidR="00217FE0" w:rsidRPr="00217FE0" w:rsidRDefault="00217FE0" w:rsidP="00217FE0">
            <w:pPr>
              <w:pStyle w:val="Default"/>
              <w:spacing w:line="360" w:lineRule="auto"/>
              <w:jc w:val="both"/>
              <w:rPr>
                <w:rFonts w:ascii="Trebuchet MS" w:hAnsi="Trebuchet MS" w:cs="Calibri"/>
                <w:color w:val="000000" w:themeColor="text1"/>
                <w:sz w:val="22"/>
                <w:szCs w:val="22"/>
                <w:lang w:eastAsia="hr-HR"/>
              </w:rPr>
            </w:pPr>
            <w:r w:rsidRPr="00C81D30">
              <w:rPr>
                <w:rFonts w:ascii="Trebuchet MS" w:hAnsi="Trebuchet MS" w:cs="Calibri"/>
                <w:color w:val="000000" w:themeColor="text1"/>
                <w:sz w:val="22"/>
                <w:szCs w:val="22"/>
                <w:lang w:val="it-IT" w:eastAsia="hr-HR"/>
              </w:rPr>
              <w:t xml:space="preserve">De asemenea, solicitantul va completa Declarația DNSH prin care își asumă respectarea cerințelor și măsurilor prevăzute în analiza principiului DNSH efectuată la nivelul Programului Regional Sud Muntenia 2021-2027. </w:t>
            </w:r>
            <w:r w:rsidRPr="00217FE0">
              <w:rPr>
                <w:rFonts w:ascii="Trebuchet MS" w:hAnsi="Trebuchet MS" w:cs="Calibri"/>
                <w:color w:val="000000" w:themeColor="text1"/>
                <w:sz w:val="22"/>
                <w:szCs w:val="22"/>
                <w:lang w:eastAsia="hr-HR"/>
              </w:rPr>
              <w:t>Declarația este anexată ghidului solicitantului.</w:t>
            </w:r>
          </w:p>
          <w:p w14:paraId="0D586773" w14:textId="77777777" w:rsidR="00217FE0" w:rsidRPr="00BE4831" w:rsidRDefault="00217FE0" w:rsidP="00217FE0">
            <w:pPr>
              <w:pStyle w:val="Default"/>
              <w:spacing w:line="360" w:lineRule="auto"/>
              <w:jc w:val="both"/>
              <w:rPr>
                <w:rFonts w:ascii="Trebuchet MS" w:hAnsi="Trebuchet MS" w:cs="Calibri"/>
                <w:b/>
                <w:bCs/>
                <w:color w:val="000000" w:themeColor="text1"/>
                <w:sz w:val="22"/>
                <w:szCs w:val="22"/>
                <w:u w:val="single"/>
                <w:lang w:eastAsia="hr-HR"/>
              </w:rPr>
            </w:pPr>
          </w:p>
          <w:p w14:paraId="13855FA7" w14:textId="1FBEA356" w:rsidR="00217FE0" w:rsidRPr="00C81D30" w:rsidRDefault="00217FE0" w:rsidP="00BE4831">
            <w:pPr>
              <w:pStyle w:val="Default"/>
              <w:numPr>
                <w:ilvl w:val="0"/>
                <w:numId w:val="33"/>
              </w:numPr>
              <w:spacing w:line="360" w:lineRule="auto"/>
              <w:jc w:val="both"/>
              <w:rPr>
                <w:rFonts w:ascii="Trebuchet MS" w:hAnsi="Trebuchet MS" w:cs="Calibri"/>
                <w:b/>
                <w:bCs/>
                <w:color w:val="000000" w:themeColor="text1"/>
                <w:sz w:val="22"/>
                <w:szCs w:val="22"/>
                <w:u w:val="single"/>
                <w:lang w:val="it-IT" w:eastAsia="hr-HR"/>
              </w:rPr>
            </w:pPr>
            <w:r w:rsidRPr="00C81D30">
              <w:rPr>
                <w:rFonts w:ascii="Trebuchet MS" w:hAnsi="Trebuchet MS" w:cs="Calibri"/>
                <w:b/>
                <w:bCs/>
                <w:color w:val="000000" w:themeColor="text1"/>
                <w:sz w:val="22"/>
                <w:szCs w:val="22"/>
                <w:u w:val="single"/>
                <w:lang w:val="it-IT" w:eastAsia="hr-HR"/>
              </w:rPr>
              <w:t>Proiectele asigură imunizarea la schimbările climatice pentru investiții cu o durata de viață mai mare de cinci ani.</w:t>
            </w:r>
          </w:p>
          <w:p w14:paraId="7423E2BF" w14:textId="77777777" w:rsidR="00BE4831" w:rsidRPr="00C81D30" w:rsidRDefault="00BE4831" w:rsidP="00BE4831">
            <w:pPr>
              <w:pStyle w:val="Default"/>
              <w:spacing w:line="360" w:lineRule="auto"/>
              <w:ind w:left="360"/>
              <w:jc w:val="both"/>
              <w:rPr>
                <w:rFonts w:ascii="Trebuchet MS" w:hAnsi="Trebuchet MS" w:cs="Calibri"/>
                <w:color w:val="000000" w:themeColor="text1"/>
                <w:sz w:val="22"/>
                <w:szCs w:val="22"/>
                <w:lang w:val="it-IT" w:eastAsia="hr-HR"/>
              </w:rPr>
            </w:pPr>
          </w:p>
          <w:p w14:paraId="7EB337F8"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3C772F0A" w14:textId="3ACDB23A"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Analiza cuprinde măsurile de atenuare a schimbărilor climatice și măsurile de adaptare la schimbările climatice și va fi elaborată având la bază Metodologia anexat ghidului solicitantului și aprobată prin Decizia CM PR nr. 14/12.07.2023 privind aprobarea “Metodologiei privind imunizarea la schimbările climatice” aplicabilă proiectelor finanțate în cadrul Programului Regional Sud–</w:t>
            </w:r>
            <w:r w:rsidR="001C0079" w:rsidRPr="00C81D30">
              <w:rPr>
                <w:rFonts w:ascii="Trebuchet MS" w:hAnsi="Trebuchet MS" w:cs="Calibri"/>
                <w:color w:val="000000" w:themeColor="text1"/>
                <w:sz w:val="22"/>
                <w:szCs w:val="22"/>
                <w:lang w:val="it-IT" w:eastAsia="hr-HR"/>
              </w:rPr>
              <w:t>Muntenia 2021</w:t>
            </w:r>
            <w:r w:rsidRPr="00C81D30">
              <w:rPr>
                <w:rFonts w:ascii="Trebuchet MS" w:hAnsi="Trebuchet MS" w:cs="Calibri"/>
                <w:color w:val="000000" w:themeColor="text1"/>
                <w:sz w:val="22"/>
                <w:szCs w:val="22"/>
                <w:lang w:val="it-IT" w:eastAsia="hr-HR"/>
              </w:rPr>
              <w:t xml:space="preserve"> – 2027.</w:t>
            </w:r>
          </w:p>
          <w:p w14:paraId="4354558B" w14:textId="77777777" w:rsidR="00217FE0" w:rsidRPr="00403E37" w:rsidRDefault="00217FE0" w:rsidP="00217FE0">
            <w:pPr>
              <w:pStyle w:val="Default"/>
              <w:spacing w:line="360" w:lineRule="auto"/>
              <w:jc w:val="both"/>
              <w:rPr>
                <w:rFonts w:ascii="Trebuchet MS" w:hAnsi="Trebuchet MS" w:cs="Calibri"/>
                <w:b/>
                <w:bCs/>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Cu privire la pilonul de atenuare, pentru acele proiecte pentru care nu este necesară o evaluare a amprentei de carbon, </w:t>
            </w:r>
            <w:r w:rsidRPr="00403E37">
              <w:rPr>
                <w:rFonts w:ascii="Trebuchet MS" w:hAnsi="Trebuchet MS" w:cs="Calibri"/>
                <w:b/>
                <w:bCs/>
                <w:color w:val="000000" w:themeColor="text1"/>
                <w:sz w:val="22"/>
                <w:szCs w:val="22"/>
                <w:lang w:val="it-IT" w:eastAsia="hr-HR"/>
              </w:rPr>
              <w:t>se prezintă analiza într-o declarație/ justificare ce oferă o concluzie cu privire la neutralitatea climatică și se analizează, mai departe, pilonul referitor la adaptarea la schimbările climatice.</w:t>
            </w:r>
          </w:p>
          <w:p w14:paraId="15629735" w14:textId="77777777" w:rsidR="00217FE0" w:rsidRPr="00403E37" w:rsidRDefault="00217FE0" w:rsidP="00217FE0">
            <w:pPr>
              <w:pStyle w:val="Default"/>
              <w:spacing w:line="360" w:lineRule="auto"/>
              <w:jc w:val="both"/>
              <w:rPr>
                <w:rFonts w:ascii="Trebuchet MS" w:hAnsi="Trebuchet MS" w:cs="Calibri"/>
                <w:b/>
                <w:bCs/>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În ceea ce privește pilonul de adaptare la schimbările climatice, </w:t>
            </w:r>
            <w:r w:rsidRPr="00403E37">
              <w:rPr>
                <w:rFonts w:ascii="Trebuchet MS" w:hAnsi="Trebuchet MS" w:cs="Calibri"/>
                <w:b/>
                <w:bCs/>
                <w:color w:val="000000" w:themeColor="text1"/>
                <w:sz w:val="22"/>
                <w:szCs w:val="22"/>
                <w:lang w:val="it-IT" w:eastAsia="hr-HR"/>
              </w:rPr>
              <w:t>dacă în etapa de examinare nu sunt identificate vulnerabilități climatice semnificative care să justifice o analiză aprofundată, se va prezenta analiza într-o declarație/ justificare ce oferă o concluzie privind reziliența la schimbările climatice.</w:t>
            </w:r>
          </w:p>
          <w:p w14:paraId="024F7A57"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Astfel, concluziile cu privire la neutralitatea climatică și cele cu privire la adaptarea la schimbările climatice se vor compila într-un document consolidat care va reprezenta documentația de imunizare la schimbările climatice.</w:t>
            </w:r>
          </w:p>
          <w:p w14:paraId="3E1503EB"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47441D93" w14:textId="77777777" w:rsidR="00217FE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lastRenderedPageBreak/>
              <w:t>Se va verifica corelarea informațiilor privind măsurile de atenuare a schimbărilor climatice și măsurile de adaptare la schimbările climatice cu informațiile relevante privind respectarea principiului DNSH.</w:t>
            </w:r>
          </w:p>
          <w:p w14:paraId="0C3930EB" w14:textId="07D8F38A" w:rsidR="00403E37" w:rsidRPr="00403E37" w:rsidRDefault="00403E37" w:rsidP="00217FE0">
            <w:pPr>
              <w:pStyle w:val="Default"/>
              <w:spacing w:line="360" w:lineRule="auto"/>
              <w:jc w:val="both"/>
              <w:rPr>
                <w:rFonts w:ascii="Trebuchet MS" w:hAnsi="Trebuchet MS"/>
                <w:sz w:val="22"/>
                <w:szCs w:val="22"/>
                <w:lang w:val="ro-RO" w:eastAsia="hr-HR"/>
              </w:rPr>
            </w:pPr>
            <w:r w:rsidRPr="002A1EC7">
              <w:rPr>
                <w:rFonts w:ascii="Trebuchet MS" w:hAnsi="Trebuchet MS"/>
                <w:sz w:val="22"/>
                <w:szCs w:val="22"/>
                <w:lang w:val="ro-RO" w:eastAsia="hr-HR"/>
              </w:rPr>
              <w:t>Pe lângă criteriul de eligibilitate, în grila de evaluarea tehnică și financiară există un criteriu potrivit căruia proiectele vor fi punctate în funcție de contribuția la neutralitatea climatică și de capacitatea de adaptare la schimbările climatice, pentru acele măsuri suplimentare față de cerințele minime legale.</w:t>
            </w:r>
          </w:p>
          <w:p w14:paraId="00DE986C" w14:textId="02B5B919" w:rsidR="007749DD" w:rsidRPr="00403E37" w:rsidRDefault="00217FE0" w:rsidP="00217FE0">
            <w:pPr>
              <w:pStyle w:val="Default"/>
              <w:spacing w:line="360" w:lineRule="auto"/>
              <w:jc w:val="both"/>
              <w:rPr>
                <w:rFonts w:ascii="Trebuchet MS" w:hAnsi="Trebuchet MS" w:cs="Calibri"/>
                <w:b/>
                <w:bCs/>
                <w:color w:val="000000" w:themeColor="text1"/>
                <w:sz w:val="22"/>
                <w:szCs w:val="22"/>
                <w:u w:val="single"/>
                <w:lang w:val="it-IT" w:eastAsia="hr-HR"/>
              </w:rPr>
            </w:pPr>
            <w:r w:rsidRPr="00403E37">
              <w:rPr>
                <w:rFonts w:ascii="Trebuchet MS" w:hAnsi="Trebuchet MS" w:cs="Calibri"/>
                <w:b/>
                <w:bCs/>
                <w:color w:val="000000" w:themeColor="text1"/>
                <w:sz w:val="22"/>
                <w:szCs w:val="22"/>
                <w:u w:val="single"/>
                <w:lang w:val="it-IT" w:eastAsia="hr-HR"/>
              </w:rPr>
              <w:t>Nerespectarea acestor criterii de eligibilitate duce la respingerea proiectelor, acestea fiind considerate neeligibile.</w:t>
            </w:r>
          </w:p>
        </w:tc>
      </w:tr>
    </w:tbl>
    <w:p w14:paraId="0AA9FE9C" w14:textId="77777777" w:rsidR="00C431E0" w:rsidRPr="007246F9" w:rsidRDefault="00C431E0" w:rsidP="00C431E0">
      <w:pPr>
        <w:spacing w:before="120" w:after="120"/>
        <w:rPr>
          <w:rFonts w:ascii="Trebuchet MS" w:hAnsi="Trebuchet MS"/>
          <w:i/>
          <w:color w:val="000000" w:themeColor="text1"/>
          <w:sz w:val="24"/>
          <w:szCs w:val="24"/>
        </w:rPr>
      </w:pPr>
    </w:p>
    <w:p w14:paraId="36A2CEBC" w14:textId="1C5BD93F" w:rsidR="003048E0" w:rsidRPr="007246F9" w:rsidRDefault="00C431E0" w:rsidP="00C431E0">
      <w:pPr>
        <w:pStyle w:val="Heading2"/>
      </w:pPr>
      <w:bookmarkStart w:id="37" w:name="_Toc167264266"/>
      <w:r w:rsidRPr="007246F9">
        <w:t xml:space="preserve">3.18. </w:t>
      </w:r>
      <w:r w:rsidR="003048E0" w:rsidRPr="007246F9">
        <w:t>Caracterul durabil al proiectului</w:t>
      </w:r>
      <w:bookmarkEnd w:id="37"/>
    </w:p>
    <w:tbl>
      <w:tblPr>
        <w:tblStyle w:val="TableGrid"/>
        <w:tblW w:w="0" w:type="auto"/>
        <w:tblLook w:val="04A0" w:firstRow="1" w:lastRow="0" w:firstColumn="1" w:lastColumn="0" w:noHBand="0" w:noVBand="1"/>
      </w:tblPr>
      <w:tblGrid>
        <w:gridCol w:w="9396"/>
      </w:tblGrid>
      <w:tr w:rsidR="00B63863" w:rsidRPr="007246F9" w14:paraId="55E46922" w14:textId="77777777" w:rsidTr="00B558B3">
        <w:tc>
          <w:tcPr>
            <w:tcW w:w="9396" w:type="dxa"/>
          </w:tcPr>
          <w:p w14:paraId="68C303CA" w14:textId="77777777" w:rsidR="005C05C4" w:rsidRPr="005C05C4" w:rsidRDefault="005C05C4" w:rsidP="005C05C4">
            <w:pPr>
              <w:spacing w:line="360" w:lineRule="auto"/>
              <w:jc w:val="both"/>
              <w:rPr>
                <w:rFonts w:ascii="Trebuchet MS" w:hAnsi="Trebuchet MS"/>
                <w:iCs/>
                <w:color w:val="000000" w:themeColor="text1"/>
              </w:rPr>
            </w:pPr>
            <w:r w:rsidRPr="005C05C4">
              <w:rPr>
                <w:rFonts w:ascii="Trebuchet MS" w:hAnsi="Trebuchet MS"/>
                <w:iCs/>
                <w:color w:val="000000" w:themeColor="text1"/>
              </w:rPr>
              <w:t xml:space="preserve">În conformitate cu art. 65 al Regulamentului (UE) 1060/ 2021, solicitantul, în cazul în care va primi finanțare din Programul Regional Sud Muntenia 2021-2027, pe termenul de 5 ani anterior menționat, nu trebuie să : </w:t>
            </w:r>
          </w:p>
          <w:p w14:paraId="1C75449C" w14:textId="77777777" w:rsidR="005C05C4" w:rsidRPr="005C05C4" w:rsidRDefault="005C05C4" w:rsidP="005C05C4">
            <w:pPr>
              <w:spacing w:line="360" w:lineRule="auto"/>
              <w:jc w:val="both"/>
              <w:rPr>
                <w:rFonts w:ascii="Trebuchet MS" w:hAnsi="Trebuchet MS"/>
                <w:iCs/>
                <w:color w:val="000000" w:themeColor="text1"/>
              </w:rPr>
            </w:pPr>
            <w:r w:rsidRPr="005C05C4">
              <w:rPr>
                <w:rFonts w:ascii="Trebuchet MS" w:hAnsi="Trebuchet MS"/>
                <w:iCs/>
                <w:color w:val="000000" w:themeColor="text1"/>
              </w:rPr>
              <w:t>•</w:t>
            </w:r>
            <w:r w:rsidRPr="005C05C4">
              <w:rPr>
                <w:rFonts w:ascii="Trebuchet MS" w:hAnsi="Trebuchet MS"/>
                <w:iCs/>
                <w:color w:val="000000" w:themeColor="text1"/>
              </w:rPr>
              <w:tab/>
              <w:t xml:space="preserve">înceteze sau să transfere activitatea prevăzută în afara regiunii vizate de program; </w:t>
            </w:r>
          </w:p>
          <w:p w14:paraId="59D5E18C" w14:textId="77777777" w:rsidR="005C05C4" w:rsidRPr="005C05C4" w:rsidRDefault="005C05C4" w:rsidP="005C05C4">
            <w:pPr>
              <w:spacing w:line="360" w:lineRule="auto"/>
              <w:jc w:val="both"/>
              <w:rPr>
                <w:rFonts w:ascii="Trebuchet MS" w:hAnsi="Trebuchet MS"/>
                <w:iCs/>
                <w:color w:val="000000" w:themeColor="text1"/>
              </w:rPr>
            </w:pPr>
            <w:r w:rsidRPr="005C05C4">
              <w:rPr>
                <w:rFonts w:ascii="Trebuchet MS" w:hAnsi="Trebuchet MS"/>
                <w:iCs/>
                <w:color w:val="000000" w:themeColor="text1"/>
              </w:rPr>
              <w:t>•</w:t>
            </w:r>
            <w:r w:rsidRPr="005C05C4">
              <w:rPr>
                <w:rFonts w:ascii="Trebuchet MS" w:hAnsi="Trebuchet MS"/>
                <w:iCs/>
                <w:color w:val="000000" w:themeColor="text1"/>
              </w:rPr>
              <w:tab/>
              <w:t xml:space="preserve">să realizeze o modificare a proprietății asupra unui element de infrastructură care dă un avantaj nejustificat unei întreprinderi sau unui organism public; </w:t>
            </w:r>
          </w:p>
          <w:p w14:paraId="7D3A9FA2" w14:textId="77777777" w:rsidR="005C05C4" w:rsidRPr="005C05C4" w:rsidRDefault="005C05C4" w:rsidP="005C05C4">
            <w:pPr>
              <w:spacing w:line="360" w:lineRule="auto"/>
              <w:jc w:val="both"/>
              <w:rPr>
                <w:rFonts w:ascii="Trebuchet MS" w:hAnsi="Trebuchet MS"/>
                <w:iCs/>
                <w:color w:val="000000" w:themeColor="text1"/>
              </w:rPr>
            </w:pPr>
            <w:r w:rsidRPr="005C05C4">
              <w:rPr>
                <w:rFonts w:ascii="Trebuchet MS" w:hAnsi="Trebuchet MS"/>
                <w:iCs/>
                <w:color w:val="000000" w:themeColor="text1"/>
              </w:rPr>
              <w:t>•</w:t>
            </w:r>
            <w:r w:rsidRPr="005C05C4">
              <w:rPr>
                <w:rFonts w:ascii="Trebuchet MS" w:hAnsi="Trebuchet MS"/>
                <w:iCs/>
                <w:color w:val="000000" w:themeColor="text1"/>
              </w:rPr>
              <w:tab/>
              <w:t>să realizeze o modificare substanțială care afectează natura, obiectivele sau condițiile de implementare a operațiunii și care ar conduce la subminarea obiectivelor inițiale ale acesteia.</w:t>
            </w:r>
          </w:p>
          <w:p w14:paraId="1EE1C237" w14:textId="4D0AF9A5" w:rsidR="003048E0" w:rsidRPr="007246F9" w:rsidRDefault="005C05C4" w:rsidP="005C05C4">
            <w:pPr>
              <w:spacing w:before="120" w:after="120" w:line="360" w:lineRule="auto"/>
              <w:jc w:val="both"/>
              <w:rPr>
                <w:rFonts w:ascii="Trebuchet MS" w:hAnsi="Trebuchet MS"/>
                <w:i/>
                <w:color w:val="000000" w:themeColor="text1"/>
                <w:sz w:val="24"/>
                <w:szCs w:val="24"/>
              </w:rPr>
            </w:pPr>
            <w:r w:rsidRPr="005C05C4">
              <w:rPr>
                <w:rFonts w:ascii="Trebuchet MS" w:hAnsi="Trebuchet MS"/>
                <w:iCs/>
                <w:color w:val="000000" w:themeColor="text1"/>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029CF1C2"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bookmarkStart w:id="38" w:name="_Hlk132976018"/>
    </w:p>
    <w:p w14:paraId="753AA605" w14:textId="0686680F" w:rsidR="00E7551B" w:rsidRPr="007246F9" w:rsidRDefault="00C431E0" w:rsidP="00C431E0">
      <w:pPr>
        <w:pStyle w:val="Heading2"/>
      </w:pPr>
      <w:bookmarkStart w:id="39" w:name="_Toc167264267"/>
      <w:r w:rsidRPr="007246F9">
        <w:t xml:space="preserve">3.19. </w:t>
      </w:r>
      <w:r w:rsidR="00E7551B" w:rsidRPr="007246F9">
        <w:t>Acțiuni menite să garanteze egalitatea de șanse, de gen, incluziunea și nediscriminarea</w:t>
      </w:r>
      <w:bookmarkEnd w:id="39"/>
      <w:r w:rsidR="00E7551B" w:rsidRPr="007246F9">
        <w:t xml:space="preserve"> </w:t>
      </w:r>
    </w:p>
    <w:p w14:paraId="53F0F457"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bookmarkStart w:id="40" w:name="_Hlk147750208"/>
      <w:r w:rsidRPr="006A44BA">
        <w:rPr>
          <w:rFonts w:ascii="Trebuchet MS" w:eastAsiaTheme="minorHAnsi" w:hAnsi="Trebuchet MS" w:cstheme="minorBidi"/>
          <w:iCs/>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și accesibilitatea </w:t>
      </w:r>
      <w:r w:rsidRPr="006A44BA">
        <w:rPr>
          <w:rFonts w:ascii="Trebuchet MS" w:hAnsi="Trebuchet MS"/>
          <w:iCs/>
          <w:lang w:val="fr-FR"/>
        </w:rPr>
        <w:t>pentru persoanele cu dizabilități</w:t>
      </w:r>
      <w:r w:rsidRPr="006A44BA">
        <w:rPr>
          <w:rFonts w:ascii="Trebuchet MS" w:eastAsiaTheme="minorHAnsi" w:hAnsi="Trebuchet MS" w:cstheme="minorBidi"/>
          <w:iCs/>
        </w:rPr>
        <w:t>.</w:t>
      </w:r>
    </w:p>
    <w:p w14:paraId="5DDA8D70"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6A44BA">
        <w:rPr>
          <w:rFonts w:ascii="Trebuchet MS" w:eastAsiaTheme="minorHAnsi" w:hAnsi="Trebuchet MS" w:cstheme="minorBidi"/>
          <w:iCs/>
        </w:rPr>
        <w:t xml:space="preserve">Astfel, în cadrul prezentului apel de proiecte respectarea obligațiilor prevăzute în legislația comunitară și națională în domeniul accesibilității pentru persoanele cu dizabilități, egalității de </w:t>
      </w:r>
      <w:r w:rsidRPr="006A44BA">
        <w:rPr>
          <w:rFonts w:ascii="Trebuchet MS" w:eastAsiaTheme="minorHAnsi" w:hAnsi="Trebuchet MS" w:cstheme="minorBidi"/>
          <w:iCs/>
        </w:rPr>
        <w:lastRenderedPageBreak/>
        <w:t xml:space="preserve">gen, șanse, nediscriminării </w:t>
      </w:r>
      <w:r w:rsidRPr="006A44BA">
        <w:rPr>
          <w:rFonts w:ascii="Trebuchet MS" w:eastAsiaTheme="minorHAnsi" w:hAnsi="Trebuchet MS" w:cstheme="minorBidi"/>
          <w:b/>
          <w:bCs/>
          <w:iCs/>
        </w:rPr>
        <w:t>reprezintă o condiție de eligibilitate, înțelegând prin aceasta respectarea standardelor minime privind designul universal și adaptarea rezonabilă.</w:t>
      </w:r>
    </w:p>
    <w:p w14:paraId="2470E7BE"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conformitate cu prevederile art.4, lit.f din Conveția ONU privind Drepturile Persoanelor cu Handicap, solicitanții de finanțare vor avea în vedere ca bunurile, serviciile, echipamentele şi facilităţile propuse prin proiect să fie concepute pe baza </w:t>
      </w:r>
      <w:r w:rsidRPr="006A44BA">
        <w:rPr>
          <w:rFonts w:ascii="Trebuchet MS" w:eastAsiaTheme="minorHAnsi" w:hAnsi="Trebuchet MS" w:cstheme="minorBidi"/>
          <w:b/>
          <w:bCs/>
          <w:iCs/>
        </w:rPr>
        <w:t>designului universal</w:t>
      </w:r>
      <w:r w:rsidRPr="006A44BA">
        <w:rPr>
          <w:rFonts w:ascii="Trebuchet MS" w:eastAsiaTheme="minorHAnsi" w:hAnsi="Trebuchet MS" w:cstheme="minorBidi"/>
          <w:iCs/>
        </w:rPr>
        <w:t>,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1A7726A3" w14:textId="51935EFE"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De asemenea, în cadrul proiectelor, solicitanții de finanțare vor respecta cerințele privind adaptarea rezonabilă care presupune efectuarea modi</w:t>
      </w:r>
      <w:r w:rsidRPr="00632D31">
        <w:rPr>
          <w:rFonts w:ascii="Trebuchet MS" w:eastAsiaTheme="minorHAnsi" w:hAnsi="Trebuchet MS" w:cstheme="minorBidi"/>
          <w:iCs/>
        </w:rPr>
        <w:t>ficări</w:t>
      </w:r>
      <w:r w:rsidR="008662E4" w:rsidRPr="00632D31">
        <w:rPr>
          <w:rFonts w:ascii="Trebuchet MS" w:eastAsiaTheme="minorHAnsi" w:hAnsi="Trebuchet MS" w:cstheme="minorBidi"/>
          <w:iCs/>
        </w:rPr>
        <w:t>lor</w:t>
      </w:r>
      <w:r w:rsidRPr="006A44BA">
        <w:rPr>
          <w:rFonts w:ascii="Trebuchet MS" w:eastAsiaTheme="minorHAnsi" w:hAnsi="Trebuchet MS" w:cstheme="minorBidi"/>
          <w:iCs/>
        </w:rPr>
        <w:t xml:space="preserve"> și ajustărilor necesare și adecvate pentru a permite persoanelor cu dizabilități să se bucure ori să își exercite, în condiții de egalitate cu ceilalți, toate drepturile și libertățile fundamentale ale omului.</w:t>
      </w:r>
    </w:p>
    <w:p w14:paraId="6812010C"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A051D6">
        <w:rPr>
          <w:rFonts w:ascii="Trebuchet MS" w:eastAsiaTheme="minorHAnsi" w:hAnsi="Trebuchet MS" w:cstheme="minorBidi"/>
          <w:b/>
          <w:bCs/>
          <w:iCs/>
        </w:rPr>
        <w:t>Nerespectarea acestui criteriu de eligibilitate duce la respingerea proiectelor, acestea fiind considerate neeligibile</w:t>
      </w:r>
      <w:r w:rsidRPr="006A44BA">
        <w:rPr>
          <w:rFonts w:ascii="Trebuchet MS" w:eastAsiaTheme="minorHAnsi" w:hAnsi="Trebuchet MS" w:cstheme="minorBidi"/>
          <w:iCs/>
        </w:rPr>
        <w:t>.</w:t>
      </w:r>
    </w:p>
    <w:p w14:paraId="15BF0E4A"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cadrul acestui apel de proiecte vor avea prioritate la finanțare și sunt încurajate proiectele care propun măsuri suplimentare față de cerințele minime legale. </w:t>
      </w:r>
    </w:p>
    <w:p w14:paraId="5D93FA0F" w14:textId="77777777" w:rsidR="00244C32"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bookmarkEnd w:id="40"/>
    <w:p w14:paraId="71628556"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4D9B10A1" w14:textId="1B06DD3F" w:rsidR="0074287F" w:rsidRPr="007246F9" w:rsidRDefault="00C431E0" w:rsidP="00C431E0">
      <w:pPr>
        <w:pStyle w:val="Heading2"/>
      </w:pPr>
      <w:bookmarkStart w:id="41" w:name="_Toc167264268"/>
      <w:r w:rsidRPr="007246F9">
        <w:t xml:space="preserve">3.20 </w:t>
      </w:r>
      <w:r w:rsidR="0074287F" w:rsidRPr="007246F9">
        <w:t>Teme secundare</w:t>
      </w:r>
      <w:bookmarkEnd w:id="41"/>
    </w:p>
    <w:tbl>
      <w:tblPr>
        <w:tblStyle w:val="TableGrid"/>
        <w:tblW w:w="0" w:type="auto"/>
        <w:tblLook w:val="04A0" w:firstRow="1" w:lastRow="0" w:firstColumn="1" w:lastColumn="0" w:noHBand="0" w:noVBand="1"/>
      </w:tblPr>
      <w:tblGrid>
        <w:gridCol w:w="9396"/>
      </w:tblGrid>
      <w:tr w:rsidR="00B63863" w:rsidRPr="007246F9" w14:paraId="4C0EC2E3" w14:textId="77777777" w:rsidTr="00B558B3">
        <w:tc>
          <w:tcPr>
            <w:tcW w:w="9396" w:type="dxa"/>
          </w:tcPr>
          <w:p w14:paraId="50D9BC04" w14:textId="0637B04F" w:rsidR="0074287F" w:rsidRPr="007246F9" w:rsidRDefault="00D023C1" w:rsidP="003C6C1B">
            <w:pPr>
              <w:autoSpaceDE w:val="0"/>
              <w:autoSpaceDN w:val="0"/>
              <w:adjustRightInd w:val="0"/>
              <w:spacing w:line="360" w:lineRule="auto"/>
              <w:jc w:val="both"/>
              <w:rPr>
                <w:rFonts w:ascii="Trebuchet MS" w:hAnsi="Trebuchet MS"/>
                <w:iCs/>
                <w:color w:val="000000" w:themeColor="text1"/>
              </w:rPr>
            </w:pPr>
            <w:r>
              <w:rPr>
                <w:rFonts w:ascii="Trebuchet MS" w:hAnsi="Trebuchet MS"/>
                <w:iCs/>
                <w:color w:val="000000" w:themeColor="text1"/>
              </w:rPr>
              <w:t>Nu este cazul</w:t>
            </w:r>
          </w:p>
        </w:tc>
      </w:tr>
      <w:bookmarkEnd w:id="38"/>
    </w:tbl>
    <w:p w14:paraId="019FFB3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DDCC39F" w14:textId="604CE953" w:rsidR="0074287F" w:rsidRPr="007246F9" w:rsidRDefault="00C431E0" w:rsidP="00C431E0">
      <w:pPr>
        <w:pStyle w:val="Heading2"/>
      </w:pPr>
      <w:bookmarkStart w:id="42" w:name="_Toc167264269"/>
      <w:r w:rsidRPr="007246F9">
        <w:t xml:space="preserve">3.21. </w:t>
      </w:r>
      <w:r w:rsidR="0074287F" w:rsidRPr="007246F9">
        <w:t>Informare</w:t>
      </w:r>
      <w:r w:rsidR="00EE0F16" w:rsidRPr="007246F9">
        <w:t>a</w:t>
      </w:r>
      <w:r w:rsidR="00E7551B" w:rsidRPr="007246F9">
        <w:t xml:space="preserve"> și vizibilitatea sprijinului din fonduri</w:t>
      </w:r>
      <w:bookmarkEnd w:id="42"/>
    </w:p>
    <w:tbl>
      <w:tblPr>
        <w:tblStyle w:val="TableGrid"/>
        <w:tblW w:w="0" w:type="auto"/>
        <w:tblLook w:val="04A0" w:firstRow="1" w:lastRow="0" w:firstColumn="1" w:lastColumn="0" w:noHBand="0" w:noVBand="1"/>
      </w:tblPr>
      <w:tblGrid>
        <w:gridCol w:w="9396"/>
      </w:tblGrid>
      <w:tr w:rsidR="00B63863" w:rsidRPr="007246F9" w14:paraId="3BE583D2" w14:textId="77777777" w:rsidTr="00B558B3">
        <w:tc>
          <w:tcPr>
            <w:tcW w:w="9396" w:type="dxa"/>
          </w:tcPr>
          <w:p w14:paraId="6A2F16AC" w14:textId="77777777" w:rsidR="00A051D6" w:rsidRPr="009008B4" w:rsidRDefault="00A051D6" w:rsidP="00A051D6">
            <w:pPr>
              <w:spacing w:before="120" w:after="120" w:line="360" w:lineRule="auto"/>
              <w:jc w:val="both"/>
              <w:rPr>
                <w:rFonts w:ascii="Trebuchet MS" w:eastAsiaTheme="minorHAnsi" w:hAnsi="Trebuchet MS" w:cstheme="minorBidi"/>
              </w:rPr>
            </w:pPr>
            <w:r w:rsidRPr="009008B4">
              <w:rPr>
                <w:rFonts w:ascii="Trebuchet MS" w:eastAsiaTheme="minorHAnsi" w:hAnsi="Trebuchet MS" w:cstheme="minorBidi"/>
                <w:iCs/>
              </w:rPr>
              <w:t xml:space="preserve">Activitățile de comunicare și vizibilitate aferente proiectului sunt obligatorii și vor fi în conformitate cu prevederile contractului de finanţare și cu prevederile Ghidului de Identitate Vizuală </w:t>
            </w:r>
            <w:r>
              <w:rPr>
                <w:rFonts w:ascii="Trebuchet MS" w:eastAsiaTheme="minorHAnsi" w:hAnsi="Trebuchet MS" w:cstheme="minorBidi"/>
                <w:iCs/>
              </w:rPr>
              <w:t xml:space="preserve">al PRSM 2021-2027 </w:t>
            </w:r>
            <w:r w:rsidRPr="009008B4">
              <w:rPr>
                <w:rFonts w:ascii="Trebuchet MS" w:eastAsiaTheme="minorHAnsi" w:hAnsi="Trebuchet MS" w:cstheme="minorBidi"/>
              </w:rPr>
              <w:t>care va fi pus la dispoziție, în format electronic, pe site-ul dedicat programului (2021-2027.adrmuntenia.ro).</w:t>
            </w:r>
          </w:p>
          <w:p w14:paraId="1949B65B" w14:textId="2B85ADD6" w:rsidR="000A2399" w:rsidRPr="007246F9" w:rsidRDefault="00A051D6" w:rsidP="00A051D6">
            <w:pPr>
              <w:spacing w:line="360" w:lineRule="auto"/>
              <w:ind w:left="33"/>
              <w:jc w:val="both"/>
              <w:rPr>
                <w:rFonts w:ascii="Trebuchet MS" w:hAnsi="Trebuchet MS"/>
                <w:color w:val="000000" w:themeColor="text1"/>
              </w:rPr>
            </w:pPr>
            <w:r w:rsidRPr="009008B4">
              <w:rPr>
                <w:rFonts w:ascii="Trebuchet MS" w:eastAsiaTheme="minorHAnsi" w:hAnsi="Trebuchet MS" w:cstheme="minorBidi"/>
              </w:rPr>
              <w:t>Beneficiarii sunt obligați să utilizeze, pentru toate materialele de comunicare și vizibilitate realizate în cadrul proiectelor finanțate prin PR Sud-Muntenia 2021-2027, indicațiile tehnice din Ghidul de Identitate Vizuală</w:t>
            </w:r>
            <w:r>
              <w:rPr>
                <w:rFonts w:ascii="Trebuchet MS" w:eastAsiaTheme="minorHAnsi" w:hAnsi="Trebuchet MS" w:cstheme="minorBidi"/>
              </w:rPr>
              <w:t xml:space="preserve"> al PRSM 2021-2027</w:t>
            </w:r>
            <w:r w:rsidRPr="009008B4">
              <w:rPr>
                <w:rFonts w:ascii="Trebuchet MS" w:eastAsiaTheme="minorHAnsi" w:hAnsi="Trebuchet MS" w:cstheme="minorBidi"/>
              </w:rPr>
              <w:t>.</w:t>
            </w:r>
          </w:p>
        </w:tc>
      </w:tr>
    </w:tbl>
    <w:p w14:paraId="3B7A0235" w14:textId="77777777" w:rsidR="004B1061" w:rsidRPr="007246F9" w:rsidRDefault="004B1061" w:rsidP="00D84C69">
      <w:pPr>
        <w:spacing w:before="120" w:after="120"/>
        <w:rPr>
          <w:rFonts w:ascii="Trebuchet MS" w:hAnsi="Trebuchet MS"/>
          <w:i/>
          <w:color w:val="000000" w:themeColor="text1"/>
          <w:sz w:val="24"/>
          <w:szCs w:val="24"/>
        </w:rPr>
      </w:pPr>
    </w:p>
    <w:p w14:paraId="61F10A80" w14:textId="16ABB7A9" w:rsidR="00566CCA" w:rsidRPr="007246F9" w:rsidRDefault="00C431E0" w:rsidP="00C431E0">
      <w:pPr>
        <w:pStyle w:val="Heading1"/>
        <w:rPr>
          <w:color w:val="000000" w:themeColor="text1"/>
        </w:rPr>
      </w:pPr>
      <w:bookmarkStart w:id="43" w:name="_Toc167264270"/>
      <w:r w:rsidRPr="007246F9">
        <w:rPr>
          <w:color w:val="000000" w:themeColor="text1"/>
        </w:rPr>
        <w:lastRenderedPageBreak/>
        <w:t xml:space="preserve">4. </w:t>
      </w:r>
      <w:r w:rsidR="00566CCA" w:rsidRPr="007246F9">
        <w:rPr>
          <w:color w:val="000000" w:themeColor="text1"/>
        </w:rPr>
        <w:t xml:space="preserve">INFORMAȚII </w:t>
      </w:r>
      <w:r w:rsidR="00927483" w:rsidRPr="007246F9">
        <w:rPr>
          <w:color w:val="000000" w:themeColor="text1"/>
        </w:rPr>
        <w:t xml:space="preserve">ADMINISTRATIVE </w:t>
      </w:r>
      <w:r w:rsidR="00566CCA" w:rsidRPr="007246F9">
        <w:rPr>
          <w:color w:val="000000" w:themeColor="text1"/>
        </w:rPr>
        <w:t>DESPRE APELUL DE PROIECTE</w:t>
      </w:r>
      <w:bookmarkEnd w:id="43"/>
      <w:r w:rsidR="00566CCA" w:rsidRPr="007246F9">
        <w:rPr>
          <w:color w:val="000000" w:themeColor="text1"/>
        </w:rPr>
        <w:tab/>
      </w:r>
    </w:p>
    <w:p w14:paraId="6584B203" w14:textId="77777777" w:rsidR="00D87653" w:rsidRPr="007246F9" w:rsidRDefault="00D87653" w:rsidP="00B63863">
      <w:pPr>
        <w:pStyle w:val="ListParagraph"/>
        <w:spacing w:before="120" w:after="120"/>
        <w:ind w:left="1065"/>
        <w:rPr>
          <w:rFonts w:ascii="Trebuchet MS" w:hAnsi="Trebuchet MS"/>
          <w:b/>
          <w:bCs/>
          <w:i/>
          <w:color w:val="000000" w:themeColor="text1"/>
          <w:sz w:val="24"/>
          <w:szCs w:val="24"/>
        </w:rPr>
      </w:pPr>
    </w:p>
    <w:p w14:paraId="4C9B5A98" w14:textId="40BCF829" w:rsidR="001D30C5" w:rsidRPr="007246F9" w:rsidRDefault="00C431E0" w:rsidP="00C431E0">
      <w:pPr>
        <w:pStyle w:val="Heading2"/>
      </w:pPr>
      <w:bookmarkStart w:id="44" w:name="_Toc167264271"/>
      <w:r w:rsidRPr="007246F9">
        <w:t xml:space="preserve">4.1 </w:t>
      </w:r>
      <w:r w:rsidR="001D30C5" w:rsidRPr="007246F9">
        <w:t>Data deschiderii apelului de proiecte</w:t>
      </w:r>
      <w:bookmarkEnd w:id="44"/>
    </w:p>
    <w:p w14:paraId="17279B89" w14:textId="1864DC34" w:rsidR="001D30C5" w:rsidRPr="009B048C" w:rsidRDefault="009B048C"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color w:val="000000" w:themeColor="text1"/>
          <w:sz w:val="24"/>
          <w:szCs w:val="24"/>
        </w:rPr>
      </w:pPr>
      <w:r w:rsidRPr="009B048C">
        <w:rPr>
          <w:rFonts w:ascii="Trebuchet MS" w:hAnsi="Trebuchet MS"/>
          <w:iCs/>
          <w:color w:val="000000" w:themeColor="text1"/>
          <w:sz w:val="24"/>
          <w:szCs w:val="24"/>
        </w:rPr>
        <w:t>Data deschiderii apelului de proiecte: 27.05.2024</w:t>
      </w:r>
    </w:p>
    <w:p w14:paraId="7758FA78" w14:textId="77777777" w:rsidR="00C431E0" w:rsidRPr="007246F9" w:rsidRDefault="00C431E0" w:rsidP="00C431E0">
      <w:pPr>
        <w:pStyle w:val="ListParagraph"/>
        <w:ind w:left="1004"/>
        <w:rPr>
          <w:rFonts w:ascii="Trebuchet MS" w:hAnsi="Trebuchet MS"/>
          <w:i/>
          <w:color w:val="000000" w:themeColor="text1"/>
          <w:sz w:val="24"/>
          <w:szCs w:val="24"/>
        </w:rPr>
      </w:pPr>
    </w:p>
    <w:p w14:paraId="200294A1" w14:textId="45C63286" w:rsidR="001D30C5" w:rsidRPr="007246F9" w:rsidRDefault="00C431E0" w:rsidP="00C431E0">
      <w:pPr>
        <w:pStyle w:val="Heading2"/>
      </w:pPr>
      <w:bookmarkStart w:id="45" w:name="_Toc167264272"/>
      <w:r w:rsidRPr="007246F9">
        <w:t xml:space="preserve">4.2. </w:t>
      </w:r>
      <w:r w:rsidR="001D30C5" w:rsidRPr="007246F9">
        <w:t>Perioada de pregătire a proiectelor</w:t>
      </w:r>
      <w:bookmarkEnd w:id="45"/>
    </w:p>
    <w:p w14:paraId="2094EC8E" w14:textId="5E09983B" w:rsidR="008B3376" w:rsidRPr="007246F9"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Prezentul apel de proiecte are termen-limită de depunere, lăsând, totodată, solicitanților timpul necesar pentru pregătirea și depunerea cererilor finanțare</w:t>
      </w:r>
      <w:r w:rsidR="008B3376" w:rsidRPr="007246F9">
        <w:rPr>
          <w:rFonts w:ascii="Trebuchet MS" w:hAnsi="Trebuchet MS"/>
          <w:iCs/>
          <w:color w:val="000000" w:themeColor="text1"/>
        </w:rPr>
        <w:t>.</w:t>
      </w:r>
    </w:p>
    <w:p w14:paraId="3121EB86" w14:textId="0BE77919" w:rsidR="00B825E8" w:rsidRPr="007246F9" w:rsidRDefault="00B825E8"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Astfel, proiectele vor putea fi depuse într-un termen de </w:t>
      </w:r>
      <w:r w:rsidR="00C3755D">
        <w:rPr>
          <w:rFonts w:ascii="Trebuchet MS" w:hAnsi="Trebuchet MS"/>
          <w:iCs/>
          <w:color w:val="000000" w:themeColor="text1"/>
        </w:rPr>
        <w:t>2 luni</w:t>
      </w:r>
      <w:r w:rsidR="001D1C55">
        <w:rPr>
          <w:rFonts w:ascii="Trebuchet MS" w:hAnsi="Trebuchet MS"/>
          <w:iCs/>
          <w:color w:val="000000" w:themeColor="text1"/>
        </w:rPr>
        <w:t xml:space="preserve"> </w:t>
      </w:r>
      <w:r w:rsidRPr="007246F9">
        <w:rPr>
          <w:rFonts w:ascii="Trebuchet MS" w:hAnsi="Trebuchet MS"/>
          <w:iCs/>
          <w:color w:val="000000" w:themeColor="text1"/>
        </w:rPr>
        <w:t>de la data deschiderii apelului de proiecte.</w:t>
      </w:r>
    </w:p>
    <w:p w14:paraId="5E9410C7" w14:textId="77777777" w:rsidR="00C769D1" w:rsidRPr="007246F9" w:rsidRDefault="00C769D1" w:rsidP="00C431E0">
      <w:pPr>
        <w:pStyle w:val="ListParagraph"/>
        <w:spacing w:before="120" w:after="120"/>
        <w:ind w:left="1004"/>
        <w:rPr>
          <w:rFonts w:ascii="Trebuchet MS" w:hAnsi="Trebuchet MS"/>
          <w:i/>
          <w:color w:val="000000" w:themeColor="text1"/>
          <w:sz w:val="24"/>
          <w:szCs w:val="24"/>
        </w:rPr>
      </w:pPr>
    </w:p>
    <w:p w14:paraId="72FBAC4C" w14:textId="094A0E64" w:rsidR="00CF5E11" w:rsidRPr="007246F9" w:rsidRDefault="00C431E0" w:rsidP="00946E1E">
      <w:pPr>
        <w:pStyle w:val="Heading2"/>
      </w:pPr>
      <w:bookmarkStart w:id="46" w:name="_Toc167264273"/>
      <w:r w:rsidRPr="007246F9">
        <w:t xml:space="preserve">4.3. </w:t>
      </w:r>
      <w:r w:rsidR="00CF5E11" w:rsidRPr="007246F9">
        <w:t>Perioada de depunere a proiectelor</w:t>
      </w:r>
      <w:bookmarkEnd w:id="46"/>
      <w:r w:rsidR="00CF5E11" w:rsidRPr="007246F9">
        <w:t xml:space="preserve"> </w:t>
      </w:r>
      <w:r w:rsidR="00CF5E11" w:rsidRPr="007246F9">
        <w:tab/>
      </w:r>
    </w:p>
    <w:p w14:paraId="79C36099"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A79CBAF" w14:textId="70E6469F" w:rsidR="00566CCA" w:rsidRPr="007246F9" w:rsidRDefault="00C431E0" w:rsidP="00946E1E">
      <w:pPr>
        <w:pStyle w:val="Heading3"/>
        <w:rPr>
          <w:color w:val="000000" w:themeColor="text1"/>
        </w:rPr>
      </w:pPr>
      <w:bookmarkStart w:id="47" w:name="_Toc167264274"/>
      <w:r w:rsidRPr="007246F9">
        <w:rPr>
          <w:color w:val="000000" w:themeColor="text1"/>
        </w:rPr>
        <w:t xml:space="preserve">4.3.1. </w:t>
      </w:r>
      <w:r w:rsidR="00CF5E11" w:rsidRPr="007246F9">
        <w:rPr>
          <w:color w:val="000000" w:themeColor="text1"/>
        </w:rPr>
        <w:t>D</w:t>
      </w:r>
      <w:r w:rsidR="00566CCA" w:rsidRPr="007246F9">
        <w:rPr>
          <w:color w:val="000000" w:themeColor="text1"/>
        </w:rPr>
        <w:t xml:space="preserve">ata și ora </w:t>
      </w:r>
      <w:r w:rsidR="00BA02CA" w:rsidRPr="007246F9">
        <w:rPr>
          <w:color w:val="000000" w:themeColor="text1"/>
        </w:rPr>
        <w:t xml:space="preserve">pentru </w:t>
      </w:r>
      <w:r w:rsidR="00566CCA" w:rsidRPr="007246F9">
        <w:rPr>
          <w:color w:val="000000" w:themeColor="text1"/>
        </w:rPr>
        <w:t>începere</w:t>
      </w:r>
      <w:r w:rsidR="00BA02CA" w:rsidRPr="007246F9">
        <w:rPr>
          <w:color w:val="000000" w:themeColor="text1"/>
        </w:rPr>
        <w:t>a</w:t>
      </w:r>
      <w:r w:rsidR="00566CCA" w:rsidRPr="007246F9">
        <w:rPr>
          <w:color w:val="000000" w:themeColor="text1"/>
        </w:rPr>
        <w:t xml:space="preserve"> depuner</w:t>
      </w:r>
      <w:r w:rsidR="00BA02CA" w:rsidRPr="007246F9">
        <w:rPr>
          <w:color w:val="000000" w:themeColor="text1"/>
        </w:rPr>
        <w:t>ii</w:t>
      </w:r>
      <w:r w:rsidR="00566CCA" w:rsidRPr="007246F9">
        <w:rPr>
          <w:color w:val="000000" w:themeColor="text1"/>
        </w:rPr>
        <w:t xml:space="preserve"> de proiecte</w:t>
      </w:r>
      <w:bookmarkEnd w:id="47"/>
    </w:p>
    <w:tbl>
      <w:tblPr>
        <w:tblStyle w:val="TableGrid"/>
        <w:tblW w:w="0" w:type="auto"/>
        <w:tblLook w:val="04A0" w:firstRow="1" w:lastRow="0" w:firstColumn="1" w:lastColumn="0" w:noHBand="0" w:noVBand="1"/>
      </w:tblPr>
      <w:tblGrid>
        <w:gridCol w:w="9396"/>
      </w:tblGrid>
      <w:tr w:rsidR="00B63863" w:rsidRPr="007246F9" w14:paraId="5F2D9816" w14:textId="77777777" w:rsidTr="00B558B3">
        <w:tc>
          <w:tcPr>
            <w:tcW w:w="9396" w:type="dxa"/>
          </w:tcPr>
          <w:p w14:paraId="6016A10F" w14:textId="15419351" w:rsidR="00DA693E" w:rsidRPr="007246F9" w:rsidRDefault="00C3755D" w:rsidP="00D84C69">
            <w:pPr>
              <w:spacing w:before="120" w:after="120"/>
              <w:rPr>
                <w:rFonts w:ascii="Trebuchet MS" w:hAnsi="Trebuchet MS"/>
                <w:i/>
                <w:color w:val="000000" w:themeColor="text1"/>
                <w:sz w:val="24"/>
                <w:szCs w:val="24"/>
              </w:rPr>
            </w:pPr>
            <w:r>
              <w:rPr>
                <w:rFonts w:ascii="Trebuchet MS" w:hAnsi="Trebuchet MS"/>
                <w:i/>
                <w:color w:val="000000" w:themeColor="text1"/>
                <w:sz w:val="24"/>
                <w:szCs w:val="24"/>
              </w:rPr>
              <w:t>Data începerii depunerii proiectelor în platforma MySMIS este 26.07.2024, ora 08:00</w:t>
            </w:r>
          </w:p>
        </w:tc>
      </w:tr>
    </w:tbl>
    <w:p w14:paraId="705DA8F5" w14:textId="77777777" w:rsidR="00946E1E" w:rsidRPr="007246F9" w:rsidRDefault="00946E1E" w:rsidP="00C431E0">
      <w:pPr>
        <w:pStyle w:val="ListParagraph"/>
        <w:spacing w:before="120" w:after="120"/>
        <w:ind w:left="1146"/>
        <w:rPr>
          <w:rFonts w:ascii="Trebuchet MS" w:hAnsi="Trebuchet MS"/>
          <w:i/>
          <w:color w:val="000000" w:themeColor="text1"/>
          <w:sz w:val="24"/>
          <w:szCs w:val="24"/>
        </w:rPr>
      </w:pPr>
    </w:p>
    <w:p w14:paraId="7D87B2A4" w14:textId="414ADF19" w:rsidR="00566CCA" w:rsidRPr="007246F9" w:rsidRDefault="00C431E0" w:rsidP="00946E1E">
      <w:pPr>
        <w:pStyle w:val="Heading3"/>
        <w:rPr>
          <w:color w:val="000000" w:themeColor="text1"/>
        </w:rPr>
      </w:pPr>
      <w:bookmarkStart w:id="48" w:name="_Toc167264275"/>
      <w:r w:rsidRPr="007246F9">
        <w:rPr>
          <w:color w:val="000000" w:themeColor="text1"/>
        </w:rPr>
        <w:t xml:space="preserve">4.3.2. </w:t>
      </w:r>
      <w:r w:rsidR="00566CCA" w:rsidRPr="007246F9">
        <w:rPr>
          <w:color w:val="000000" w:themeColor="text1"/>
        </w:rPr>
        <w:t>Data și ora închiderii apelului de proiecte</w:t>
      </w:r>
      <w:bookmarkEnd w:id="48"/>
    </w:p>
    <w:tbl>
      <w:tblPr>
        <w:tblStyle w:val="TableGrid"/>
        <w:tblW w:w="0" w:type="auto"/>
        <w:tblLook w:val="04A0" w:firstRow="1" w:lastRow="0" w:firstColumn="1" w:lastColumn="0" w:noHBand="0" w:noVBand="1"/>
      </w:tblPr>
      <w:tblGrid>
        <w:gridCol w:w="9396"/>
      </w:tblGrid>
      <w:tr w:rsidR="00B63863" w:rsidRPr="007246F9" w14:paraId="295AD7D7" w14:textId="77777777" w:rsidTr="00B558B3">
        <w:tc>
          <w:tcPr>
            <w:tcW w:w="9396" w:type="dxa"/>
          </w:tcPr>
          <w:p w14:paraId="75A07FFC" w14:textId="2D7A5D3F" w:rsidR="00DA693E" w:rsidRPr="007246F9" w:rsidRDefault="00C3755D" w:rsidP="00D84C69">
            <w:pPr>
              <w:spacing w:before="120" w:after="120"/>
              <w:rPr>
                <w:rFonts w:ascii="Trebuchet MS" w:hAnsi="Trebuchet MS"/>
                <w:i/>
                <w:color w:val="000000" w:themeColor="text1"/>
                <w:sz w:val="24"/>
                <w:szCs w:val="24"/>
              </w:rPr>
            </w:pPr>
            <w:r>
              <w:rPr>
                <w:rFonts w:ascii="Trebuchet MS" w:hAnsi="Trebuchet MS"/>
                <w:i/>
                <w:color w:val="000000" w:themeColor="text1"/>
                <w:sz w:val="24"/>
                <w:szCs w:val="24"/>
              </w:rPr>
              <w:t>Data închiderii apelului de proiecte în platforma MySMIS este 27.0</w:t>
            </w:r>
            <w:r w:rsidR="00BB4CAF">
              <w:rPr>
                <w:rFonts w:ascii="Trebuchet MS" w:hAnsi="Trebuchet MS"/>
                <w:i/>
                <w:color w:val="000000" w:themeColor="text1"/>
                <w:sz w:val="24"/>
                <w:szCs w:val="24"/>
              </w:rPr>
              <w:t>3</w:t>
            </w:r>
            <w:r>
              <w:rPr>
                <w:rFonts w:ascii="Trebuchet MS" w:hAnsi="Trebuchet MS"/>
                <w:i/>
                <w:color w:val="000000" w:themeColor="text1"/>
                <w:sz w:val="24"/>
                <w:szCs w:val="24"/>
              </w:rPr>
              <w:t>.2025, ora 15:00</w:t>
            </w:r>
          </w:p>
        </w:tc>
      </w:tr>
    </w:tbl>
    <w:p w14:paraId="274DFFE7" w14:textId="77777777" w:rsidR="00946E1E" w:rsidRPr="007246F9" w:rsidRDefault="00946E1E" w:rsidP="00946E1E">
      <w:pPr>
        <w:pStyle w:val="ListParagraph"/>
        <w:spacing w:before="120" w:after="120"/>
        <w:ind w:left="1004"/>
        <w:rPr>
          <w:rFonts w:ascii="Trebuchet MS" w:hAnsi="Trebuchet MS"/>
          <w:i/>
          <w:color w:val="000000" w:themeColor="text1"/>
          <w:sz w:val="24"/>
          <w:szCs w:val="24"/>
        </w:rPr>
      </w:pPr>
    </w:p>
    <w:p w14:paraId="59DD4C02" w14:textId="13DD2E82" w:rsidR="00566CCA" w:rsidRPr="007246F9" w:rsidRDefault="00946E1E" w:rsidP="00946E1E">
      <w:pPr>
        <w:pStyle w:val="Heading2"/>
      </w:pPr>
      <w:bookmarkStart w:id="49" w:name="_Toc167264276"/>
      <w:r w:rsidRPr="007246F9">
        <w:t xml:space="preserve">4.4 </w:t>
      </w:r>
      <w:r w:rsidR="00566CCA" w:rsidRPr="007246F9">
        <w:t>Modalitatea de depunere a proiectelor</w:t>
      </w:r>
      <w:bookmarkEnd w:id="49"/>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075A8705" w14:textId="77777777" w:rsidTr="00B558B3">
        <w:tc>
          <w:tcPr>
            <w:tcW w:w="9396" w:type="dxa"/>
          </w:tcPr>
          <w:p w14:paraId="0210DDB3" w14:textId="77777777" w:rsidR="00C769D1"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Prezentul apel de proiecte se lansează prin sistemul informatic </w:t>
            </w:r>
            <w:r w:rsidR="00C769D1" w:rsidRPr="007246F9">
              <w:rPr>
                <w:rFonts w:ascii="Trebuchet MS" w:hAnsi="Trebuchet MS"/>
                <w:iCs/>
                <w:color w:val="000000" w:themeColor="text1"/>
              </w:rPr>
              <w:t>SMIS2021/MySMIS2021+.</w:t>
            </w:r>
          </w:p>
          <w:p w14:paraId="0B0840AD" w14:textId="7F1FCD38"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unei cereri de finanțare reprezintă operațiunea de transmitere, de către un solicitant, a unei cereri de finanțare, prin intermediul aplicației SMIS2021/MySMIS2021</w:t>
            </w:r>
            <w:r w:rsidR="00D05F6B" w:rsidRPr="007246F9">
              <w:rPr>
                <w:rFonts w:ascii="Trebuchet MS" w:hAnsi="Trebuchet MS"/>
                <w:iCs/>
                <w:color w:val="000000" w:themeColor="text1"/>
              </w:rPr>
              <w:t>+</w:t>
            </w:r>
            <w:r w:rsidRPr="007246F9">
              <w:rPr>
                <w:rFonts w:ascii="Trebuchet MS" w:hAnsi="Trebuchet MS"/>
                <w:iCs/>
                <w:color w:val="000000" w:themeColor="text1"/>
              </w:rPr>
              <w:t>.</w:t>
            </w:r>
          </w:p>
          <w:p w14:paraId="3481C2FD" w14:textId="36E5157F"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Aplicația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Codul SMIS va fi utilizat, în mod obligatoriu, în toată corespondența referitoare la proiectul căruia i-a fost alocat.</w:t>
            </w:r>
          </w:p>
          <w:p w14:paraId="49276500" w14:textId="170FD38D" w:rsidR="004A687A" w:rsidRPr="007246F9" w:rsidRDefault="004A687A" w:rsidP="006B7CDE">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 xml:space="preserve">Toate etapele aferente unui proiect (depunere, evaluare, contractare, implementare, durabilitate) se vor desfășura prin intermediul sistemului informatic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w:t>
            </w:r>
          </w:p>
        </w:tc>
      </w:tr>
    </w:tbl>
    <w:p w14:paraId="0A54D41F" w14:textId="77777777" w:rsidR="004C2404" w:rsidRPr="007246F9" w:rsidRDefault="004C2404" w:rsidP="00D84C69">
      <w:pPr>
        <w:spacing w:before="120" w:after="120"/>
        <w:rPr>
          <w:rFonts w:ascii="Trebuchet MS" w:hAnsi="Trebuchet MS"/>
          <w:i/>
          <w:color w:val="000000" w:themeColor="text1"/>
          <w:sz w:val="24"/>
          <w:szCs w:val="24"/>
        </w:rPr>
      </w:pPr>
    </w:p>
    <w:p w14:paraId="4C98E7ED" w14:textId="61F94613" w:rsidR="00566CCA" w:rsidRPr="001A3F2B" w:rsidRDefault="00946E1E" w:rsidP="001A3F2B">
      <w:pPr>
        <w:pStyle w:val="Heading1"/>
        <w:rPr>
          <w:color w:val="000000" w:themeColor="text1"/>
        </w:rPr>
      </w:pPr>
      <w:bookmarkStart w:id="50" w:name="_Toc167264277"/>
      <w:r w:rsidRPr="007246F9">
        <w:rPr>
          <w:color w:val="000000" w:themeColor="text1"/>
        </w:rPr>
        <w:t xml:space="preserve">5. </w:t>
      </w:r>
      <w:r w:rsidR="007A5DAD" w:rsidRPr="007246F9">
        <w:rPr>
          <w:color w:val="000000" w:themeColor="text1"/>
        </w:rPr>
        <w:t xml:space="preserve">CONDIȚII DE </w:t>
      </w:r>
      <w:r w:rsidR="00566CCA" w:rsidRPr="007246F9">
        <w:rPr>
          <w:color w:val="000000" w:themeColor="text1"/>
        </w:rPr>
        <w:t xml:space="preserve"> ELIGIBILITATE</w:t>
      </w:r>
      <w:bookmarkEnd w:id="50"/>
      <w:r w:rsidR="00566CCA" w:rsidRPr="001A3F2B">
        <w:rPr>
          <w:bCs/>
          <w:i/>
          <w:color w:val="000000" w:themeColor="text1"/>
          <w:sz w:val="24"/>
          <w:szCs w:val="24"/>
        </w:rPr>
        <w:tab/>
      </w:r>
    </w:p>
    <w:p w14:paraId="25270578" w14:textId="1588B266" w:rsidR="00946E1E" w:rsidRPr="00087BC0" w:rsidRDefault="00946E1E" w:rsidP="00087BC0">
      <w:pPr>
        <w:pStyle w:val="Heading2"/>
      </w:pPr>
      <w:bookmarkStart w:id="51" w:name="_Toc167264278"/>
      <w:r w:rsidRPr="007246F9">
        <w:t xml:space="preserve">5.1. </w:t>
      </w:r>
      <w:r w:rsidR="00566CCA" w:rsidRPr="007246F9">
        <w:t xml:space="preserve">Eligibilitatea solicitanților </w:t>
      </w:r>
      <w:r w:rsidR="00A25D92" w:rsidRPr="007246F9">
        <w:t>și partenerilor</w:t>
      </w:r>
      <w:bookmarkEnd w:id="51"/>
      <w:r w:rsidR="00A25D92" w:rsidRPr="007246F9">
        <w:t xml:space="preserve"> </w:t>
      </w:r>
    </w:p>
    <w:p w14:paraId="06245406" w14:textId="1821FA6C" w:rsidR="00AB1091" w:rsidRPr="007246F9" w:rsidRDefault="00946E1E" w:rsidP="00946E1E">
      <w:pPr>
        <w:pStyle w:val="Heading3"/>
        <w:rPr>
          <w:color w:val="000000" w:themeColor="text1"/>
        </w:rPr>
      </w:pPr>
      <w:bookmarkStart w:id="52" w:name="_Toc167264279"/>
      <w:r w:rsidRPr="007246F9">
        <w:rPr>
          <w:color w:val="000000" w:themeColor="text1"/>
        </w:rPr>
        <w:t xml:space="preserve">5.1.1. </w:t>
      </w:r>
      <w:r w:rsidR="00AB1091" w:rsidRPr="007246F9">
        <w:rPr>
          <w:color w:val="000000" w:themeColor="text1"/>
        </w:rPr>
        <w:t>Cerințe privind eli</w:t>
      </w:r>
      <w:r w:rsidR="0036073E">
        <w:rPr>
          <w:color w:val="000000" w:themeColor="text1"/>
        </w:rPr>
        <w:t>gibi</w:t>
      </w:r>
      <w:r w:rsidR="00AB1091" w:rsidRPr="007246F9">
        <w:rPr>
          <w:color w:val="000000" w:themeColor="text1"/>
        </w:rPr>
        <w:t>litatea solicitanților și partenerilor</w:t>
      </w:r>
      <w:bookmarkEnd w:id="52"/>
    </w:p>
    <w:tbl>
      <w:tblPr>
        <w:tblStyle w:val="TableGrid"/>
        <w:tblW w:w="0" w:type="auto"/>
        <w:tblLook w:val="04A0" w:firstRow="1" w:lastRow="0" w:firstColumn="1" w:lastColumn="0" w:noHBand="0" w:noVBand="1"/>
      </w:tblPr>
      <w:tblGrid>
        <w:gridCol w:w="9396"/>
      </w:tblGrid>
      <w:tr w:rsidR="00B63863" w:rsidRPr="007246F9" w14:paraId="13AE140D" w14:textId="77777777" w:rsidTr="00B558B3">
        <w:tc>
          <w:tcPr>
            <w:tcW w:w="9396" w:type="dxa"/>
          </w:tcPr>
          <w:p w14:paraId="4CA68F73" w14:textId="77777777" w:rsidR="00C769D1" w:rsidRDefault="00C769D1" w:rsidP="00186F46">
            <w:pPr>
              <w:spacing w:line="360" w:lineRule="auto"/>
              <w:jc w:val="both"/>
              <w:rPr>
                <w:rFonts w:ascii="Trebuchet MS" w:hAnsi="Trebuchet MS" w:cs="Calibri"/>
                <w:color w:val="000000" w:themeColor="text1"/>
              </w:rPr>
            </w:pPr>
          </w:p>
          <w:p w14:paraId="1D83BD26" w14:textId="5C15D559" w:rsidR="00186F46" w:rsidRPr="007246F9" w:rsidRDefault="00186F46" w:rsidP="00186F46">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eligibil, în sensul prezentului ghid, reprezintă entitatea care îndeplineşte cumulativ criteriile enumerate si prezentate în cadrul prezentei secțiuni.</w:t>
            </w:r>
          </w:p>
          <w:p w14:paraId="61FC2E7F" w14:textId="77777777" w:rsidR="00186F46" w:rsidRPr="007246F9" w:rsidRDefault="00186F46" w:rsidP="00186F46">
            <w:pPr>
              <w:pStyle w:val="criterii"/>
              <w:shd w:val="clear" w:color="auto" w:fill="auto"/>
              <w:tabs>
                <w:tab w:val="left" w:pos="180"/>
                <w:tab w:val="left" w:pos="720"/>
              </w:tabs>
              <w:spacing w:line="360" w:lineRule="auto"/>
              <w:rPr>
                <w:rFonts w:cs="Calibri"/>
                <w:bCs w:val="0"/>
                <w:color w:val="000000" w:themeColor="text1"/>
                <w:sz w:val="22"/>
                <w:szCs w:val="22"/>
                <w:u w:val="single"/>
              </w:rPr>
            </w:pPr>
            <w:bookmarkStart w:id="53" w:name="_Ref171827859"/>
            <w:r w:rsidRPr="007246F9">
              <w:rPr>
                <w:rFonts w:cs="Calibri"/>
                <w:bCs w:val="0"/>
                <w:color w:val="000000" w:themeColor="text1"/>
                <w:sz w:val="22"/>
                <w:szCs w:val="22"/>
                <w:u w:val="single"/>
              </w:rPr>
              <w:t>1. Forma de constituire a solicitantului</w:t>
            </w:r>
            <w:bookmarkEnd w:id="53"/>
          </w:p>
          <w:p w14:paraId="2544C864" w14:textId="02374D0C" w:rsidR="00186F46" w:rsidRPr="00422540" w:rsidRDefault="00186F46" w:rsidP="004B1061">
            <w:pPr>
              <w:numPr>
                <w:ilvl w:val="0"/>
                <w:numId w:val="8"/>
              </w:numPr>
              <w:tabs>
                <w:tab w:val="left" w:pos="180"/>
                <w:tab w:val="left" w:pos="720"/>
              </w:tabs>
              <w:spacing w:line="360" w:lineRule="auto"/>
              <w:jc w:val="both"/>
              <w:rPr>
                <w:rFonts w:ascii="Trebuchet MS" w:hAnsi="Trebuchet MS"/>
                <w:color w:val="000000" w:themeColor="text1"/>
              </w:rPr>
            </w:pPr>
            <w:r w:rsidRPr="00422540">
              <w:rPr>
                <w:rFonts w:ascii="Trebuchet MS" w:hAnsi="Trebuchet MS"/>
                <w:color w:val="000000" w:themeColor="text1"/>
              </w:rPr>
              <w:t>Unităţi administrativ-teritoriale</w:t>
            </w:r>
            <w:r w:rsidR="008771A3" w:rsidRPr="00422540">
              <w:rPr>
                <w:rFonts w:ascii="Trebuchet MS" w:hAnsi="Trebuchet MS"/>
                <w:color w:val="000000" w:themeColor="text1"/>
              </w:rPr>
              <w:t xml:space="preserve"> municipii</w:t>
            </w:r>
            <w:r w:rsidR="001A3F2B">
              <w:rPr>
                <w:rFonts w:ascii="Trebuchet MS" w:hAnsi="Trebuchet MS"/>
                <w:color w:val="000000" w:themeColor="text1"/>
              </w:rPr>
              <w:t xml:space="preserve"> </w:t>
            </w:r>
            <w:r w:rsidR="008771A3" w:rsidRPr="00422540">
              <w:rPr>
                <w:rFonts w:ascii="Trebuchet MS" w:hAnsi="Trebuchet MS"/>
                <w:color w:val="000000" w:themeColor="text1"/>
              </w:rPr>
              <w:t>(altele decât municipiile reședință de județ) din regiunea Sud</w:t>
            </w:r>
            <w:r w:rsidR="00577788">
              <w:rPr>
                <w:rFonts w:ascii="Trebuchet MS" w:hAnsi="Trebuchet MS"/>
                <w:color w:val="000000" w:themeColor="text1"/>
              </w:rPr>
              <w:t>-</w:t>
            </w:r>
            <w:r w:rsidR="008771A3" w:rsidRPr="00422540">
              <w:rPr>
                <w:rFonts w:ascii="Trebuchet MS" w:hAnsi="Trebuchet MS"/>
                <w:color w:val="000000" w:themeColor="text1"/>
              </w:rPr>
              <w:t>Muntenia</w:t>
            </w:r>
          </w:p>
          <w:p w14:paraId="40E0A84D" w14:textId="79FD24D5" w:rsidR="008771A3" w:rsidRDefault="008771A3" w:rsidP="004B1061">
            <w:pPr>
              <w:pStyle w:val="ListParagraph"/>
              <w:numPr>
                <w:ilvl w:val="0"/>
                <w:numId w:val="8"/>
              </w:numPr>
              <w:spacing w:line="360" w:lineRule="auto"/>
              <w:jc w:val="both"/>
              <w:rPr>
                <w:rFonts w:ascii="Trebuchet MS" w:hAnsi="Trebuchet MS"/>
                <w:color w:val="000000" w:themeColor="text1"/>
              </w:rPr>
            </w:pPr>
            <w:r w:rsidRPr="00422540">
              <w:rPr>
                <w:rFonts w:ascii="Trebuchet MS" w:hAnsi="Trebuchet MS"/>
                <w:color w:val="000000" w:themeColor="text1"/>
              </w:rPr>
              <w:t>Unitățile administrativ-teritoriale orașe din regiunea Sud-Muntenia</w:t>
            </w:r>
          </w:p>
          <w:p w14:paraId="49D70146" w14:textId="1CA8E6AD" w:rsidR="0044282C" w:rsidRDefault="0044282C" w:rsidP="004B1061">
            <w:pPr>
              <w:pStyle w:val="ListParagraph"/>
              <w:numPr>
                <w:ilvl w:val="0"/>
                <w:numId w:val="8"/>
              </w:numPr>
              <w:spacing w:line="360" w:lineRule="auto"/>
              <w:jc w:val="both"/>
              <w:rPr>
                <w:rFonts w:ascii="Trebuchet MS" w:hAnsi="Trebuchet MS"/>
                <w:color w:val="000000" w:themeColor="text1"/>
              </w:rPr>
            </w:pPr>
            <w:r>
              <w:rPr>
                <w:rFonts w:ascii="Trebuchet MS" w:hAnsi="Trebuchet MS"/>
                <w:color w:val="000000" w:themeColor="text1"/>
              </w:rPr>
              <w:t>Unități administrativ-teritoriale Județ</w:t>
            </w:r>
          </w:p>
          <w:p w14:paraId="10A3C995" w14:textId="22AA2638" w:rsidR="00ED4D5A" w:rsidRPr="00422540" w:rsidRDefault="00ED4D5A" w:rsidP="004B1061">
            <w:pPr>
              <w:pStyle w:val="ListParagraph"/>
              <w:numPr>
                <w:ilvl w:val="0"/>
                <w:numId w:val="8"/>
              </w:numPr>
              <w:spacing w:line="360" w:lineRule="auto"/>
              <w:jc w:val="both"/>
              <w:rPr>
                <w:rFonts w:ascii="Trebuchet MS" w:hAnsi="Trebuchet MS"/>
                <w:color w:val="000000" w:themeColor="text1"/>
              </w:rPr>
            </w:pPr>
            <w:r>
              <w:rPr>
                <w:rFonts w:ascii="Trebuchet MS" w:hAnsi="Trebuchet MS"/>
                <w:color w:val="000000" w:themeColor="text1"/>
              </w:rPr>
              <w:t>Unităţi administrativ</w:t>
            </w:r>
            <w:r w:rsidR="000F38B4">
              <w:rPr>
                <w:rFonts w:ascii="Trebuchet MS" w:hAnsi="Trebuchet MS"/>
                <w:color w:val="000000" w:themeColor="text1"/>
              </w:rPr>
              <w:t>-</w:t>
            </w:r>
            <w:r>
              <w:rPr>
                <w:rFonts w:ascii="Trebuchet MS" w:hAnsi="Trebuchet MS"/>
                <w:color w:val="000000" w:themeColor="text1"/>
              </w:rPr>
              <w:t>teritoriale comune</w:t>
            </w:r>
          </w:p>
          <w:p w14:paraId="61D40EA7" w14:textId="6FE8E7C4" w:rsidR="005D3550" w:rsidRPr="00422540" w:rsidRDefault="005D3550" w:rsidP="004B1061">
            <w:pPr>
              <w:numPr>
                <w:ilvl w:val="0"/>
                <w:numId w:val="8"/>
              </w:numPr>
              <w:tabs>
                <w:tab w:val="left" w:pos="180"/>
                <w:tab w:val="left" w:pos="720"/>
              </w:tabs>
              <w:spacing w:line="360" w:lineRule="auto"/>
              <w:jc w:val="both"/>
              <w:rPr>
                <w:rFonts w:ascii="Trebuchet MS" w:hAnsi="Trebuchet MS"/>
                <w:color w:val="000000" w:themeColor="text1"/>
              </w:rPr>
            </w:pPr>
            <w:r w:rsidRPr="00422540">
              <w:rPr>
                <w:rFonts w:ascii="Trebuchet MS" w:hAnsi="Trebuchet MS"/>
                <w:color w:val="000000" w:themeColor="text1"/>
              </w:rPr>
              <w:t>Unități de cult</w:t>
            </w:r>
          </w:p>
          <w:p w14:paraId="5E92F3DD" w14:textId="328317DA" w:rsidR="005D3550" w:rsidRPr="00C85474" w:rsidRDefault="005D3550" w:rsidP="004B1061">
            <w:pPr>
              <w:numPr>
                <w:ilvl w:val="0"/>
                <w:numId w:val="8"/>
              </w:numPr>
              <w:tabs>
                <w:tab w:val="left" w:pos="180"/>
                <w:tab w:val="left" w:pos="720"/>
              </w:tabs>
              <w:spacing w:line="360" w:lineRule="auto"/>
              <w:jc w:val="both"/>
              <w:rPr>
                <w:rFonts w:ascii="Trebuchet MS" w:hAnsi="Trebuchet MS"/>
                <w:color w:val="000000" w:themeColor="text1"/>
              </w:rPr>
            </w:pPr>
            <w:r w:rsidRPr="00C85474">
              <w:rPr>
                <w:rFonts w:ascii="Trebuchet MS" w:hAnsi="Trebuchet MS"/>
                <w:color w:val="000000" w:themeColor="text1"/>
              </w:rPr>
              <w:t>Autorități publice locale</w:t>
            </w:r>
          </w:p>
          <w:p w14:paraId="5AC87A32" w14:textId="3C4E04E0" w:rsidR="00186F46" w:rsidRPr="00C85474" w:rsidRDefault="005D3550">
            <w:pPr>
              <w:numPr>
                <w:ilvl w:val="0"/>
                <w:numId w:val="8"/>
              </w:numPr>
              <w:tabs>
                <w:tab w:val="left" w:pos="180"/>
                <w:tab w:val="left" w:pos="720"/>
              </w:tabs>
              <w:spacing w:before="120" w:after="120" w:line="360" w:lineRule="auto"/>
              <w:jc w:val="both"/>
              <w:rPr>
                <w:rFonts w:ascii="Trebuchet MS" w:hAnsi="Trebuchet MS"/>
                <w:color w:val="000000" w:themeColor="text1"/>
              </w:rPr>
            </w:pPr>
            <w:r w:rsidRPr="00C85474">
              <w:rPr>
                <w:rFonts w:ascii="Trebuchet MS" w:hAnsi="Trebuchet MS"/>
                <w:color w:val="000000" w:themeColor="text1"/>
              </w:rPr>
              <w:t>Parteneriate între aceste entități, respectiv:</w:t>
            </w:r>
          </w:p>
          <w:p w14:paraId="097BCCB7" w14:textId="31073D2A" w:rsidR="005D3550" w:rsidRPr="00C85474" w:rsidRDefault="005D3550">
            <w:pPr>
              <w:pStyle w:val="ListParagraph"/>
              <w:numPr>
                <w:ilvl w:val="1"/>
                <w:numId w:val="8"/>
              </w:numPr>
              <w:spacing w:after="160" w:line="360" w:lineRule="auto"/>
              <w:jc w:val="both"/>
              <w:rPr>
                <w:rFonts w:ascii="Trebuchet MS" w:hAnsi="Trebuchet MS"/>
                <w:color w:val="000000" w:themeColor="text1"/>
              </w:rPr>
            </w:pPr>
            <w:r w:rsidRPr="00C85474">
              <w:rPr>
                <w:rFonts w:ascii="Trebuchet MS" w:hAnsi="Trebuchet MS"/>
                <w:color w:val="000000" w:themeColor="text1"/>
              </w:rPr>
              <w:t>Unitate administrativ-teritorială</w:t>
            </w:r>
            <w:r w:rsidR="004B1061">
              <w:rPr>
                <w:rFonts w:ascii="Trebuchet MS" w:hAnsi="Trebuchet MS"/>
                <w:color w:val="000000" w:themeColor="text1"/>
              </w:rPr>
              <w:t xml:space="preserve"> municipiu/ oraș/județ</w:t>
            </w:r>
            <w:r w:rsidR="00CE2003">
              <w:rPr>
                <w:rFonts w:ascii="Trebuchet MS" w:hAnsi="Trebuchet MS"/>
                <w:color w:val="000000" w:themeColor="text1"/>
              </w:rPr>
              <w:t>/comună</w:t>
            </w:r>
            <w:r w:rsidRPr="00C85474">
              <w:rPr>
                <w:rFonts w:ascii="Trebuchet MS" w:hAnsi="Trebuchet MS"/>
                <w:color w:val="000000" w:themeColor="text1"/>
              </w:rPr>
              <w:t>, în calitate de lide</w:t>
            </w:r>
            <w:r w:rsidR="00262212">
              <w:rPr>
                <w:rFonts w:ascii="Trebuchet MS" w:hAnsi="Trebuchet MS"/>
                <w:color w:val="000000" w:themeColor="text1"/>
              </w:rPr>
              <w:t>r de</w:t>
            </w:r>
            <w:r w:rsidRPr="00C85474">
              <w:rPr>
                <w:rFonts w:ascii="Trebuchet MS" w:hAnsi="Trebuchet MS"/>
                <w:color w:val="000000" w:themeColor="text1"/>
              </w:rPr>
              <w:t xml:space="preserve"> parteneriat, </w:t>
            </w:r>
            <w:r w:rsidR="001C0FD8">
              <w:rPr>
                <w:rFonts w:ascii="Trebuchet MS" w:hAnsi="Trebuchet MS"/>
                <w:color w:val="000000" w:themeColor="text1"/>
              </w:rPr>
              <w:t>și</w:t>
            </w:r>
            <w:r w:rsidRPr="00C85474">
              <w:rPr>
                <w:rFonts w:ascii="Trebuchet MS" w:hAnsi="Trebuchet MS"/>
                <w:color w:val="000000" w:themeColor="text1"/>
              </w:rPr>
              <w:t xml:space="preserve"> </w:t>
            </w:r>
            <w:r w:rsidR="004B1061">
              <w:rPr>
                <w:rFonts w:ascii="Trebuchet MS" w:hAnsi="Trebuchet MS"/>
                <w:color w:val="000000" w:themeColor="text1"/>
              </w:rPr>
              <w:t>UAT din zona urbană funcțională</w:t>
            </w:r>
            <w:r w:rsidR="00737627">
              <w:rPr>
                <w:rFonts w:ascii="Trebuchet MS" w:hAnsi="Trebuchet MS"/>
                <w:color w:val="000000" w:themeColor="text1"/>
              </w:rPr>
              <w:t xml:space="preserve"> a municipiului sau orașului</w:t>
            </w:r>
            <w:r w:rsidR="004B1061">
              <w:rPr>
                <w:rFonts w:ascii="Trebuchet MS" w:hAnsi="Trebuchet MS"/>
                <w:color w:val="000000" w:themeColor="text1"/>
              </w:rPr>
              <w:t>/</w:t>
            </w:r>
            <w:r w:rsidR="00737627">
              <w:rPr>
                <w:rFonts w:ascii="Trebuchet MS" w:hAnsi="Trebuchet MS"/>
                <w:color w:val="000000" w:themeColor="text1"/>
              </w:rPr>
              <w:t>UAT din zona rurală/</w:t>
            </w:r>
            <w:r w:rsidRPr="00C85474">
              <w:rPr>
                <w:rFonts w:ascii="Trebuchet MS" w:hAnsi="Trebuchet MS"/>
                <w:color w:val="000000" w:themeColor="text1"/>
              </w:rPr>
              <w:t>autoritate a administraţiei publice locale</w:t>
            </w:r>
            <w:r w:rsidR="004B1061">
              <w:rPr>
                <w:rFonts w:ascii="Trebuchet MS" w:hAnsi="Trebuchet MS"/>
                <w:color w:val="000000" w:themeColor="text1"/>
              </w:rPr>
              <w:t xml:space="preserve">/ </w:t>
            </w:r>
            <w:r w:rsidRPr="00C85474">
              <w:rPr>
                <w:rFonts w:ascii="Trebuchet MS" w:hAnsi="Trebuchet MS"/>
                <w:color w:val="000000" w:themeColor="text1"/>
              </w:rPr>
              <w:t>unitate de cult</w:t>
            </w:r>
            <w:r w:rsidR="004B1061">
              <w:rPr>
                <w:rFonts w:ascii="Trebuchet MS" w:hAnsi="Trebuchet MS"/>
                <w:color w:val="000000" w:themeColor="text1"/>
              </w:rPr>
              <w:t>, în calitate de partener</w:t>
            </w:r>
          </w:p>
          <w:p w14:paraId="6871B4AA" w14:textId="35A4888F" w:rsidR="005D3550" w:rsidRPr="00422540" w:rsidRDefault="005D3550">
            <w:pPr>
              <w:pStyle w:val="ListParagraph"/>
              <w:numPr>
                <w:ilvl w:val="1"/>
                <w:numId w:val="8"/>
              </w:numPr>
              <w:spacing w:line="360" w:lineRule="auto"/>
              <w:jc w:val="both"/>
              <w:rPr>
                <w:rFonts w:ascii="Trebuchet MS" w:hAnsi="Trebuchet MS"/>
                <w:color w:val="000000" w:themeColor="text1"/>
              </w:rPr>
            </w:pPr>
            <w:r w:rsidRPr="00C85474">
              <w:rPr>
                <w:rFonts w:ascii="Trebuchet MS" w:hAnsi="Trebuchet MS"/>
                <w:color w:val="000000" w:themeColor="text1"/>
              </w:rPr>
              <w:t>Autoritate a administraţiei publice locale, în calitate</w:t>
            </w:r>
            <w:r w:rsidRPr="00422540">
              <w:rPr>
                <w:rFonts w:ascii="Trebuchet MS" w:hAnsi="Trebuchet MS"/>
                <w:color w:val="000000" w:themeColor="text1"/>
              </w:rPr>
              <w:t xml:space="preserve"> de lider în parteneriat, cu unitate de cult</w:t>
            </w:r>
            <w:r w:rsidR="004B1061">
              <w:rPr>
                <w:rFonts w:ascii="Trebuchet MS" w:hAnsi="Trebuchet MS"/>
                <w:color w:val="000000" w:themeColor="text1"/>
              </w:rPr>
              <w:t>, în calitate de partener</w:t>
            </w:r>
            <w:r w:rsidRPr="00422540">
              <w:rPr>
                <w:rFonts w:ascii="Trebuchet MS" w:hAnsi="Trebuchet MS"/>
                <w:color w:val="000000" w:themeColor="text1"/>
              </w:rPr>
              <w:t xml:space="preserve">. </w:t>
            </w:r>
          </w:p>
          <w:p w14:paraId="501370CD" w14:textId="77777777" w:rsidR="005D3550" w:rsidRPr="007246F9" w:rsidRDefault="005D3550" w:rsidP="005D3550">
            <w:pPr>
              <w:spacing w:line="360" w:lineRule="auto"/>
              <w:rPr>
                <w:rFonts w:ascii="Trebuchet MS" w:hAnsi="Trebuchet MS"/>
                <w:i/>
                <w:color w:val="000000" w:themeColor="text1"/>
              </w:rPr>
            </w:pPr>
            <w:r w:rsidRPr="007246F9">
              <w:rPr>
                <w:rFonts w:ascii="Trebuchet MS" w:hAnsi="Trebuchet MS"/>
                <w:iCs/>
                <w:color w:val="000000" w:themeColor="text1"/>
              </w:rPr>
              <w:t>Nu există restricții cu privire la numărul de parteneri</w:t>
            </w:r>
            <w:r w:rsidRPr="007246F9">
              <w:rPr>
                <w:rFonts w:ascii="Trebuchet MS" w:hAnsi="Trebuchet MS"/>
                <w:i/>
                <w:color w:val="000000" w:themeColor="text1"/>
              </w:rPr>
              <w:t>.</w:t>
            </w:r>
          </w:p>
          <w:p w14:paraId="46E66F6E" w14:textId="77777777" w:rsidR="00186F46" w:rsidRPr="007246F9" w:rsidRDefault="00186F46" w:rsidP="00186F46">
            <w:pPr>
              <w:pStyle w:val="criterii"/>
              <w:shd w:val="clear" w:color="auto" w:fill="auto"/>
              <w:tabs>
                <w:tab w:val="left" w:pos="180"/>
                <w:tab w:val="left" w:pos="720"/>
              </w:tabs>
              <w:spacing w:before="0" w:after="0"/>
              <w:rPr>
                <w:i/>
                <w:color w:val="000000" w:themeColor="text1"/>
                <w:sz w:val="22"/>
                <w:szCs w:val="22"/>
                <w:u w:val="single"/>
              </w:rPr>
            </w:pPr>
          </w:p>
          <w:p w14:paraId="114DAFB2" w14:textId="77777777" w:rsidR="00186F46" w:rsidRPr="007246F9" w:rsidRDefault="00186F46" w:rsidP="00186F46">
            <w:pPr>
              <w:pStyle w:val="criterii"/>
              <w:shd w:val="clear" w:color="auto" w:fill="auto"/>
              <w:tabs>
                <w:tab w:val="left" w:pos="180"/>
                <w:tab w:val="left" w:pos="720"/>
              </w:tabs>
              <w:spacing w:before="0" w:after="0"/>
              <w:rPr>
                <w:rFonts w:cs="Calibri"/>
                <w:bCs w:val="0"/>
                <w:color w:val="000000" w:themeColor="text1"/>
                <w:sz w:val="22"/>
                <w:szCs w:val="22"/>
                <w:u w:val="single"/>
              </w:rPr>
            </w:pPr>
            <w:r w:rsidRPr="007246F9">
              <w:rPr>
                <w:i/>
                <w:color w:val="000000" w:themeColor="text1"/>
                <w:sz w:val="22"/>
                <w:szCs w:val="22"/>
                <w:u w:val="single"/>
              </w:rPr>
              <w:t xml:space="preserve">2. </w:t>
            </w:r>
            <w:r w:rsidRPr="007246F9">
              <w:rPr>
                <w:rFonts w:cs="Calibri"/>
                <w:bCs w:val="0"/>
                <w:color w:val="000000" w:themeColor="text1"/>
                <w:sz w:val="22"/>
                <w:szCs w:val="22"/>
                <w:u w:val="single"/>
              </w:rPr>
              <w:t>Drepturi asupra infrastructurii (teren/clădire)</w:t>
            </w:r>
          </w:p>
          <w:p w14:paraId="6C5A063E" w14:textId="77777777" w:rsidR="00186F46" w:rsidRPr="007246F9" w:rsidRDefault="00186F46" w:rsidP="00186F46">
            <w:pPr>
              <w:tabs>
                <w:tab w:val="left" w:pos="180"/>
                <w:tab w:val="left" w:pos="720"/>
              </w:tabs>
              <w:jc w:val="both"/>
              <w:rPr>
                <w:rFonts w:ascii="Trebuchet MS" w:hAnsi="Trebuchet MS" w:cs="Calibri"/>
                <w:color w:val="000000" w:themeColor="text1"/>
              </w:rPr>
            </w:pPr>
          </w:p>
          <w:p w14:paraId="6A07F8DE" w14:textId="77777777" w:rsidR="00A01BCA" w:rsidRPr="00556647" w:rsidRDefault="00A01BCA" w:rsidP="00A01BCA">
            <w:pPr>
              <w:tabs>
                <w:tab w:val="left" w:pos="180"/>
                <w:tab w:val="left" w:pos="720"/>
              </w:tabs>
              <w:spacing w:line="360" w:lineRule="auto"/>
              <w:jc w:val="both"/>
              <w:rPr>
                <w:rFonts w:ascii="Trebuchet MS" w:hAnsi="Trebuchet MS" w:cs="Calibri"/>
              </w:rPr>
            </w:pPr>
            <w:r w:rsidRPr="00556647">
              <w:rPr>
                <w:rFonts w:ascii="Trebuchet MS" w:hAnsi="Trebuchet MS" w:cs="Calibri"/>
              </w:rPr>
              <w:t>Pentru aceste tipuri de proiecte solicitantul la finanțare trebuie să demonstreze faptul că este titularul unuia din următoarele drepturi</w:t>
            </w:r>
            <w:r>
              <w:rPr>
                <w:rFonts w:ascii="Trebuchet MS" w:hAnsi="Trebuchet MS" w:cs="Calibri"/>
              </w:rPr>
              <w:t xml:space="preserve">, </w:t>
            </w:r>
            <w:r w:rsidRPr="00670743">
              <w:rPr>
                <w:rFonts w:ascii="Trebuchet MS" w:hAnsi="Trebuchet MS" w:cs="Calibri"/>
              </w:rPr>
              <w:t>în etapele de evaluare, selecție și contractare, implementare, precum şi pe o perioadă de minimum cinci ani de la data plăţii finale</w:t>
            </w:r>
            <w:r w:rsidRPr="00556647">
              <w:rPr>
                <w:rFonts w:ascii="Trebuchet MS" w:hAnsi="Trebuchet MS" w:cs="Calibri"/>
              </w:rPr>
              <w:t>:</w:t>
            </w:r>
          </w:p>
          <w:p w14:paraId="1995DEE2" w14:textId="77777777" w:rsidR="00186F46" w:rsidRPr="007246F9" w:rsidRDefault="00186F46" w:rsidP="00186F46">
            <w:pPr>
              <w:tabs>
                <w:tab w:val="left" w:pos="180"/>
                <w:tab w:val="left" w:pos="720"/>
              </w:tabs>
              <w:jc w:val="both"/>
              <w:rPr>
                <w:rFonts w:ascii="Trebuchet MS" w:hAnsi="Trebuchet MS" w:cs="Calibri"/>
                <w:color w:val="000000" w:themeColor="text1"/>
              </w:rPr>
            </w:pPr>
          </w:p>
          <w:p w14:paraId="25943C13" w14:textId="33E9389A" w:rsidR="00186F46" w:rsidRPr="007246F9" w:rsidRDefault="00186F46">
            <w:pPr>
              <w:numPr>
                <w:ilvl w:val="0"/>
                <w:numId w:val="8"/>
              </w:numPr>
              <w:tabs>
                <w:tab w:val="left" w:pos="180"/>
                <w:tab w:val="left" w:pos="720"/>
                <w:tab w:val="left" w:pos="1134"/>
              </w:tabs>
              <w:spacing w:after="160" w:line="259" w:lineRule="auto"/>
              <w:jc w:val="both"/>
              <w:rPr>
                <w:rFonts w:ascii="Trebuchet MS" w:hAnsi="Trebuchet MS" w:cs="Calibri"/>
                <w:b/>
                <w:bCs/>
                <w:color w:val="000000" w:themeColor="text1"/>
              </w:rPr>
            </w:pPr>
            <w:r w:rsidRPr="007246F9">
              <w:rPr>
                <w:rFonts w:ascii="Trebuchet MS" w:hAnsi="Trebuchet MS" w:cs="Calibri"/>
                <w:b/>
                <w:bCs/>
                <w:color w:val="000000" w:themeColor="text1"/>
              </w:rPr>
              <w:t>Dreptul de proprietate publică</w:t>
            </w:r>
            <w:r w:rsidR="00F77CB2" w:rsidRPr="007246F9">
              <w:rPr>
                <w:rFonts w:ascii="Trebuchet MS" w:hAnsi="Trebuchet MS" w:cs="Calibri"/>
                <w:b/>
                <w:bCs/>
                <w:color w:val="000000" w:themeColor="text1"/>
              </w:rPr>
              <w:t>/privat</w:t>
            </w:r>
            <w:r w:rsidR="008506C0">
              <w:rPr>
                <w:rFonts w:ascii="Trebuchet MS" w:hAnsi="Trebuchet MS" w:cs="Calibri"/>
                <w:b/>
                <w:bCs/>
                <w:color w:val="000000" w:themeColor="text1"/>
              </w:rPr>
              <w:t>ă</w:t>
            </w:r>
          </w:p>
          <w:p w14:paraId="42D172AE" w14:textId="77777777" w:rsidR="00186F46" w:rsidRPr="007246F9" w:rsidRDefault="00186F46">
            <w:pPr>
              <w:numPr>
                <w:ilvl w:val="0"/>
                <w:numId w:val="8"/>
              </w:numPr>
              <w:tabs>
                <w:tab w:val="left" w:pos="180"/>
                <w:tab w:val="left" w:pos="720"/>
                <w:tab w:val="left" w:pos="1134"/>
              </w:tabs>
              <w:spacing w:after="160" w:line="259" w:lineRule="auto"/>
              <w:jc w:val="both"/>
              <w:rPr>
                <w:rFonts w:ascii="Trebuchet MS" w:hAnsi="Trebuchet MS" w:cs="Calibri"/>
                <w:b/>
                <w:bCs/>
                <w:color w:val="000000" w:themeColor="text1"/>
              </w:rPr>
            </w:pPr>
            <w:r w:rsidRPr="007246F9">
              <w:rPr>
                <w:rFonts w:ascii="Trebuchet MS" w:hAnsi="Trebuchet MS" w:cs="Calibri"/>
                <w:b/>
                <w:bCs/>
                <w:color w:val="000000" w:themeColor="text1"/>
              </w:rPr>
              <w:t>Dreptul de administrare.</w:t>
            </w:r>
          </w:p>
          <w:p w14:paraId="78294583" w14:textId="77777777" w:rsidR="00186F46" w:rsidRPr="007246F9" w:rsidRDefault="00186F46" w:rsidP="00186F46">
            <w:pPr>
              <w:jc w:val="both"/>
              <w:rPr>
                <w:rFonts w:ascii="Trebuchet MS" w:hAnsi="Trebuchet MS"/>
                <w:color w:val="000000" w:themeColor="text1"/>
              </w:rPr>
            </w:pPr>
            <w:r w:rsidRPr="007246F9">
              <w:rPr>
                <w:rFonts w:ascii="Trebuchet MS" w:hAnsi="Trebuchet MS"/>
                <w:color w:val="000000" w:themeColor="text1"/>
              </w:rPr>
              <w:t>Titularul oricărui alt drept real/creanţă nu va fi admis la finanţare.</w:t>
            </w:r>
          </w:p>
          <w:p w14:paraId="625CBDA8" w14:textId="77777777" w:rsidR="00186F46" w:rsidRPr="007246F9" w:rsidRDefault="00186F46" w:rsidP="00186F46">
            <w:pPr>
              <w:spacing w:line="360" w:lineRule="auto"/>
              <w:jc w:val="both"/>
              <w:rPr>
                <w:rFonts w:ascii="Trebuchet MS" w:hAnsi="Trebuchet MS"/>
                <w:iCs/>
                <w:color w:val="000000" w:themeColor="text1"/>
              </w:rPr>
            </w:pPr>
          </w:p>
          <w:p w14:paraId="0E432518" w14:textId="77777777" w:rsidR="00C3755D" w:rsidRDefault="00C3755D" w:rsidP="00C3755D">
            <w:pPr>
              <w:spacing w:line="360" w:lineRule="auto"/>
              <w:ind w:left="330" w:hanging="360"/>
              <w:jc w:val="both"/>
              <w:rPr>
                <w:rFonts w:ascii="Trebuchet MS" w:hAnsi="Trebuchet MS"/>
                <w:iCs/>
                <w:color w:val="000000" w:themeColor="text1"/>
              </w:rPr>
            </w:pPr>
            <w:r w:rsidRPr="000F7E8B">
              <w:rPr>
                <w:rFonts w:ascii="Trebuchet MS" w:hAnsi="Trebuchet MS"/>
                <w:iCs/>
                <w:color w:val="000000" w:themeColor="text1"/>
              </w:rPr>
              <w:t>Bunurile imobile care fac obiectul cererii de finanţare trebuie să îndeplinească, în mod</w:t>
            </w:r>
          </w:p>
          <w:p w14:paraId="40F2B255" w14:textId="77777777" w:rsidR="00C3755D" w:rsidRPr="000F7E8B" w:rsidRDefault="00C3755D" w:rsidP="00C3755D">
            <w:pPr>
              <w:spacing w:line="360" w:lineRule="auto"/>
              <w:ind w:left="330" w:hanging="360"/>
              <w:jc w:val="both"/>
              <w:rPr>
                <w:rFonts w:ascii="Trebuchet MS" w:hAnsi="Trebuchet MS"/>
                <w:iCs/>
                <w:color w:val="000000" w:themeColor="text1"/>
              </w:rPr>
            </w:pPr>
            <w:r w:rsidRPr="000F7E8B">
              <w:rPr>
                <w:rFonts w:ascii="Trebuchet MS" w:hAnsi="Trebuchet MS"/>
                <w:iCs/>
                <w:color w:val="000000" w:themeColor="text1"/>
              </w:rPr>
              <w:lastRenderedPageBreak/>
              <w:t>cumulativ, nu mai târziu de semnarea contractului de finanțare, următoarele condiţii:</w:t>
            </w:r>
          </w:p>
          <w:p w14:paraId="39B02B97" w14:textId="77777777" w:rsidR="00C3755D" w:rsidRPr="005967DF" w:rsidRDefault="00C3755D" w:rsidP="00C3755D">
            <w:pPr>
              <w:spacing w:line="360" w:lineRule="auto"/>
              <w:ind w:left="330" w:hanging="360"/>
              <w:jc w:val="both"/>
              <w:rPr>
                <w:rFonts w:ascii="Trebuchet MS" w:hAnsi="Trebuchet MS"/>
              </w:rPr>
            </w:pPr>
            <w:r w:rsidRPr="005967DF">
              <w:rPr>
                <w:rFonts w:ascii="Trebuchet MS" w:hAnsi="Trebuchet MS"/>
              </w:rPr>
              <w:t>a) să fie libere de orice sarcini sau interdicţii incompatibile cu realizarea activităţilor proiectului;</w:t>
            </w:r>
          </w:p>
          <w:p w14:paraId="368508FD" w14:textId="77777777" w:rsidR="00C3755D" w:rsidRDefault="00C3755D" w:rsidP="00C3755D">
            <w:pPr>
              <w:spacing w:line="360" w:lineRule="auto"/>
              <w:ind w:left="330" w:hanging="360"/>
              <w:jc w:val="both"/>
              <w:rPr>
                <w:rFonts w:ascii="Trebuchet MS" w:hAnsi="Trebuchet MS"/>
              </w:rPr>
            </w:pPr>
            <w:r w:rsidRPr="005967DF">
              <w:rPr>
                <w:rFonts w:ascii="Trebuchet MS" w:hAnsi="Trebuchet MS"/>
              </w:rPr>
              <w:t>b) să nu facă obiectul unor garanţii, cesionări şi nici a unei alte forme de sarcini care ar putea afecta dreptul invocat;</w:t>
            </w:r>
          </w:p>
          <w:p w14:paraId="28B6902D" w14:textId="77777777" w:rsidR="00C3755D" w:rsidRPr="005967DF" w:rsidRDefault="00C3755D" w:rsidP="00C3755D">
            <w:pPr>
              <w:spacing w:line="360" w:lineRule="auto"/>
              <w:ind w:left="330" w:hanging="360"/>
              <w:jc w:val="both"/>
              <w:rPr>
                <w:rFonts w:ascii="Trebuchet MS" w:hAnsi="Trebuchet MS"/>
              </w:rPr>
            </w:pPr>
            <w:r>
              <w:rPr>
                <w:rFonts w:ascii="Trebuchet MS" w:hAnsi="Trebuchet MS"/>
              </w:rPr>
              <w:t>c</w:t>
            </w:r>
            <w:r w:rsidRPr="00AC487D">
              <w:rPr>
                <w:rFonts w:ascii="Trebuchet MS" w:hAnsi="Trebuchet MS"/>
              </w:rPr>
              <w:t>)</w:t>
            </w:r>
            <w:r>
              <w:rPr>
                <w:rFonts w:ascii="Trebuchet MS" w:hAnsi="Trebuchet MS"/>
              </w:rPr>
              <w:t xml:space="preserve"> </w:t>
            </w:r>
            <w:r w:rsidRPr="005967DF">
              <w:rPr>
                <w:rFonts w:ascii="Trebuchet MS" w:hAnsi="Trebuchet MS"/>
              </w:rPr>
              <w:t>să nu facă obiectul unor litigii având ca obiect dreptul invocat de către solicitant pentru</w:t>
            </w:r>
            <w:r>
              <w:rPr>
                <w:rFonts w:ascii="Trebuchet MS" w:hAnsi="Trebuchet MS"/>
              </w:rPr>
              <w:t xml:space="preserve"> </w:t>
            </w:r>
            <w:r w:rsidRPr="005967DF">
              <w:rPr>
                <w:rFonts w:ascii="Trebuchet MS" w:hAnsi="Trebuchet MS"/>
              </w:rPr>
              <w:t>realizarea proiectului, aflate în curs de soluţionare la instanţele judecătoreşti;</w:t>
            </w:r>
          </w:p>
          <w:p w14:paraId="7EC5E603" w14:textId="77777777" w:rsidR="00C3755D" w:rsidRPr="005967DF" w:rsidRDefault="00C3755D" w:rsidP="00C3755D">
            <w:pPr>
              <w:spacing w:line="360" w:lineRule="auto"/>
              <w:ind w:left="330" w:hanging="360"/>
              <w:jc w:val="both"/>
              <w:rPr>
                <w:rFonts w:ascii="Trebuchet MS" w:hAnsi="Trebuchet MS"/>
              </w:rPr>
            </w:pPr>
            <w:r w:rsidRPr="005967DF">
              <w:rPr>
                <w:rFonts w:ascii="Trebuchet MS" w:hAnsi="Trebuchet MS"/>
              </w:rPr>
              <w:t xml:space="preserve">d) să nu facă obiectul revendicărilor potrivit unor legi speciale în materie </w:t>
            </w:r>
            <w:r w:rsidRPr="0088453E">
              <w:rPr>
                <w:rFonts w:ascii="Trebuchet MS" w:hAnsi="Trebuchet MS"/>
              </w:rPr>
              <w:t>sau dreptului comun</w:t>
            </w:r>
            <w:r>
              <w:rPr>
                <w:rFonts w:ascii="Trebuchet MS" w:hAnsi="Trebuchet MS"/>
              </w:rPr>
              <w:t>.</w:t>
            </w:r>
          </w:p>
          <w:p w14:paraId="0915EEDD" w14:textId="77777777" w:rsidR="00C3755D" w:rsidRPr="007246F9" w:rsidRDefault="00C3755D" w:rsidP="00C3755D">
            <w:pPr>
              <w:spacing w:line="360" w:lineRule="auto"/>
              <w:jc w:val="both"/>
              <w:rPr>
                <w:rFonts w:ascii="Trebuchet MS" w:hAnsi="Trebuchet MS"/>
                <w:iCs/>
                <w:color w:val="000000" w:themeColor="text1"/>
              </w:rPr>
            </w:pPr>
          </w:p>
          <w:p w14:paraId="29794BCF" w14:textId="77777777" w:rsidR="00C3755D" w:rsidRPr="007246F9" w:rsidRDefault="00C3755D" w:rsidP="00C3755D">
            <w:pPr>
              <w:spacing w:line="360" w:lineRule="auto"/>
              <w:jc w:val="both"/>
              <w:rPr>
                <w:rFonts w:ascii="Trebuchet MS" w:hAnsi="Trebuchet MS"/>
                <w:iCs/>
                <w:color w:val="000000" w:themeColor="text1"/>
              </w:rPr>
            </w:pPr>
            <w:r w:rsidRPr="007246F9">
              <w:rPr>
                <w:rFonts w:ascii="Trebuchet MS" w:hAnsi="Trebuchet MS"/>
                <w:iCs/>
                <w:color w:val="000000" w:themeColor="text1"/>
              </w:rPr>
              <w:t>În accepțiunea Autorității de Management a Programului Regional Sud</w:t>
            </w:r>
            <w:r>
              <w:rPr>
                <w:rFonts w:ascii="Trebuchet MS" w:hAnsi="Trebuchet MS"/>
                <w:iCs/>
                <w:color w:val="000000" w:themeColor="text1"/>
              </w:rPr>
              <w:t>-</w:t>
            </w:r>
            <w:r w:rsidRPr="007246F9">
              <w:rPr>
                <w:rFonts w:ascii="Trebuchet MS" w:hAnsi="Trebuchet MS"/>
                <w:iCs/>
                <w:color w:val="000000" w:themeColor="text1"/>
              </w:rPr>
              <w:t xml:space="preserve">Muntenia, </w:t>
            </w:r>
            <w:r>
              <w:rPr>
                <w:rFonts w:ascii="Trebuchet MS" w:hAnsi="Trebuchet MS"/>
                <w:iCs/>
                <w:color w:val="000000" w:themeColor="text1"/>
              </w:rPr>
              <w:t>l</w:t>
            </w:r>
            <w:r w:rsidRPr="00323328">
              <w:rPr>
                <w:rFonts w:ascii="Trebuchet MS" w:hAnsi="Trebuchet MS"/>
                <w:iCs/>
                <w:color w:val="000000" w:themeColor="text1"/>
              </w:rPr>
              <w:t>imitele legale ale dreptului de proprietate</w:t>
            </w:r>
            <w:r w:rsidRPr="007246F9">
              <w:rPr>
                <w:rFonts w:ascii="Trebuchet MS" w:hAnsi="Trebuchet MS"/>
                <w:iCs/>
                <w:color w:val="000000" w:themeColor="text1"/>
              </w:rPr>
              <w:t xml:space="preserve"> care nu afectează posibilitatea realizării activităților proiectului nu vor conduce la respingerea cererii de finanțare din procesul de evaluare, selecție și contractare. (de ex. </w:t>
            </w:r>
            <w:r>
              <w:rPr>
                <w:rFonts w:ascii="Trebuchet MS" w:hAnsi="Trebuchet MS"/>
                <w:iCs/>
                <w:color w:val="000000" w:themeColor="text1"/>
              </w:rPr>
              <w:t>dreptul d</w:t>
            </w:r>
            <w:r w:rsidRPr="007246F9">
              <w:rPr>
                <w:rFonts w:ascii="Trebuchet MS" w:hAnsi="Trebuchet MS"/>
                <w:iCs/>
                <w:color w:val="000000" w:themeColor="text1"/>
              </w:rPr>
              <w:t>e trecere). Fiecare caz în parte va fi analizat în cadrul etapei de contractare.</w:t>
            </w:r>
          </w:p>
          <w:p w14:paraId="2D5E0E88" w14:textId="77777777" w:rsidR="00C3755D" w:rsidRDefault="00C3755D" w:rsidP="00C3755D">
            <w:pPr>
              <w:spacing w:line="360" w:lineRule="auto"/>
              <w:jc w:val="both"/>
              <w:rPr>
                <w:rFonts w:ascii="Trebuchet MS" w:hAnsi="Trebuchet MS"/>
                <w:iCs/>
              </w:rPr>
            </w:pPr>
            <w:r w:rsidRPr="005967DF">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r>
              <w:rPr>
                <w:rFonts w:ascii="Trebuchet MS" w:hAnsi="Trebuchet MS"/>
                <w:iCs/>
              </w:rPr>
              <w:t>.</w:t>
            </w:r>
          </w:p>
          <w:p w14:paraId="0C603214" w14:textId="77777777" w:rsidR="00C3755D" w:rsidRPr="00332E1C" w:rsidRDefault="00C3755D" w:rsidP="00C3755D">
            <w:pPr>
              <w:spacing w:line="360" w:lineRule="auto"/>
              <w:jc w:val="both"/>
              <w:rPr>
                <w:rFonts w:ascii="Trebuchet MS" w:hAnsi="Trebuchet MS"/>
                <w:iCs/>
              </w:rPr>
            </w:pPr>
            <w:r w:rsidRPr="00332E1C">
              <w:rPr>
                <w:rFonts w:ascii="Trebuchet MS" w:hAnsi="Trebuchet MS"/>
                <w:iCs/>
              </w:rPr>
              <w:t>Nu se acceptă înscrierea provizorie a drepturilor reale menţionate mai sus.</w:t>
            </w:r>
          </w:p>
          <w:p w14:paraId="41EBEFEF" w14:textId="77777777" w:rsidR="00186F46" w:rsidRPr="007246F9" w:rsidRDefault="00186F46" w:rsidP="00186F46">
            <w:pPr>
              <w:spacing w:line="360" w:lineRule="auto"/>
              <w:jc w:val="both"/>
              <w:rPr>
                <w:rFonts w:ascii="Trebuchet MS" w:hAnsi="Trebuchet MS"/>
                <w:iCs/>
                <w:color w:val="000000" w:themeColor="text1"/>
              </w:rPr>
            </w:pPr>
          </w:p>
          <w:p w14:paraId="13607460" w14:textId="766E201B" w:rsidR="00186F46" w:rsidRPr="007246F9" w:rsidRDefault="00186F46" w:rsidP="00186F46">
            <w:pPr>
              <w:spacing w:line="360" w:lineRule="auto"/>
              <w:jc w:val="both"/>
              <w:rPr>
                <w:rFonts w:ascii="Trebuchet MS" w:hAnsi="Trebuchet MS"/>
                <w:iCs/>
                <w:color w:val="000000" w:themeColor="text1"/>
              </w:rPr>
            </w:pPr>
            <w:r w:rsidRPr="007246F9">
              <w:rPr>
                <w:rFonts w:ascii="Trebuchet MS" w:hAnsi="Trebuchet MS"/>
                <w:b/>
                <w:bCs/>
                <w:iCs/>
                <w:color w:val="000000" w:themeColor="text1"/>
              </w:rPr>
              <w:t xml:space="preserve">3. </w:t>
            </w:r>
            <w:r w:rsidRPr="007246F9">
              <w:rPr>
                <w:rFonts w:ascii="Trebuchet MS" w:hAnsi="Trebuchet MS"/>
                <w:b/>
                <w:bCs/>
                <w:iCs/>
                <w:color w:val="000000" w:themeColor="text1"/>
                <w:u w:val="single"/>
              </w:rPr>
              <w:t>În conformitate cu art. 65 al Regulamentului (UE) 1060/ 2021</w:t>
            </w:r>
            <w:r w:rsidR="00F5596C" w:rsidRPr="007246F9">
              <w:rPr>
                <w:rFonts w:ascii="Trebuchet MS" w:hAnsi="Trebuchet MS"/>
                <w:b/>
                <w:bCs/>
                <w:iCs/>
                <w:color w:val="000000" w:themeColor="text1"/>
                <w:u w:val="single"/>
              </w:rPr>
              <w:t xml:space="preserve"> și art.73, alin.2, lit. (h)</w:t>
            </w:r>
            <w:r w:rsidRPr="007246F9">
              <w:rPr>
                <w:rFonts w:ascii="Trebuchet MS" w:hAnsi="Trebuchet MS"/>
                <w:iCs/>
                <w:color w:val="000000" w:themeColor="text1"/>
              </w:rPr>
              <w:t xml:space="preserve">, solicitantul, în cazul în care va primi finanțare din Programul Regional Sud Muntenia 2021-2027, pe termenul de 5 ani </w:t>
            </w:r>
            <w:r w:rsidR="00B8474D">
              <w:rPr>
                <w:rFonts w:ascii="Trebuchet MS" w:hAnsi="Trebuchet MS"/>
                <w:iCs/>
                <w:color w:val="000000" w:themeColor="text1"/>
              </w:rPr>
              <w:t>de la data plății finale</w:t>
            </w:r>
            <w:r w:rsidRPr="007246F9">
              <w:rPr>
                <w:rFonts w:ascii="Trebuchet MS" w:hAnsi="Trebuchet MS"/>
                <w:iCs/>
                <w:color w:val="000000" w:themeColor="text1"/>
              </w:rPr>
              <w:t xml:space="preserve">, nu trebuie să: </w:t>
            </w:r>
          </w:p>
          <w:p w14:paraId="765D4477" w14:textId="3BA949C5" w:rsidR="00186F46" w:rsidRPr="0007312D" w:rsidRDefault="00186F46">
            <w:pPr>
              <w:pStyle w:val="ListParagraph"/>
              <w:numPr>
                <w:ilvl w:val="0"/>
                <w:numId w:val="24"/>
              </w:numPr>
              <w:spacing w:line="360" w:lineRule="auto"/>
              <w:jc w:val="both"/>
              <w:rPr>
                <w:rFonts w:ascii="Trebuchet MS" w:hAnsi="Trebuchet MS"/>
                <w:iCs/>
                <w:color w:val="000000" w:themeColor="text1"/>
              </w:rPr>
            </w:pPr>
            <w:r w:rsidRPr="0007312D">
              <w:rPr>
                <w:rFonts w:ascii="Trebuchet MS" w:hAnsi="Trebuchet MS"/>
                <w:iCs/>
                <w:color w:val="000000" w:themeColor="text1"/>
              </w:rPr>
              <w:t xml:space="preserve">înceteze sau </w:t>
            </w:r>
            <w:r w:rsidR="00B309F9">
              <w:rPr>
                <w:rFonts w:ascii="Trebuchet MS" w:hAnsi="Trebuchet MS"/>
                <w:iCs/>
                <w:color w:val="000000" w:themeColor="text1"/>
              </w:rPr>
              <w:t>să transfere</w:t>
            </w:r>
            <w:r w:rsidRPr="0007312D">
              <w:rPr>
                <w:rFonts w:ascii="Trebuchet MS" w:hAnsi="Trebuchet MS"/>
                <w:iCs/>
                <w:color w:val="000000" w:themeColor="text1"/>
              </w:rPr>
              <w:t xml:space="preserve"> activitatea prevăzută în afara regiunii vizate de program;</w:t>
            </w:r>
          </w:p>
          <w:p w14:paraId="73186EE8" w14:textId="6E86E11B" w:rsidR="00186F46" w:rsidRPr="0007312D" w:rsidRDefault="00186F46">
            <w:pPr>
              <w:pStyle w:val="ListParagraph"/>
              <w:numPr>
                <w:ilvl w:val="0"/>
                <w:numId w:val="24"/>
              </w:numPr>
              <w:spacing w:line="360" w:lineRule="auto"/>
              <w:jc w:val="both"/>
              <w:rPr>
                <w:rFonts w:ascii="Trebuchet MS" w:hAnsi="Trebuchet MS"/>
                <w:iCs/>
                <w:color w:val="000000" w:themeColor="text1"/>
              </w:rPr>
            </w:pPr>
            <w:r w:rsidRPr="0007312D">
              <w:rPr>
                <w:rFonts w:ascii="Trebuchet MS" w:hAnsi="Trebuchet MS"/>
                <w:iCs/>
                <w:color w:val="000000" w:themeColor="text1"/>
              </w:rPr>
              <w:t>să realizeze o modificare a proprietății asupra unui element de infrastructură care dă un avantaj nejustificat unei întreprinderi sau unui organism public;</w:t>
            </w:r>
          </w:p>
          <w:p w14:paraId="0B63A6DB" w14:textId="7753E3E5" w:rsidR="00186F46" w:rsidRPr="0007312D" w:rsidRDefault="00186F46">
            <w:pPr>
              <w:pStyle w:val="ListParagraph"/>
              <w:numPr>
                <w:ilvl w:val="0"/>
                <w:numId w:val="24"/>
              </w:numPr>
              <w:spacing w:line="360" w:lineRule="auto"/>
              <w:jc w:val="both"/>
              <w:rPr>
                <w:rFonts w:ascii="Trebuchet MS" w:hAnsi="Trebuchet MS"/>
                <w:iCs/>
                <w:color w:val="000000" w:themeColor="text1"/>
              </w:rPr>
            </w:pPr>
            <w:r w:rsidRPr="0007312D">
              <w:rPr>
                <w:rFonts w:ascii="Trebuchet MS" w:hAnsi="Trebuchet MS"/>
                <w:iCs/>
                <w:color w:val="000000" w:themeColor="text1"/>
              </w:rPr>
              <w:t>să realizeze o modificare substanțială care afectează natura, obiectivele sau condițiile de implementare a operațiunii și care ar conduce la subminarea obiectivelor inițiale ale acesteia.</w:t>
            </w:r>
          </w:p>
          <w:p w14:paraId="0904DAAE" w14:textId="77777777" w:rsidR="00186F46" w:rsidRDefault="00186F46" w:rsidP="00186F46">
            <w:pPr>
              <w:spacing w:line="360" w:lineRule="auto"/>
              <w:jc w:val="both"/>
              <w:rPr>
                <w:rFonts w:ascii="Trebuchet MS" w:hAnsi="Trebuchet MS"/>
                <w:b/>
                <w:bCs/>
                <w:iCs/>
                <w:color w:val="000000" w:themeColor="text1"/>
              </w:rPr>
            </w:pPr>
            <w:r w:rsidRPr="007246F9">
              <w:rPr>
                <w:rFonts w:ascii="Trebuchet MS" w:hAnsi="Trebuchet MS"/>
                <w:iCs/>
                <w:color w:val="000000" w:themeColor="text1"/>
              </w:rPr>
              <w:t xml:space="preserve">În situația în care, dreptul asupra obiectului de investiție este reprezentat de un drept de administrare, solicitantul va anexa, pe lângă Autorizația de construire, si documentul care atesta existența acestui drept </w:t>
            </w:r>
            <w:r w:rsidRPr="007246F9">
              <w:rPr>
                <w:rFonts w:ascii="Trebuchet MS" w:hAnsi="Trebuchet MS"/>
                <w:b/>
                <w:bCs/>
                <w:iCs/>
                <w:color w:val="000000" w:themeColor="text1"/>
              </w:rPr>
              <w:t>pentru dovada menținerii pe perioada de durabilitate a investiției.</w:t>
            </w:r>
          </w:p>
          <w:p w14:paraId="34C437F8" w14:textId="77777777" w:rsidR="00C3755D" w:rsidRPr="00E46B0D" w:rsidRDefault="00C3755D" w:rsidP="00C3755D">
            <w:pPr>
              <w:spacing w:line="360" w:lineRule="auto"/>
              <w:jc w:val="both"/>
              <w:rPr>
                <w:rFonts w:ascii="Trebuchet MS" w:hAnsi="Trebuchet MS"/>
                <w:iCs/>
                <w:lang w:val="it-IT"/>
              </w:rPr>
            </w:pPr>
            <w:r w:rsidRPr="00E46B0D">
              <w:rPr>
                <w:rFonts w:ascii="Trebuchet MS" w:hAnsi="Trebuchet MS"/>
                <w:b/>
                <w:bCs/>
                <w:iCs/>
                <w:lang w:val="it-IT"/>
              </w:rPr>
              <w:t xml:space="preserve">ATENȚIE! </w:t>
            </w:r>
            <w:r w:rsidRPr="00E46B0D">
              <w:rPr>
                <w:rFonts w:ascii="Trebuchet MS" w:hAnsi="Trebuchet MS"/>
                <w:iCs/>
                <w:lang w:val="it-IT"/>
              </w:rPr>
              <w:t xml:space="preserve">Dacă pe parcursul perioadei de implementare a proiectului, sau în perioada de durabilitate a acestuia, sunt afectate condițiile de construire/exploatare asupra infrastructurii imobilului (teren +clădire) aferent proiectului, în baza cărora proiectul a fost </w:t>
            </w:r>
            <w:r w:rsidRPr="00E46B0D">
              <w:rPr>
                <w:rFonts w:ascii="Trebuchet MS" w:hAnsi="Trebuchet MS"/>
                <w:iCs/>
                <w:lang w:val="it-IT"/>
              </w:rPr>
              <w:lastRenderedPageBreak/>
              <w:t>aprobat la finanţare, beneficiarul are obligația contractuală de a returna finanțarea acordată, precum și alte penalități, dacă este cazul, în conformitate cu prevederile contractuale.</w:t>
            </w:r>
          </w:p>
          <w:p w14:paraId="1A4604C1" w14:textId="77777777" w:rsidR="00186F46" w:rsidRPr="007246F9" w:rsidRDefault="00186F46" w:rsidP="00186F46">
            <w:pPr>
              <w:spacing w:line="360" w:lineRule="auto"/>
              <w:jc w:val="both"/>
              <w:rPr>
                <w:rFonts w:ascii="Trebuchet MS" w:hAnsi="Trebuchet MS"/>
                <w:iCs/>
                <w:color w:val="000000" w:themeColor="text1"/>
              </w:rPr>
            </w:pPr>
          </w:p>
          <w:p w14:paraId="0B3114CB" w14:textId="740251F7" w:rsidR="00186F46" w:rsidRPr="00C81D30" w:rsidRDefault="00186F46" w:rsidP="00186F46">
            <w:pPr>
              <w:spacing w:line="360" w:lineRule="auto"/>
              <w:jc w:val="both"/>
              <w:rPr>
                <w:rFonts w:ascii="Trebuchet MS" w:hAnsi="Trebuchet MS"/>
                <w:b/>
                <w:bCs/>
                <w:iCs/>
                <w:color w:val="000000" w:themeColor="text1"/>
                <w:u w:val="single"/>
              </w:rPr>
            </w:pPr>
            <w:r w:rsidRPr="007246F9">
              <w:rPr>
                <w:rFonts w:ascii="Trebuchet MS" w:hAnsi="Trebuchet MS"/>
                <w:b/>
                <w:bCs/>
                <w:iCs/>
                <w:color w:val="000000" w:themeColor="text1"/>
              </w:rPr>
              <w:t xml:space="preserve">4. </w:t>
            </w:r>
            <w:r w:rsidRPr="007246F9">
              <w:rPr>
                <w:rFonts w:ascii="Trebuchet MS" w:hAnsi="Trebuchet MS"/>
                <w:b/>
                <w:bCs/>
                <w:iCs/>
                <w:color w:val="000000" w:themeColor="text1"/>
                <w:u w:val="single"/>
              </w:rPr>
              <w:t xml:space="preserve">Solicitantul şi/sau reprezentantul său legal, inclusiv partenerul şi/sau reprezentantul său legal, dacă este cazul, </w:t>
            </w:r>
            <w:r w:rsidR="00CC1E4D" w:rsidRPr="007246F9">
              <w:rPr>
                <w:rFonts w:ascii="Trebuchet MS" w:hAnsi="Trebuchet MS"/>
                <w:b/>
                <w:bCs/>
                <w:iCs/>
                <w:color w:val="000000" w:themeColor="text1"/>
                <w:u w:val="single"/>
              </w:rPr>
              <w:t xml:space="preserve">NU se încadrează în niciuna din situațiile de excludere prezentate mai jos </w:t>
            </w:r>
            <w:r w:rsidR="00D02A7B" w:rsidRPr="007246F9">
              <w:rPr>
                <w:rFonts w:ascii="Trebuchet MS" w:hAnsi="Trebuchet MS"/>
                <w:b/>
                <w:bCs/>
                <w:iCs/>
                <w:color w:val="000000" w:themeColor="text1"/>
                <w:u w:val="single"/>
              </w:rPr>
              <w:t>(</w:t>
            </w:r>
            <w:r w:rsidR="00D11A99">
              <w:rPr>
                <w:rFonts w:ascii="Trebuchet MS" w:hAnsi="Trebuchet MS"/>
                <w:b/>
                <w:bCs/>
                <w:iCs/>
                <w:color w:val="000000" w:themeColor="text1"/>
                <w:u w:val="single"/>
              </w:rPr>
              <w:t>incluse</w:t>
            </w:r>
            <w:r w:rsidRPr="007246F9">
              <w:rPr>
                <w:rFonts w:ascii="Trebuchet MS" w:hAnsi="Trebuchet MS"/>
                <w:b/>
                <w:bCs/>
                <w:iCs/>
                <w:color w:val="000000" w:themeColor="text1"/>
                <w:u w:val="single"/>
              </w:rPr>
              <w:t xml:space="preserve"> în Declarația Unică</w:t>
            </w:r>
            <w:r w:rsidR="00D02A7B" w:rsidRPr="007246F9">
              <w:rPr>
                <w:rFonts w:ascii="Trebuchet MS" w:hAnsi="Trebuchet MS"/>
                <w:b/>
                <w:bCs/>
                <w:iCs/>
                <w:color w:val="000000" w:themeColor="text1"/>
                <w:u w:val="single"/>
              </w:rPr>
              <w:t>)</w:t>
            </w:r>
            <w:r w:rsidR="00D02A7B" w:rsidRPr="00C81D30">
              <w:rPr>
                <w:rFonts w:ascii="Trebuchet MS" w:hAnsi="Trebuchet MS"/>
                <w:b/>
                <w:bCs/>
                <w:iCs/>
                <w:color w:val="000000" w:themeColor="text1"/>
                <w:u w:val="single"/>
              </w:rPr>
              <w:t>:</w:t>
            </w:r>
          </w:p>
          <w:p w14:paraId="00FBC109" w14:textId="77777777" w:rsidR="00CC1E4D" w:rsidRPr="007246F9" w:rsidRDefault="00CC1E4D">
            <w:pPr>
              <w:pStyle w:val="ListParagraph"/>
              <w:numPr>
                <w:ilvl w:val="0"/>
                <w:numId w:val="8"/>
              </w:numPr>
              <w:spacing w:line="360" w:lineRule="auto"/>
              <w:jc w:val="both"/>
              <w:rPr>
                <w:rFonts w:ascii="Trebuchet MS" w:hAnsi="Trebuchet MS"/>
                <w:iCs/>
                <w:color w:val="000000" w:themeColor="text1"/>
              </w:rPr>
            </w:pPr>
            <w:r w:rsidRPr="007246F9">
              <w:rPr>
                <w:rFonts w:ascii="Trebuchet MS" w:hAnsi="Trebuchet MS"/>
                <w:iCs/>
                <w:color w:val="000000" w:themeColor="text1"/>
              </w:rPr>
              <w:t>Solicitantul nu se află în următoarele situații începând cu data depunerii cererii de finanțare, pe perioada de evaluare, selecție și contractare:</w:t>
            </w:r>
          </w:p>
          <w:p w14:paraId="55293210" w14:textId="596F7469" w:rsidR="00CC1E4D" w:rsidRPr="007246F9" w:rsidRDefault="00CC1E4D" w:rsidP="00CC1E4D">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006F74A" w14:textId="77777777" w:rsidR="00CC1E4D" w:rsidRPr="007246F9" w:rsidRDefault="00CC1E4D" w:rsidP="00CC1E4D">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b.</w:t>
            </w:r>
            <w:r w:rsidRPr="007246F9">
              <w:rPr>
                <w:rFonts w:ascii="Trebuchet MS" w:hAnsi="Trebuchet MS"/>
                <w:iCs/>
                <w:color w:val="000000" w:themeColor="text1"/>
              </w:rPr>
              <w:tab/>
              <w:t>Să facă obiectul unei proceduri legale pentru declararea sa într-una din situațiile de la punctul a.;</w:t>
            </w:r>
          </w:p>
          <w:p w14:paraId="193A3264" w14:textId="7AEBB1F5" w:rsidR="0007312D" w:rsidRPr="00C3755D" w:rsidRDefault="00CC1E4D" w:rsidP="00C3755D">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c.</w:t>
            </w:r>
            <w:r w:rsidRPr="007246F9">
              <w:rPr>
                <w:rFonts w:ascii="Trebuchet MS" w:hAnsi="Trebuchet MS"/>
                <w:iCs/>
                <w:color w:val="000000" w:themeColor="text1"/>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7246F9" w:rsidRDefault="00CC1E4D">
            <w:pPr>
              <w:pStyle w:val="ListParagraph"/>
              <w:numPr>
                <w:ilvl w:val="0"/>
                <w:numId w:val="8"/>
              </w:numPr>
              <w:spacing w:line="360" w:lineRule="auto"/>
              <w:jc w:val="both"/>
              <w:rPr>
                <w:rFonts w:ascii="Trebuchet MS" w:hAnsi="Trebuchet MS"/>
                <w:iCs/>
                <w:color w:val="000000" w:themeColor="text1"/>
              </w:rPr>
            </w:pPr>
            <w:r w:rsidRPr="007246F9">
              <w:rPr>
                <w:rFonts w:ascii="Trebuchet MS" w:hAnsi="Trebuchet MS"/>
                <w:iCs/>
                <w:color w:val="000000" w:themeColor="text1"/>
              </w:rPr>
              <w:t>Solicitantul trebuie să se regăsească în următoarele situații:</w:t>
            </w:r>
          </w:p>
          <w:p w14:paraId="427DAD60" w14:textId="0A2CB4F8"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7246F9" w:rsidRDefault="00CC1E4D" w:rsidP="0007312D">
            <w:pPr>
              <w:pStyle w:val="ListParagraph"/>
              <w:spacing w:line="360" w:lineRule="auto"/>
              <w:ind w:left="880"/>
              <w:jc w:val="both"/>
              <w:rPr>
                <w:rFonts w:ascii="Trebuchet MS" w:hAnsi="Trebuchet MS"/>
                <w:iCs/>
                <w:color w:val="000000" w:themeColor="text1"/>
              </w:rPr>
            </w:pPr>
            <w:r w:rsidRPr="007246F9">
              <w:rPr>
                <w:rFonts w:ascii="Trebuchet MS" w:hAnsi="Trebuchet MS"/>
                <w:iCs/>
                <w:color w:val="000000" w:themeColor="text1"/>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7246F9" w:rsidRDefault="00CC1E4D" w:rsidP="0007312D">
            <w:pPr>
              <w:pStyle w:val="ListParagraph"/>
              <w:spacing w:line="360" w:lineRule="auto"/>
              <w:ind w:left="880"/>
              <w:jc w:val="both"/>
              <w:rPr>
                <w:rFonts w:ascii="Trebuchet MS" w:hAnsi="Trebuchet MS"/>
                <w:iCs/>
                <w:color w:val="000000" w:themeColor="text1"/>
              </w:rPr>
            </w:pPr>
            <w:r w:rsidRPr="007246F9">
              <w:rPr>
                <w:rFonts w:ascii="Trebuchet MS" w:hAnsi="Trebuchet MS"/>
                <w:iCs/>
                <w:color w:val="000000" w:themeColor="text1"/>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b. să fi achitat obligațiile de plată nete către bugetul de stat și respectiv bugetul local în ultimul an calendaristic conform normelor legale în vigoare</w:t>
            </w:r>
          </w:p>
          <w:p w14:paraId="3E6F0FFE" w14:textId="44A02A9D" w:rsidR="00CC1E4D"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 xml:space="preserve">c. deține dreptul legal de a desfășura activitățile prevăzute în cadrul proiectului </w:t>
            </w:r>
          </w:p>
          <w:p w14:paraId="6362C49B" w14:textId="77777777" w:rsidR="006E35A7" w:rsidRPr="007246F9" w:rsidRDefault="006E35A7" w:rsidP="004F2D9E">
            <w:pPr>
              <w:pStyle w:val="ListParagraph"/>
              <w:spacing w:line="360" w:lineRule="auto"/>
              <w:ind w:left="873" w:hanging="153"/>
              <w:jc w:val="both"/>
              <w:rPr>
                <w:rFonts w:ascii="Trebuchet MS" w:hAnsi="Trebuchet MS"/>
                <w:iCs/>
                <w:color w:val="000000" w:themeColor="text1"/>
              </w:rPr>
            </w:pPr>
          </w:p>
          <w:p w14:paraId="59BBDB72" w14:textId="77777777" w:rsidR="00CC1E4D" w:rsidRPr="007246F9" w:rsidRDefault="00CC1E4D">
            <w:pPr>
              <w:pStyle w:val="ListParagraph"/>
              <w:numPr>
                <w:ilvl w:val="0"/>
                <w:numId w:val="8"/>
              </w:numPr>
              <w:spacing w:line="360" w:lineRule="auto"/>
              <w:jc w:val="both"/>
              <w:rPr>
                <w:rFonts w:ascii="Trebuchet MS" w:hAnsi="Trebuchet MS"/>
                <w:iCs/>
                <w:color w:val="000000" w:themeColor="text1"/>
              </w:rPr>
            </w:pPr>
            <w:r w:rsidRPr="007246F9">
              <w:rPr>
                <w:rFonts w:ascii="Trebuchet MS" w:hAnsi="Trebuchet MS"/>
                <w:iCs/>
                <w:color w:val="000000" w:themeColor="text1"/>
              </w:rPr>
              <w:lastRenderedPageBreak/>
              <w:t>Reprezentantul legal care își exercită atribuțiile de drept pe perioada procesului de evaluare, selecție și contractare trebuie să nu se afle într-una din situațiile de mai jos:</w:t>
            </w:r>
          </w:p>
          <w:p w14:paraId="16DE9230" w14:textId="2D4F4110"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2A3D6717"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1A64B1D4" w14:textId="4AB48298"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sidR="004F2D9E" w:rsidRPr="007246F9">
              <w:rPr>
                <w:rFonts w:ascii="Trebuchet MS" w:hAnsi="Trebuchet MS"/>
                <w:iCs/>
                <w:color w:val="000000" w:themeColor="text1"/>
              </w:rPr>
              <w:t xml:space="preserve">rogramului </w:t>
            </w:r>
            <w:r w:rsidRPr="007246F9">
              <w:rPr>
                <w:rFonts w:ascii="Trebuchet MS" w:hAnsi="Trebuchet MS"/>
                <w:iCs/>
                <w:color w:val="000000" w:themeColor="text1"/>
              </w:rPr>
              <w:t>R</w:t>
            </w:r>
            <w:r w:rsidR="004F2D9E" w:rsidRPr="007246F9">
              <w:rPr>
                <w:rFonts w:ascii="Trebuchet MS" w:hAnsi="Trebuchet MS"/>
                <w:iCs/>
                <w:color w:val="000000" w:themeColor="text1"/>
              </w:rPr>
              <w:t>egional Sud Muntenia</w:t>
            </w:r>
            <w:r w:rsidRPr="007246F9">
              <w:rPr>
                <w:rFonts w:ascii="Trebuchet MS" w:hAnsi="Trebuchet MS"/>
                <w:iCs/>
                <w:color w:val="000000" w:themeColor="text1"/>
              </w:rPr>
              <w:t xml:space="preserve"> 2021-2027</w:t>
            </w:r>
          </w:p>
          <w:p w14:paraId="2406D0E2" w14:textId="77777777" w:rsidR="00CC1E4D"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d. Să fi suferit condamnări definitive în cauze referitoare la obținerea și utilizarea   fondurilor europene și/sau a fondurilor publice naționale aferente acestora.</w:t>
            </w:r>
          </w:p>
          <w:p w14:paraId="6F68F93A" w14:textId="7BFFDAD5" w:rsidR="00333BE7" w:rsidRPr="00D13AEB" w:rsidRDefault="00333BE7" w:rsidP="00D13AEB">
            <w:pPr>
              <w:spacing w:line="360" w:lineRule="auto"/>
              <w:jc w:val="both"/>
              <w:rPr>
                <w:rFonts w:ascii="Trebuchet MS" w:hAnsi="Trebuchet MS"/>
                <w:b/>
                <w:bCs/>
                <w:iCs/>
                <w:color w:val="000000" w:themeColor="text1"/>
                <w:u w:val="single"/>
              </w:rPr>
            </w:pPr>
            <w:r w:rsidRPr="00D13AEB">
              <w:rPr>
                <w:rFonts w:ascii="Trebuchet MS" w:hAnsi="Trebuchet MS"/>
                <w:b/>
                <w:bCs/>
                <w:iCs/>
                <w:color w:val="000000" w:themeColor="text1"/>
                <w:u w:val="single"/>
              </w:rPr>
              <w:t>În cazul implementării proiectelor pe bază de acorduri de parteneriat, toți membrii acestora vor prezenta Declarația Unică.</w:t>
            </w:r>
          </w:p>
          <w:p w14:paraId="2884E6F5" w14:textId="77777777" w:rsidR="005A7624" w:rsidRPr="00C81D30" w:rsidRDefault="005A7624" w:rsidP="00186F46">
            <w:pPr>
              <w:spacing w:line="360" w:lineRule="auto"/>
              <w:jc w:val="both"/>
              <w:rPr>
                <w:rFonts w:ascii="Trebuchet MS" w:hAnsi="Trebuchet MS"/>
                <w:b/>
                <w:bCs/>
                <w:iCs/>
                <w:color w:val="000000" w:themeColor="text1"/>
                <w:u w:val="single"/>
                <w:lang w:val="it-IT"/>
              </w:rPr>
            </w:pPr>
          </w:p>
          <w:p w14:paraId="53AA98DE" w14:textId="2723EE97" w:rsidR="00186F46" w:rsidRPr="00C81D30" w:rsidRDefault="00186F46" w:rsidP="00186F46">
            <w:pPr>
              <w:spacing w:line="360" w:lineRule="auto"/>
              <w:jc w:val="both"/>
              <w:rPr>
                <w:rFonts w:ascii="Trebuchet MS" w:hAnsi="Trebuchet MS"/>
                <w:iCs/>
                <w:color w:val="000000" w:themeColor="text1"/>
                <w:u w:val="single"/>
                <w:lang w:val="it-IT"/>
              </w:rPr>
            </w:pPr>
            <w:r w:rsidRPr="00C81D30">
              <w:rPr>
                <w:rFonts w:ascii="Trebuchet MS" w:hAnsi="Trebuchet MS"/>
                <w:b/>
                <w:bCs/>
                <w:iCs/>
                <w:color w:val="000000" w:themeColor="text1"/>
                <w:u w:val="single"/>
                <w:lang w:val="it-IT"/>
              </w:rPr>
              <w:t xml:space="preserve">5. Capacitatea financiară a solicitantului </w:t>
            </w:r>
          </w:p>
          <w:p w14:paraId="52B763C0" w14:textId="6DC84F48" w:rsidR="00186F46" w:rsidRPr="00C81D30" w:rsidRDefault="00186F46" w:rsidP="00186F46">
            <w:pPr>
              <w:spacing w:line="360" w:lineRule="auto"/>
              <w:jc w:val="both"/>
              <w:rPr>
                <w:rFonts w:ascii="Trebuchet MS" w:hAnsi="Trebuchet MS"/>
                <w:iCs/>
                <w:color w:val="000000" w:themeColor="text1"/>
                <w:lang w:val="it-IT"/>
              </w:rPr>
            </w:pPr>
            <w:r w:rsidRPr="00C81D30">
              <w:rPr>
                <w:rFonts w:ascii="Trebuchet MS" w:hAnsi="Trebuchet MS"/>
                <w:iCs/>
                <w:color w:val="000000" w:themeColor="text1"/>
                <w:lang w:val="it-IT"/>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91BF7" w:rsidRPr="00C81D30">
              <w:rPr>
                <w:rFonts w:ascii="Trebuchet MS" w:hAnsi="Trebuchet MS"/>
                <w:iCs/>
                <w:color w:val="000000" w:themeColor="text1"/>
                <w:lang w:val="it-IT"/>
              </w:rPr>
              <w:t xml:space="preserve"> (</w:t>
            </w:r>
            <w:r w:rsidR="00D91BF7" w:rsidRPr="007246F9">
              <w:rPr>
                <w:rFonts w:ascii="Trebuchet MS" w:hAnsi="Trebuchet MS"/>
                <w:iCs/>
                <w:color w:val="000000" w:themeColor="text1"/>
              </w:rPr>
              <w:t>având</w:t>
            </w:r>
            <w:r w:rsidR="00D91BF7" w:rsidRPr="007246F9">
              <w:rPr>
                <w:rFonts w:ascii="Trebuchet MS" w:hAnsi="Trebuchet MS" w:cs="Calibri"/>
                <w:snapToGrid w:val="0"/>
                <w:color w:val="000000" w:themeColor="text1"/>
              </w:rPr>
              <w:t xml:space="preserve"> în vedere art.73, lit (d) din Regulamentul (UE) nr.1060/ 2021).</w:t>
            </w:r>
            <w:r w:rsidRPr="00C81D30">
              <w:rPr>
                <w:rFonts w:ascii="Trebuchet MS" w:hAnsi="Trebuchet MS"/>
                <w:iCs/>
                <w:color w:val="000000" w:themeColor="text1"/>
                <w:lang w:val="it-IT"/>
              </w:rPr>
              <w:t xml:space="preserve"> </w:t>
            </w:r>
          </w:p>
          <w:p w14:paraId="632EE294" w14:textId="77777777" w:rsidR="002D47EF" w:rsidRPr="00C81D30" w:rsidRDefault="00186F46" w:rsidP="00186F46">
            <w:pPr>
              <w:spacing w:before="120" w:after="120" w:line="360" w:lineRule="auto"/>
              <w:jc w:val="both"/>
              <w:rPr>
                <w:rFonts w:ascii="Trebuchet MS" w:hAnsi="Trebuchet MS"/>
                <w:iCs/>
                <w:color w:val="000000" w:themeColor="text1"/>
                <w:lang w:val="it-IT"/>
              </w:rPr>
            </w:pPr>
            <w:r w:rsidRPr="00C81D30">
              <w:rPr>
                <w:rFonts w:ascii="Trebuchet MS" w:hAnsi="Trebuchet MS"/>
                <w:iCs/>
                <w:color w:val="000000" w:themeColor="text1"/>
                <w:lang w:val="it-IT"/>
              </w:rPr>
              <w:t xml:space="preserve">Solicitantul se angajează prin Declarația Unică, </w:t>
            </w:r>
            <w:r w:rsidRPr="007246F9">
              <w:rPr>
                <w:rFonts w:ascii="Trebuchet MS" w:hAnsi="Trebuchet MS"/>
                <w:iCs/>
                <w:color w:val="000000" w:themeColor="text1"/>
              </w:rPr>
              <w:t xml:space="preserve">în cazul în care va primi finanțare, pe o perioadă de 5 ani de la data efectuării plății finale, în conformitate cu prevederile art. 65 din Regulamentul (UE) nr. 2021/1060, să mențină investiția realizată, asigurând </w:t>
            </w:r>
            <w:r w:rsidRPr="00C81D30">
              <w:rPr>
                <w:rFonts w:ascii="Trebuchet MS" w:hAnsi="Trebuchet MS"/>
                <w:iCs/>
                <w:color w:val="000000" w:themeColor="text1"/>
                <w:lang w:val="it-IT"/>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247E4867" w:rsidR="00B75205" w:rsidRPr="00C81D30" w:rsidRDefault="00B75205" w:rsidP="00186F46">
            <w:pPr>
              <w:spacing w:before="120" w:after="120" w:line="360" w:lineRule="auto"/>
              <w:jc w:val="both"/>
              <w:rPr>
                <w:rFonts w:ascii="Trebuchet MS" w:hAnsi="Trebuchet MS"/>
                <w:b/>
                <w:bCs/>
                <w:i/>
                <w:iCs/>
                <w:color w:val="000000" w:themeColor="text1"/>
                <w:lang w:val="it-IT"/>
              </w:rPr>
            </w:pPr>
            <w:r w:rsidRPr="00C81D30">
              <w:rPr>
                <w:rFonts w:ascii="Trebuchet MS" w:hAnsi="Trebuchet MS"/>
                <w:b/>
                <w:bCs/>
                <w:i/>
                <w:iCs/>
                <w:color w:val="000000" w:themeColor="text1"/>
                <w:lang w:val="it-IT"/>
              </w:rPr>
              <w:lastRenderedPageBreak/>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Pr="00D1444E" w:rsidRDefault="00946E1E" w:rsidP="00D1444E">
      <w:pPr>
        <w:spacing w:before="120" w:after="120"/>
        <w:rPr>
          <w:rFonts w:ascii="Trebuchet MS" w:hAnsi="Trebuchet MS"/>
          <w:i/>
          <w:color w:val="000000" w:themeColor="text1"/>
          <w:sz w:val="24"/>
          <w:szCs w:val="24"/>
        </w:rPr>
      </w:pPr>
    </w:p>
    <w:p w14:paraId="691E248A" w14:textId="34CE4320" w:rsidR="00AB1091" w:rsidRPr="007246F9" w:rsidRDefault="00946E1E" w:rsidP="00946E1E">
      <w:pPr>
        <w:pStyle w:val="Heading3"/>
        <w:rPr>
          <w:color w:val="000000" w:themeColor="text1"/>
        </w:rPr>
      </w:pPr>
      <w:bookmarkStart w:id="54" w:name="_Toc167264280"/>
      <w:r w:rsidRPr="007246F9">
        <w:rPr>
          <w:color w:val="000000" w:themeColor="text1"/>
        </w:rPr>
        <w:t xml:space="preserve">5.1.2. </w:t>
      </w:r>
      <w:r w:rsidR="00AB1091" w:rsidRPr="007246F9">
        <w:rPr>
          <w:color w:val="000000" w:themeColor="text1"/>
        </w:rPr>
        <w:t>Categorii de solicitanți eligibili</w:t>
      </w:r>
      <w:bookmarkEnd w:id="54"/>
    </w:p>
    <w:tbl>
      <w:tblPr>
        <w:tblStyle w:val="TableGrid"/>
        <w:tblW w:w="0" w:type="auto"/>
        <w:tblLook w:val="04A0" w:firstRow="1" w:lastRow="0" w:firstColumn="1" w:lastColumn="0" w:noHBand="0" w:noVBand="1"/>
      </w:tblPr>
      <w:tblGrid>
        <w:gridCol w:w="9396"/>
      </w:tblGrid>
      <w:tr w:rsidR="00B63863" w:rsidRPr="007246F9" w14:paraId="004C3323" w14:textId="77777777" w:rsidTr="00B558B3">
        <w:tc>
          <w:tcPr>
            <w:tcW w:w="9396" w:type="dxa"/>
          </w:tcPr>
          <w:p w14:paraId="15B34A4A" w14:textId="1FF43C79" w:rsidR="00932E3C" w:rsidRPr="007246F9" w:rsidRDefault="00932E3C" w:rsidP="00647199">
            <w:pPr>
              <w:tabs>
                <w:tab w:val="left" w:pos="180"/>
                <w:tab w:val="left" w:pos="720"/>
              </w:tabs>
              <w:spacing w:line="360" w:lineRule="auto"/>
              <w:jc w:val="both"/>
              <w:rPr>
                <w:rFonts w:ascii="Trebuchet MS" w:hAnsi="Trebuchet MS"/>
                <w:color w:val="000000" w:themeColor="text1"/>
              </w:rPr>
            </w:pPr>
            <w:r w:rsidRPr="007246F9">
              <w:rPr>
                <w:rFonts w:ascii="Trebuchet MS" w:hAnsi="Trebuchet MS"/>
                <w:color w:val="000000" w:themeColor="text1"/>
              </w:rPr>
              <w:t>În cadrul prezentului apel de proiecte, tipurile de solicitanți eligibili sunt:</w:t>
            </w:r>
          </w:p>
          <w:p w14:paraId="1A06FBD5" w14:textId="54C07059" w:rsidR="000F38B4" w:rsidRPr="00422540" w:rsidRDefault="000F38B4" w:rsidP="000F38B4">
            <w:pPr>
              <w:numPr>
                <w:ilvl w:val="0"/>
                <w:numId w:val="8"/>
              </w:numPr>
              <w:tabs>
                <w:tab w:val="left" w:pos="180"/>
                <w:tab w:val="left" w:pos="720"/>
              </w:tabs>
              <w:spacing w:line="360" w:lineRule="auto"/>
              <w:jc w:val="both"/>
              <w:rPr>
                <w:rFonts w:ascii="Trebuchet MS" w:hAnsi="Trebuchet MS"/>
                <w:color w:val="000000" w:themeColor="text1"/>
              </w:rPr>
            </w:pPr>
            <w:r w:rsidRPr="00422540">
              <w:rPr>
                <w:rFonts w:ascii="Trebuchet MS" w:hAnsi="Trebuchet MS"/>
                <w:color w:val="000000" w:themeColor="text1"/>
              </w:rPr>
              <w:t>Unităţi administrativ-teritoriale municipii</w:t>
            </w:r>
            <w:r>
              <w:rPr>
                <w:rFonts w:ascii="Trebuchet MS" w:hAnsi="Trebuchet MS"/>
                <w:color w:val="000000" w:themeColor="text1"/>
              </w:rPr>
              <w:t xml:space="preserve"> </w:t>
            </w:r>
            <w:r w:rsidRPr="00422540">
              <w:rPr>
                <w:rFonts w:ascii="Trebuchet MS" w:hAnsi="Trebuchet MS"/>
                <w:color w:val="000000" w:themeColor="text1"/>
              </w:rPr>
              <w:t>(altele decât municipiile reședință de județ) din regiunea Sud</w:t>
            </w:r>
            <w:r>
              <w:rPr>
                <w:rFonts w:ascii="Trebuchet MS" w:hAnsi="Trebuchet MS"/>
                <w:color w:val="000000" w:themeColor="text1"/>
              </w:rPr>
              <w:t>-</w:t>
            </w:r>
            <w:r w:rsidRPr="00422540">
              <w:rPr>
                <w:rFonts w:ascii="Trebuchet MS" w:hAnsi="Trebuchet MS"/>
                <w:color w:val="000000" w:themeColor="text1"/>
              </w:rPr>
              <w:t>Muntenia</w:t>
            </w:r>
          </w:p>
          <w:p w14:paraId="18F7CA8F" w14:textId="14434356" w:rsidR="000F38B4" w:rsidRDefault="000F38B4" w:rsidP="000F38B4">
            <w:pPr>
              <w:pStyle w:val="ListParagraph"/>
              <w:numPr>
                <w:ilvl w:val="0"/>
                <w:numId w:val="8"/>
              </w:numPr>
              <w:spacing w:line="360" w:lineRule="auto"/>
              <w:jc w:val="both"/>
              <w:rPr>
                <w:rFonts w:ascii="Trebuchet MS" w:hAnsi="Trebuchet MS"/>
                <w:color w:val="000000" w:themeColor="text1"/>
              </w:rPr>
            </w:pPr>
            <w:r w:rsidRPr="00422540">
              <w:rPr>
                <w:rFonts w:ascii="Trebuchet MS" w:hAnsi="Trebuchet MS"/>
                <w:color w:val="000000" w:themeColor="text1"/>
              </w:rPr>
              <w:t>Unitățile administrativ-teritoriale orașe din regiunea Sud-Muntenia</w:t>
            </w:r>
          </w:p>
          <w:p w14:paraId="7522A1EB" w14:textId="05469BCB" w:rsidR="000F38B4" w:rsidRDefault="000F38B4" w:rsidP="000F38B4">
            <w:pPr>
              <w:pStyle w:val="ListParagraph"/>
              <w:numPr>
                <w:ilvl w:val="0"/>
                <w:numId w:val="8"/>
              </w:numPr>
              <w:spacing w:line="360" w:lineRule="auto"/>
              <w:jc w:val="both"/>
              <w:rPr>
                <w:rFonts w:ascii="Trebuchet MS" w:hAnsi="Trebuchet MS"/>
                <w:color w:val="000000" w:themeColor="text1"/>
              </w:rPr>
            </w:pPr>
            <w:r>
              <w:rPr>
                <w:rFonts w:ascii="Trebuchet MS" w:hAnsi="Trebuchet MS"/>
                <w:color w:val="000000" w:themeColor="text1"/>
              </w:rPr>
              <w:t>Unități administrativ-teritoriale Județ</w:t>
            </w:r>
          </w:p>
          <w:p w14:paraId="4CAAA9A2" w14:textId="18EB0636" w:rsidR="000F38B4" w:rsidRPr="00422540" w:rsidRDefault="000F38B4" w:rsidP="000F38B4">
            <w:pPr>
              <w:pStyle w:val="ListParagraph"/>
              <w:numPr>
                <w:ilvl w:val="0"/>
                <w:numId w:val="8"/>
              </w:numPr>
              <w:spacing w:line="360" w:lineRule="auto"/>
              <w:jc w:val="both"/>
              <w:rPr>
                <w:rFonts w:ascii="Trebuchet MS" w:hAnsi="Trebuchet MS"/>
                <w:color w:val="000000" w:themeColor="text1"/>
              </w:rPr>
            </w:pPr>
            <w:r>
              <w:rPr>
                <w:rFonts w:ascii="Trebuchet MS" w:hAnsi="Trebuchet MS"/>
                <w:color w:val="000000" w:themeColor="text1"/>
              </w:rPr>
              <w:t>Unităţi administrativ-teritoriale comune</w:t>
            </w:r>
          </w:p>
          <w:p w14:paraId="4A3A9008" w14:textId="78A044D7" w:rsidR="000F38B4" w:rsidRPr="00422540" w:rsidRDefault="000F38B4" w:rsidP="000F38B4">
            <w:pPr>
              <w:numPr>
                <w:ilvl w:val="0"/>
                <w:numId w:val="8"/>
              </w:numPr>
              <w:tabs>
                <w:tab w:val="left" w:pos="180"/>
                <w:tab w:val="left" w:pos="720"/>
              </w:tabs>
              <w:spacing w:line="360" w:lineRule="auto"/>
              <w:jc w:val="both"/>
              <w:rPr>
                <w:rFonts w:ascii="Trebuchet MS" w:hAnsi="Trebuchet MS"/>
                <w:color w:val="000000" w:themeColor="text1"/>
              </w:rPr>
            </w:pPr>
            <w:r w:rsidRPr="00422540">
              <w:rPr>
                <w:rFonts w:ascii="Trebuchet MS" w:hAnsi="Trebuchet MS"/>
                <w:color w:val="000000" w:themeColor="text1"/>
              </w:rPr>
              <w:t>Unități de cult</w:t>
            </w:r>
          </w:p>
          <w:p w14:paraId="43B45720" w14:textId="29E62943" w:rsidR="000F38B4" w:rsidRPr="00C85474" w:rsidRDefault="000F38B4" w:rsidP="000F38B4">
            <w:pPr>
              <w:numPr>
                <w:ilvl w:val="0"/>
                <w:numId w:val="8"/>
              </w:numPr>
              <w:tabs>
                <w:tab w:val="left" w:pos="180"/>
                <w:tab w:val="left" w:pos="720"/>
              </w:tabs>
              <w:spacing w:line="360" w:lineRule="auto"/>
              <w:jc w:val="both"/>
              <w:rPr>
                <w:rFonts w:ascii="Trebuchet MS" w:hAnsi="Trebuchet MS"/>
                <w:color w:val="000000" w:themeColor="text1"/>
              </w:rPr>
            </w:pPr>
            <w:r w:rsidRPr="00C85474">
              <w:rPr>
                <w:rFonts w:ascii="Trebuchet MS" w:hAnsi="Trebuchet MS"/>
                <w:color w:val="000000" w:themeColor="text1"/>
              </w:rPr>
              <w:t>Autorități publice locale</w:t>
            </w:r>
          </w:p>
          <w:p w14:paraId="0A9523C0" w14:textId="77777777" w:rsidR="00DF0299" w:rsidRPr="00DF0299" w:rsidRDefault="00DF0299">
            <w:pPr>
              <w:numPr>
                <w:ilvl w:val="0"/>
                <w:numId w:val="8"/>
              </w:numPr>
              <w:tabs>
                <w:tab w:val="left" w:pos="180"/>
                <w:tab w:val="left" w:pos="720"/>
              </w:tabs>
              <w:spacing w:before="120" w:after="120" w:line="360" w:lineRule="auto"/>
              <w:jc w:val="both"/>
              <w:rPr>
                <w:rFonts w:ascii="Trebuchet MS" w:hAnsi="Trebuchet MS"/>
                <w:color w:val="000000" w:themeColor="text1"/>
              </w:rPr>
            </w:pPr>
            <w:r w:rsidRPr="00DF0299">
              <w:rPr>
                <w:rFonts w:ascii="Trebuchet MS" w:hAnsi="Trebuchet MS"/>
                <w:color w:val="000000" w:themeColor="text1"/>
              </w:rPr>
              <w:t>Parteneriate între aceste entități, respectiv:</w:t>
            </w:r>
          </w:p>
          <w:p w14:paraId="5BC5AC29" w14:textId="6A6AA175" w:rsidR="008A2A23" w:rsidRPr="00C85474" w:rsidRDefault="008A2A23" w:rsidP="008A2A23">
            <w:pPr>
              <w:pStyle w:val="ListParagraph"/>
              <w:numPr>
                <w:ilvl w:val="1"/>
                <w:numId w:val="8"/>
              </w:numPr>
              <w:spacing w:after="160" w:line="360" w:lineRule="auto"/>
              <w:jc w:val="both"/>
              <w:rPr>
                <w:rFonts w:ascii="Trebuchet MS" w:hAnsi="Trebuchet MS"/>
                <w:color w:val="000000" w:themeColor="text1"/>
              </w:rPr>
            </w:pPr>
            <w:r w:rsidRPr="00C85474">
              <w:rPr>
                <w:rFonts w:ascii="Trebuchet MS" w:hAnsi="Trebuchet MS"/>
                <w:color w:val="000000" w:themeColor="text1"/>
              </w:rPr>
              <w:t>Unitate administrativ-teritorială</w:t>
            </w:r>
            <w:r>
              <w:rPr>
                <w:rFonts w:ascii="Trebuchet MS" w:hAnsi="Trebuchet MS"/>
                <w:color w:val="000000" w:themeColor="text1"/>
              </w:rPr>
              <w:t xml:space="preserve"> municipiu/ oraș/județ</w:t>
            </w:r>
            <w:r w:rsidR="00F5133C" w:rsidRPr="00C81D30">
              <w:rPr>
                <w:rFonts w:ascii="Trebuchet MS" w:hAnsi="Trebuchet MS"/>
                <w:color w:val="000000" w:themeColor="text1"/>
                <w:lang w:val="it-IT"/>
              </w:rPr>
              <w:t>/</w:t>
            </w:r>
            <w:r w:rsidR="00F5133C">
              <w:rPr>
                <w:rFonts w:ascii="Trebuchet MS" w:hAnsi="Trebuchet MS"/>
                <w:color w:val="000000" w:themeColor="text1"/>
              </w:rPr>
              <w:t>comună</w:t>
            </w:r>
            <w:r w:rsidRPr="00C85474">
              <w:rPr>
                <w:rFonts w:ascii="Trebuchet MS" w:hAnsi="Trebuchet MS"/>
                <w:color w:val="000000" w:themeColor="text1"/>
              </w:rPr>
              <w:t xml:space="preserve">, în calitate de lider </w:t>
            </w:r>
            <w:r w:rsidR="00740CBA">
              <w:rPr>
                <w:rFonts w:ascii="Trebuchet MS" w:hAnsi="Trebuchet MS"/>
                <w:color w:val="000000" w:themeColor="text1"/>
              </w:rPr>
              <w:t>de</w:t>
            </w:r>
            <w:r w:rsidRPr="00C85474">
              <w:rPr>
                <w:rFonts w:ascii="Trebuchet MS" w:hAnsi="Trebuchet MS"/>
                <w:color w:val="000000" w:themeColor="text1"/>
              </w:rPr>
              <w:t xml:space="preserve"> parteneriat, cu </w:t>
            </w:r>
            <w:r>
              <w:rPr>
                <w:rFonts w:ascii="Trebuchet MS" w:hAnsi="Trebuchet MS"/>
                <w:color w:val="000000" w:themeColor="text1"/>
              </w:rPr>
              <w:t>UAT din zona urbană funcțională a municipiului sau orașului/UAT din zona rurală/</w:t>
            </w:r>
            <w:r w:rsidRPr="00C85474">
              <w:rPr>
                <w:rFonts w:ascii="Trebuchet MS" w:hAnsi="Trebuchet MS"/>
                <w:color w:val="000000" w:themeColor="text1"/>
              </w:rPr>
              <w:t>autoritate a administraţiei publice locale</w:t>
            </w:r>
            <w:r>
              <w:rPr>
                <w:rFonts w:ascii="Trebuchet MS" w:hAnsi="Trebuchet MS"/>
                <w:color w:val="000000" w:themeColor="text1"/>
              </w:rPr>
              <w:t xml:space="preserve">/ </w:t>
            </w:r>
            <w:r w:rsidRPr="00C85474">
              <w:rPr>
                <w:rFonts w:ascii="Trebuchet MS" w:hAnsi="Trebuchet MS"/>
                <w:color w:val="000000" w:themeColor="text1"/>
              </w:rPr>
              <w:t>unitate de cult</w:t>
            </w:r>
            <w:r>
              <w:rPr>
                <w:rFonts w:ascii="Trebuchet MS" w:hAnsi="Trebuchet MS"/>
                <w:color w:val="000000" w:themeColor="text1"/>
              </w:rPr>
              <w:t>, în calitate de partener</w:t>
            </w:r>
          </w:p>
          <w:p w14:paraId="496A9110" w14:textId="27CF6FD0" w:rsidR="008A2A23" w:rsidRPr="00422540" w:rsidRDefault="008A2A23" w:rsidP="008A2A23">
            <w:pPr>
              <w:pStyle w:val="ListParagraph"/>
              <w:numPr>
                <w:ilvl w:val="1"/>
                <w:numId w:val="8"/>
              </w:numPr>
              <w:spacing w:line="360" w:lineRule="auto"/>
              <w:jc w:val="both"/>
              <w:rPr>
                <w:rFonts w:ascii="Trebuchet MS" w:hAnsi="Trebuchet MS"/>
                <w:color w:val="000000" w:themeColor="text1"/>
              </w:rPr>
            </w:pPr>
            <w:r w:rsidRPr="00C85474">
              <w:rPr>
                <w:rFonts w:ascii="Trebuchet MS" w:hAnsi="Trebuchet MS"/>
                <w:color w:val="000000" w:themeColor="text1"/>
              </w:rPr>
              <w:t>Autoritate a administraţiei publice locale, în calitate</w:t>
            </w:r>
            <w:r w:rsidRPr="00422540">
              <w:rPr>
                <w:rFonts w:ascii="Trebuchet MS" w:hAnsi="Trebuchet MS"/>
                <w:color w:val="000000" w:themeColor="text1"/>
              </w:rPr>
              <w:t xml:space="preserve"> de lider în parteneriat, cu unitate de cult</w:t>
            </w:r>
            <w:r>
              <w:rPr>
                <w:rFonts w:ascii="Trebuchet MS" w:hAnsi="Trebuchet MS"/>
                <w:color w:val="000000" w:themeColor="text1"/>
              </w:rPr>
              <w:t>, în calitate de partener</w:t>
            </w:r>
            <w:r w:rsidRPr="00422540">
              <w:rPr>
                <w:rFonts w:ascii="Trebuchet MS" w:hAnsi="Trebuchet MS"/>
                <w:color w:val="000000" w:themeColor="text1"/>
              </w:rPr>
              <w:t xml:space="preserve">. </w:t>
            </w:r>
          </w:p>
          <w:p w14:paraId="42B6F7C6" w14:textId="13163CB4" w:rsidR="00AB1091" w:rsidRPr="007246F9" w:rsidRDefault="00F77CB2" w:rsidP="00F77CB2">
            <w:pPr>
              <w:spacing w:line="360" w:lineRule="auto"/>
              <w:rPr>
                <w:rFonts w:ascii="Trebuchet MS" w:hAnsi="Trebuchet MS"/>
                <w:i/>
                <w:color w:val="000000" w:themeColor="text1"/>
              </w:rPr>
            </w:pPr>
            <w:r w:rsidRPr="007246F9">
              <w:rPr>
                <w:rFonts w:ascii="Trebuchet MS" w:hAnsi="Trebuchet MS"/>
                <w:iCs/>
                <w:color w:val="000000" w:themeColor="text1"/>
              </w:rPr>
              <w:t>Nu există restricții cu privire la numărul de parteneri</w:t>
            </w:r>
            <w:r w:rsidRPr="007246F9">
              <w:rPr>
                <w:rFonts w:ascii="Trebuchet MS" w:hAnsi="Trebuchet MS"/>
                <w:i/>
                <w:color w:val="000000" w:themeColor="text1"/>
              </w:rPr>
              <w:t>.</w:t>
            </w:r>
          </w:p>
        </w:tc>
      </w:tr>
    </w:tbl>
    <w:p w14:paraId="2B6D2C01"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0431681F" w14:textId="03B0A9C2" w:rsidR="006D3FD7" w:rsidRPr="007246F9" w:rsidRDefault="00946E1E" w:rsidP="00946E1E">
      <w:pPr>
        <w:pStyle w:val="Heading3"/>
        <w:rPr>
          <w:color w:val="000000" w:themeColor="text1"/>
        </w:rPr>
      </w:pPr>
      <w:bookmarkStart w:id="55" w:name="_Toc167264281"/>
      <w:r w:rsidRPr="007246F9">
        <w:rPr>
          <w:color w:val="000000" w:themeColor="text1"/>
        </w:rPr>
        <w:t xml:space="preserve">5.1.3. </w:t>
      </w:r>
      <w:r w:rsidR="006D3FD7" w:rsidRPr="007246F9">
        <w:rPr>
          <w:color w:val="000000" w:themeColor="text1"/>
        </w:rPr>
        <w:t>Categorii de parteneri eligibili</w:t>
      </w:r>
      <w:bookmarkEnd w:id="55"/>
      <w:r w:rsidR="00C9340D"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0C51FC7E" w14:textId="77777777" w:rsidTr="00B558B3">
        <w:tc>
          <w:tcPr>
            <w:tcW w:w="9396" w:type="dxa"/>
          </w:tcPr>
          <w:p w14:paraId="0D8BBD01" w14:textId="3A366134" w:rsidR="00AC75C5" w:rsidRPr="007246F9" w:rsidRDefault="00AC75C5" w:rsidP="00AC75C5">
            <w:pPr>
              <w:tabs>
                <w:tab w:val="left" w:pos="180"/>
                <w:tab w:val="left" w:pos="720"/>
              </w:tabs>
              <w:spacing w:line="360" w:lineRule="auto"/>
              <w:jc w:val="both"/>
              <w:rPr>
                <w:rFonts w:ascii="Trebuchet MS" w:hAnsi="Trebuchet MS"/>
                <w:color w:val="000000" w:themeColor="text1"/>
              </w:rPr>
            </w:pPr>
            <w:r w:rsidRPr="007246F9">
              <w:rPr>
                <w:rFonts w:ascii="Trebuchet MS" w:hAnsi="Trebuchet MS"/>
                <w:color w:val="000000" w:themeColor="text1"/>
              </w:rPr>
              <w:t>În cadrul prezentului apel de proiecte, tipurile de parteneri eligibili sunt:</w:t>
            </w:r>
          </w:p>
          <w:p w14:paraId="41F25E7B" w14:textId="5C013BDA" w:rsidR="006D3FD7" w:rsidRDefault="00C769D1">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w:t>
            </w:r>
            <w:r w:rsidRPr="00DF0299">
              <w:rPr>
                <w:rFonts w:ascii="Trebuchet MS" w:hAnsi="Trebuchet MS"/>
                <w:color w:val="000000" w:themeColor="text1"/>
              </w:rPr>
              <w:t>nităţi administrativ-teritoriale municipii</w:t>
            </w:r>
            <w:r w:rsidR="00740CBA">
              <w:rPr>
                <w:rFonts w:ascii="Trebuchet MS" w:hAnsi="Trebuchet MS"/>
                <w:color w:val="000000" w:themeColor="text1"/>
              </w:rPr>
              <w:t xml:space="preserve"> </w:t>
            </w:r>
            <w:r w:rsidRPr="00DF0299">
              <w:rPr>
                <w:rFonts w:ascii="Trebuchet MS" w:hAnsi="Trebuchet MS"/>
                <w:color w:val="000000" w:themeColor="text1"/>
              </w:rPr>
              <w:t>(altele decât municipiile reședință de județ) din regiunea Sud Muntenia</w:t>
            </w:r>
            <w:r>
              <w:rPr>
                <w:rFonts w:ascii="Trebuchet MS" w:hAnsi="Trebuchet MS"/>
                <w:color w:val="000000" w:themeColor="text1"/>
              </w:rPr>
              <w:t>;</w:t>
            </w:r>
          </w:p>
          <w:p w14:paraId="0CBDD4A2" w14:textId="77777777" w:rsidR="00FE02C0" w:rsidRDefault="00FE02C0">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w:t>
            </w:r>
            <w:r w:rsidRPr="00DF0299">
              <w:rPr>
                <w:rFonts w:ascii="Trebuchet MS" w:hAnsi="Trebuchet MS"/>
                <w:color w:val="000000" w:themeColor="text1"/>
              </w:rPr>
              <w:t xml:space="preserve">nităţi administrativ-teritoriale </w:t>
            </w:r>
            <w:r>
              <w:rPr>
                <w:rFonts w:ascii="Trebuchet MS" w:hAnsi="Trebuchet MS"/>
                <w:color w:val="000000" w:themeColor="text1"/>
              </w:rPr>
              <w:t>orașe;</w:t>
            </w:r>
          </w:p>
          <w:p w14:paraId="0FC82847" w14:textId="2C7E93F9" w:rsidR="00FE02C0" w:rsidRDefault="00FE02C0">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 xml:space="preserve">unități administrativ-teritoriale </w:t>
            </w:r>
            <w:r w:rsidR="008C69E9">
              <w:rPr>
                <w:rFonts w:ascii="Trebuchet MS" w:hAnsi="Trebuchet MS"/>
                <w:color w:val="000000" w:themeColor="text1"/>
              </w:rPr>
              <w:t>j</w:t>
            </w:r>
            <w:r>
              <w:rPr>
                <w:rFonts w:ascii="Trebuchet MS" w:hAnsi="Trebuchet MS"/>
                <w:color w:val="000000" w:themeColor="text1"/>
              </w:rPr>
              <w:t>udeț</w:t>
            </w:r>
            <w:r w:rsidR="008C69E9">
              <w:rPr>
                <w:rFonts w:ascii="Trebuchet MS" w:hAnsi="Trebuchet MS"/>
                <w:color w:val="000000" w:themeColor="text1"/>
              </w:rPr>
              <w:t>;</w:t>
            </w:r>
          </w:p>
          <w:p w14:paraId="5B82B4BA" w14:textId="0EFF8B9B" w:rsidR="008C69E9" w:rsidRDefault="008C69E9">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unităţi administrativ-teritoriale comune;</w:t>
            </w:r>
          </w:p>
          <w:p w14:paraId="5E12412B" w14:textId="173E630A" w:rsidR="00C769D1" w:rsidRPr="00FE02C0" w:rsidRDefault="00C769D1">
            <w:pPr>
              <w:pStyle w:val="ListParagraph"/>
              <w:numPr>
                <w:ilvl w:val="0"/>
                <w:numId w:val="4"/>
              </w:numPr>
              <w:spacing w:line="360" w:lineRule="auto"/>
              <w:jc w:val="both"/>
              <w:rPr>
                <w:rFonts w:ascii="Trebuchet MS" w:hAnsi="Trebuchet MS"/>
                <w:color w:val="000000" w:themeColor="text1"/>
              </w:rPr>
            </w:pPr>
            <w:r w:rsidRPr="00FE02C0">
              <w:rPr>
                <w:rFonts w:ascii="Trebuchet MS" w:hAnsi="Trebuchet MS"/>
                <w:color w:val="000000" w:themeColor="text1"/>
              </w:rPr>
              <w:t>autorități ale administraţiei publice locale;</w:t>
            </w:r>
          </w:p>
          <w:p w14:paraId="4AE3481A" w14:textId="57BA155F" w:rsidR="006A06F3" w:rsidRPr="00FE02C0" w:rsidRDefault="00C769D1">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unități de cult</w:t>
            </w:r>
            <w:r w:rsidR="00455007">
              <w:rPr>
                <w:rFonts w:ascii="Trebuchet MS" w:hAnsi="Trebuchet MS"/>
                <w:color w:val="000000" w:themeColor="text1"/>
              </w:rPr>
              <w:t>.</w:t>
            </w:r>
          </w:p>
        </w:tc>
      </w:tr>
    </w:tbl>
    <w:p w14:paraId="4AC6AFD9"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804FA1E" w14:textId="4A514AF9" w:rsidR="00DA2E51" w:rsidRPr="007246F9" w:rsidRDefault="00946E1E" w:rsidP="00946E1E">
      <w:pPr>
        <w:pStyle w:val="Heading3"/>
        <w:rPr>
          <w:color w:val="000000" w:themeColor="text1"/>
        </w:rPr>
      </w:pPr>
      <w:bookmarkStart w:id="56" w:name="_Toc167264282"/>
      <w:r w:rsidRPr="007246F9">
        <w:rPr>
          <w:color w:val="000000" w:themeColor="text1"/>
        </w:rPr>
        <w:t xml:space="preserve">5.1.4. </w:t>
      </w:r>
      <w:r w:rsidR="00DA2E51" w:rsidRPr="007246F9">
        <w:rPr>
          <w:color w:val="000000" w:themeColor="text1"/>
        </w:rPr>
        <w:t>Reguli și cerințe privind parteneriatul</w:t>
      </w:r>
      <w:bookmarkEnd w:id="56"/>
    </w:p>
    <w:tbl>
      <w:tblPr>
        <w:tblStyle w:val="TableGrid"/>
        <w:tblW w:w="0" w:type="auto"/>
        <w:tblLook w:val="04A0" w:firstRow="1" w:lastRow="0" w:firstColumn="1" w:lastColumn="0" w:noHBand="0" w:noVBand="1"/>
      </w:tblPr>
      <w:tblGrid>
        <w:gridCol w:w="9396"/>
      </w:tblGrid>
      <w:tr w:rsidR="00B63863" w:rsidRPr="007246F9" w14:paraId="3011FC94" w14:textId="77777777" w:rsidTr="00B558B3">
        <w:tc>
          <w:tcPr>
            <w:tcW w:w="9396" w:type="dxa"/>
          </w:tcPr>
          <w:p w14:paraId="5909579F" w14:textId="77777777" w:rsidR="007C2FBC" w:rsidRPr="007246F9"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Principiul parteneriatului reprezintă un aspect important la nivelul Programului Regional Sud-Muntenia 2021-2027, astfel că în cadrul prezentului apel a fost prevăzută posibilitatea depunerii cererilor de finanțare în parteneriat.</w:t>
            </w:r>
          </w:p>
          <w:p w14:paraId="48B0E3EB" w14:textId="68764288" w:rsidR="002E2472" w:rsidRPr="007246F9"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Când proiectul se implementează în parteneriat, prin ”solicitant/beneficiar” se înțelege întregul parteneriat (lider de parteneriat și partenerii) iar drepturile și obligațiile solicitanților/beneficiarilor revin și partenerilor.</w:t>
            </w:r>
            <w:r w:rsidR="002E2472">
              <w:rPr>
                <w:rFonts w:ascii="Trebuchet MS" w:hAnsi="Trebuchet MS"/>
                <w:color w:val="000000" w:themeColor="text1"/>
              </w:rPr>
              <w:t xml:space="preserve"> </w:t>
            </w:r>
          </w:p>
          <w:p w14:paraId="04F1A9B6" w14:textId="77777777" w:rsidR="00C3755D" w:rsidRPr="00B77DD1" w:rsidRDefault="00C3755D" w:rsidP="00C3755D">
            <w:pPr>
              <w:spacing w:before="120" w:after="120" w:line="360" w:lineRule="auto"/>
              <w:jc w:val="both"/>
              <w:rPr>
                <w:rFonts w:ascii="Trebuchet MS" w:hAnsi="Trebuchet MS"/>
              </w:rPr>
            </w:pPr>
            <w:r w:rsidRPr="00B77DD1">
              <w:rPr>
                <w:rFonts w:ascii="Trebuchet MS" w:hAnsi="Trebuchet MS"/>
              </w:rPr>
              <w:t>Criteriile de eligibilitate ale solicitantului se aplică fiecărui partener din cadrul acordului</w:t>
            </w:r>
          </w:p>
          <w:p w14:paraId="4608578D" w14:textId="77777777" w:rsidR="00C3755D" w:rsidRPr="008E1564" w:rsidRDefault="00C3755D" w:rsidP="00C3755D">
            <w:pPr>
              <w:spacing w:before="120" w:after="120" w:line="360" w:lineRule="auto"/>
              <w:jc w:val="both"/>
              <w:rPr>
                <w:rFonts w:ascii="Trebuchet MS" w:hAnsi="Trebuchet MS"/>
              </w:rPr>
            </w:pPr>
            <w:r w:rsidRPr="00B77DD1">
              <w:rPr>
                <w:rFonts w:ascii="Trebuchet MS" w:hAnsi="Trebuchet MS"/>
              </w:rPr>
              <w:t>de parteneriat.</w:t>
            </w:r>
          </w:p>
          <w:p w14:paraId="31FC1DDA" w14:textId="49138B0C" w:rsidR="00BA0333" w:rsidRPr="007246F9" w:rsidRDefault="00C3755D" w:rsidP="00C3755D">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Cererea de finanțare va fi depusă de liderul parteneriatului. Schimbul de informații pentru toate etapele aferente unui proiect se va realiza prin intermediul liderului de parteneriat.</w:t>
            </w:r>
          </w:p>
        </w:tc>
      </w:tr>
    </w:tbl>
    <w:p w14:paraId="3E4C8AA6" w14:textId="77777777" w:rsidR="00946E1E" w:rsidRPr="007246F9" w:rsidRDefault="00946E1E" w:rsidP="00946E1E">
      <w:pPr>
        <w:rPr>
          <w:color w:val="000000" w:themeColor="text1"/>
        </w:rPr>
      </w:pPr>
    </w:p>
    <w:p w14:paraId="442084B6" w14:textId="6F2F664F" w:rsidR="00386F8C" w:rsidRPr="002853A1" w:rsidRDefault="00946E1E" w:rsidP="002853A1">
      <w:pPr>
        <w:pStyle w:val="Heading2"/>
      </w:pPr>
      <w:bookmarkStart w:id="57" w:name="_Toc167264283"/>
      <w:r w:rsidRPr="007246F9">
        <w:t xml:space="preserve">5.2. </w:t>
      </w:r>
      <w:r w:rsidR="00386F8C" w:rsidRPr="007246F9">
        <w:t>Eligibilitatea activităților</w:t>
      </w:r>
      <w:bookmarkEnd w:id="57"/>
      <w:r w:rsidR="00386F8C" w:rsidRPr="007246F9">
        <w:t xml:space="preserve"> </w:t>
      </w:r>
    </w:p>
    <w:p w14:paraId="2DC9EB92" w14:textId="53342694" w:rsidR="006F2D5C" w:rsidRPr="007246F9" w:rsidRDefault="00946E1E" w:rsidP="00946E1E">
      <w:pPr>
        <w:pStyle w:val="Heading3"/>
        <w:rPr>
          <w:color w:val="000000" w:themeColor="text1"/>
        </w:rPr>
      </w:pPr>
      <w:bookmarkStart w:id="58" w:name="_Toc167264284"/>
      <w:r w:rsidRPr="007246F9">
        <w:rPr>
          <w:color w:val="000000" w:themeColor="text1"/>
        </w:rPr>
        <w:t xml:space="preserve">5.2.1. </w:t>
      </w:r>
      <w:r w:rsidR="00AB1091" w:rsidRPr="007246F9">
        <w:rPr>
          <w:color w:val="000000" w:themeColor="text1"/>
        </w:rPr>
        <w:t>Cerințe generale privind eligi</w:t>
      </w:r>
      <w:r w:rsidR="00C6399A" w:rsidRPr="007246F9">
        <w:rPr>
          <w:color w:val="000000" w:themeColor="text1"/>
        </w:rPr>
        <w:t>bi</w:t>
      </w:r>
      <w:r w:rsidR="00AB1091" w:rsidRPr="007246F9">
        <w:rPr>
          <w:color w:val="000000" w:themeColor="text1"/>
        </w:rPr>
        <w:t>litatea activităților</w:t>
      </w:r>
      <w:bookmarkEnd w:id="58"/>
    </w:p>
    <w:tbl>
      <w:tblPr>
        <w:tblStyle w:val="TableGrid"/>
        <w:tblW w:w="0" w:type="auto"/>
        <w:tblLook w:val="04A0" w:firstRow="1" w:lastRow="0" w:firstColumn="1" w:lastColumn="0" w:noHBand="0" w:noVBand="1"/>
      </w:tblPr>
      <w:tblGrid>
        <w:gridCol w:w="9396"/>
      </w:tblGrid>
      <w:tr w:rsidR="007246F9" w:rsidRPr="007246F9" w14:paraId="5CF85C26" w14:textId="77777777" w:rsidTr="007268F7">
        <w:tc>
          <w:tcPr>
            <w:tcW w:w="9396" w:type="dxa"/>
          </w:tcPr>
          <w:p w14:paraId="365F1AB4" w14:textId="3351D664" w:rsidR="006F2D5C" w:rsidRPr="00C81D30" w:rsidRDefault="006F2D5C" w:rsidP="002853A1">
            <w:pPr>
              <w:spacing w:before="120" w:after="120"/>
              <w:jc w:val="both"/>
              <w:rPr>
                <w:rFonts w:ascii="Trebuchet MS" w:hAnsi="Trebuchet MS"/>
                <w:b/>
                <w:bCs/>
                <w:color w:val="000000" w:themeColor="text1"/>
                <w:lang w:val="it-IT"/>
              </w:rPr>
            </w:pPr>
            <w:r w:rsidRPr="002853A1">
              <w:rPr>
                <w:rFonts w:ascii="Trebuchet MS" w:hAnsi="Trebuchet MS"/>
                <w:b/>
                <w:bCs/>
                <w:color w:val="000000" w:themeColor="text1"/>
              </w:rPr>
              <w:t>Criteriile generale aplicabile prezentului apel de proiecte cu privire la eligibilitatea proiectului</w:t>
            </w:r>
            <w:r w:rsidR="001D3ED5" w:rsidRPr="002853A1">
              <w:rPr>
                <w:rFonts w:ascii="Trebuchet MS" w:hAnsi="Trebuchet MS"/>
                <w:b/>
                <w:bCs/>
                <w:color w:val="000000" w:themeColor="text1"/>
              </w:rPr>
              <w:t xml:space="preserve"> </w:t>
            </w:r>
            <w:r w:rsidRPr="002853A1">
              <w:rPr>
                <w:rFonts w:ascii="Trebuchet MS" w:hAnsi="Trebuchet MS"/>
                <w:b/>
                <w:bCs/>
                <w:color w:val="000000" w:themeColor="text1"/>
              </w:rPr>
              <w:t xml:space="preserve"> și a activităților sunt următoarele</w:t>
            </w:r>
            <w:r w:rsidRPr="00C81D30">
              <w:rPr>
                <w:rFonts w:ascii="Trebuchet MS" w:hAnsi="Trebuchet MS"/>
                <w:b/>
                <w:bCs/>
                <w:color w:val="000000" w:themeColor="text1"/>
                <w:lang w:val="it-IT"/>
              </w:rPr>
              <w:t>:</w:t>
            </w:r>
          </w:p>
          <w:p w14:paraId="79903CFC" w14:textId="77777777" w:rsidR="006F2D5C" w:rsidRPr="007246F9" w:rsidRDefault="006F2D5C" w:rsidP="006F2D5C">
            <w:pPr>
              <w:spacing w:line="360" w:lineRule="auto"/>
              <w:rPr>
                <w:rFonts w:ascii="Trebuchet MS" w:hAnsi="Trebuchet MS"/>
                <w:i/>
                <w:color w:val="000000" w:themeColor="text1"/>
              </w:rPr>
            </w:pPr>
          </w:p>
          <w:p w14:paraId="2D808855" w14:textId="2A7B7903" w:rsidR="006F2D5C" w:rsidRPr="007246F9" w:rsidRDefault="006F2D5C">
            <w:pPr>
              <w:numPr>
                <w:ilvl w:val="0"/>
                <w:numId w:val="9"/>
              </w:numPr>
              <w:tabs>
                <w:tab w:val="left" w:pos="720"/>
                <w:tab w:val="left" w:pos="873"/>
              </w:tabs>
              <w:spacing w:line="360" w:lineRule="auto"/>
              <w:ind w:left="306"/>
              <w:jc w:val="both"/>
              <w:rPr>
                <w:rFonts w:ascii="Trebuchet MS" w:hAnsi="Trebuchet MS" w:cs="Calibri"/>
                <w:b/>
                <w:bCs/>
                <w:color w:val="000000" w:themeColor="text1"/>
              </w:rPr>
            </w:pPr>
            <w:bookmarkStart w:id="59" w:name="_Hlk126681633"/>
            <w:r w:rsidRPr="007246F9">
              <w:rPr>
                <w:rFonts w:ascii="Trebuchet MS" w:hAnsi="Trebuchet MS" w:cs="Calibri"/>
                <w:b/>
                <w:bCs/>
                <w:color w:val="000000" w:themeColor="text1"/>
                <w:u w:val="single"/>
              </w:rPr>
              <w:t xml:space="preserve">Încadrarea proiectului în obiectivul Priorității </w:t>
            </w:r>
            <w:r w:rsidR="00F6766E" w:rsidRPr="007246F9">
              <w:rPr>
                <w:rFonts w:ascii="Trebuchet MS" w:hAnsi="Trebuchet MS" w:cs="Calibri"/>
                <w:b/>
                <w:bCs/>
                <w:color w:val="000000" w:themeColor="text1"/>
                <w:u w:val="single"/>
              </w:rPr>
              <w:t>6</w:t>
            </w:r>
            <w:r w:rsidRPr="007246F9">
              <w:rPr>
                <w:rFonts w:ascii="Trebuchet MS" w:hAnsi="Trebuchet MS" w:cs="Calibri"/>
                <w:b/>
                <w:bCs/>
                <w:color w:val="000000" w:themeColor="text1"/>
              </w:rPr>
              <w:t xml:space="preserve">, Obiectivul Specific </w:t>
            </w:r>
            <w:bookmarkEnd w:id="59"/>
            <w:r w:rsidR="00F6766E" w:rsidRPr="007246F9">
              <w:rPr>
                <w:rFonts w:ascii="Trebuchet MS" w:hAnsi="Trebuchet MS" w:cs="Calibri"/>
                <w:b/>
                <w:bCs/>
                <w:color w:val="000000" w:themeColor="text1"/>
              </w:rPr>
              <w:t>5.</w:t>
            </w:r>
            <w:r w:rsidR="006B502D">
              <w:rPr>
                <w:rFonts w:ascii="Trebuchet MS" w:hAnsi="Trebuchet MS" w:cs="Calibri"/>
                <w:b/>
                <w:bCs/>
                <w:color w:val="000000" w:themeColor="text1"/>
              </w:rPr>
              <w:t>2</w:t>
            </w:r>
            <w:r w:rsidRPr="007246F9">
              <w:rPr>
                <w:rFonts w:ascii="Trebuchet MS" w:hAnsi="Trebuchet MS" w:cs="Calibri"/>
                <w:b/>
                <w:bCs/>
                <w:color w:val="000000" w:themeColor="text1"/>
              </w:rPr>
              <w:t>, respectiv în activitățile prevăzute în cadrul sec</w:t>
            </w:r>
            <w:r w:rsidR="006741D2" w:rsidRPr="007246F9">
              <w:rPr>
                <w:rFonts w:ascii="Trebuchet MS" w:hAnsi="Trebuchet MS" w:cs="Calibri"/>
                <w:b/>
                <w:bCs/>
                <w:color w:val="000000" w:themeColor="text1"/>
              </w:rPr>
              <w:t>ț</w:t>
            </w:r>
            <w:r w:rsidRPr="007246F9">
              <w:rPr>
                <w:rFonts w:ascii="Trebuchet MS" w:hAnsi="Trebuchet MS" w:cs="Calibri"/>
                <w:b/>
                <w:bCs/>
                <w:color w:val="000000" w:themeColor="text1"/>
              </w:rPr>
              <w:t xml:space="preserve">íunii </w:t>
            </w:r>
            <w:r w:rsidR="009B5FB9">
              <w:rPr>
                <w:rFonts w:ascii="Trebuchet MS" w:hAnsi="Trebuchet MS" w:cs="Calibri"/>
                <w:b/>
                <w:bCs/>
                <w:color w:val="000000" w:themeColor="text1"/>
              </w:rPr>
              <w:t>5.2.2</w:t>
            </w:r>
            <w:r w:rsidRPr="007246F9">
              <w:rPr>
                <w:rFonts w:ascii="Trebuchet MS" w:hAnsi="Trebuchet MS" w:cs="Calibri"/>
                <w:b/>
                <w:bCs/>
                <w:color w:val="000000" w:themeColor="text1"/>
              </w:rPr>
              <w:t xml:space="preserve"> din prezentul ghid</w:t>
            </w:r>
            <w:r w:rsidR="006741D2" w:rsidRPr="007246F9">
              <w:rPr>
                <w:rFonts w:ascii="Trebuchet MS" w:hAnsi="Trebuchet MS" w:cs="Calibri"/>
                <w:b/>
                <w:bCs/>
                <w:color w:val="000000" w:themeColor="text1"/>
              </w:rPr>
              <w:t xml:space="preserve">, </w:t>
            </w:r>
            <w:r w:rsidR="00915340" w:rsidRPr="007246F9">
              <w:rPr>
                <w:rFonts w:ascii="Trebuchet MS" w:hAnsi="Trebuchet MS" w:cs="Calibri"/>
                <w:snapToGrid w:val="0"/>
                <w:color w:val="000000" w:themeColor="text1"/>
              </w:rPr>
              <w:t>având în vedere art.73, lit</w:t>
            </w:r>
            <w:r w:rsidR="000602EA" w:rsidRPr="007246F9">
              <w:rPr>
                <w:rFonts w:ascii="Trebuchet MS" w:hAnsi="Trebuchet MS" w:cs="Calibri"/>
                <w:snapToGrid w:val="0"/>
                <w:color w:val="000000" w:themeColor="text1"/>
              </w:rPr>
              <w:t>.</w:t>
            </w:r>
            <w:r w:rsidR="00915340" w:rsidRPr="007246F9">
              <w:rPr>
                <w:rFonts w:ascii="Trebuchet MS" w:hAnsi="Trebuchet MS" w:cs="Calibri"/>
                <w:snapToGrid w:val="0"/>
                <w:color w:val="000000" w:themeColor="text1"/>
              </w:rPr>
              <w:t xml:space="preserve"> (g) din Regulamentul (UE) nr.1060/ 2021</w:t>
            </w:r>
            <w:r w:rsidR="006741D2" w:rsidRPr="007246F9">
              <w:rPr>
                <w:rFonts w:ascii="Trebuchet MS" w:hAnsi="Trebuchet MS" w:cs="Calibri"/>
                <w:b/>
                <w:bCs/>
                <w:color w:val="000000" w:themeColor="text1"/>
              </w:rPr>
              <w:t xml:space="preserve"> </w:t>
            </w:r>
          </w:p>
          <w:p w14:paraId="36FAF73A" w14:textId="4453039F" w:rsidR="006F2D5C" w:rsidRPr="007246F9" w:rsidRDefault="006F2D5C" w:rsidP="00C6399A">
            <w:pPr>
              <w:tabs>
                <w:tab w:val="left" w:pos="873"/>
              </w:tabs>
              <w:spacing w:line="360" w:lineRule="auto"/>
              <w:jc w:val="both"/>
              <w:rPr>
                <w:rFonts w:ascii="Trebuchet MS" w:hAnsi="Trebuchet MS" w:cs="Calibri"/>
                <w:b/>
                <w:bCs/>
                <w:color w:val="000000" w:themeColor="text1"/>
              </w:rPr>
            </w:pPr>
          </w:p>
          <w:p w14:paraId="0BEF26E2" w14:textId="77777777" w:rsidR="00C6399A" w:rsidRPr="007246F9" w:rsidRDefault="00C6399A">
            <w:pPr>
              <w:numPr>
                <w:ilvl w:val="0"/>
                <w:numId w:val="9"/>
              </w:numPr>
              <w:tabs>
                <w:tab w:val="left" w:pos="720"/>
                <w:tab w:val="left" w:pos="873"/>
              </w:tabs>
              <w:spacing w:line="360" w:lineRule="auto"/>
              <w:ind w:left="306"/>
              <w:jc w:val="both"/>
              <w:rPr>
                <w:rFonts w:ascii="Trebuchet MS" w:hAnsi="Trebuchet MS" w:cs="Calibri"/>
                <w:b/>
                <w:bCs/>
                <w:color w:val="000000" w:themeColor="text1"/>
                <w:u w:val="single"/>
              </w:rPr>
            </w:pPr>
            <w:bookmarkStart w:id="60" w:name="_Hlk126681723"/>
            <w:r w:rsidRPr="007246F9">
              <w:rPr>
                <w:rFonts w:ascii="Trebuchet MS" w:hAnsi="Trebuchet MS" w:cs="Calibri"/>
                <w:b/>
                <w:bCs/>
                <w:color w:val="000000" w:themeColor="text1"/>
                <w:u w:val="single"/>
              </w:rPr>
              <w:t xml:space="preserve">Încadrarea valorii proiectului în limitele valorilor minime și maxime </w:t>
            </w:r>
            <w:r w:rsidRPr="007246F9">
              <w:rPr>
                <w:rFonts w:ascii="Trebuchet MS" w:hAnsi="Trebuchet MS" w:cs="Calibri"/>
                <w:b/>
                <w:bCs/>
                <w:color w:val="000000" w:themeColor="text1"/>
              </w:rPr>
              <w:t xml:space="preserve">prevăzute în cadrul secțíunii 5.4 din </w:t>
            </w:r>
            <w:bookmarkEnd w:id="60"/>
            <w:r w:rsidRPr="007246F9">
              <w:rPr>
                <w:rFonts w:ascii="Trebuchet MS" w:hAnsi="Trebuchet MS" w:cs="Calibri"/>
                <w:b/>
                <w:bCs/>
                <w:color w:val="000000" w:themeColor="text1"/>
              </w:rPr>
              <w:t>prezentul ghid</w:t>
            </w:r>
          </w:p>
          <w:p w14:paraId="5EBB0646" w14:textId="77777777" w:rsidR="006F2D5C" w:rsidRPr="007246F9" w:rsidRDefault="006F2D5C" w:rsidP="00C6399A">
            <w:pPr>
              <w:tabs>
                <w:tab w:val="left" w:pos="873"/>
              </w:tabs>
              <w:spacing w:line="360" w:lineRule="auto"/>
              <w:jc w:val="both"/>
              <w:rPr>
                <w:rFonts w:ascii="Trebuchet MS" w:hAnsi="Trebuchet MS" w:cs="Calibri"/>
                <w:b/>
                <w:bCs/>
                <w:color w:val="000000" w:themeColor="text1"/>
              </w:rPr>
            </w:pPr>
          </w:p>
          <w:p w14:paraId="5BE62A04" w14:textId="30136098" w:rsidR="006F2D5C" w:rsidRPr="007246F9" w:rsidRDefault="006F2D5C">
            <w:pPr>
              <w:numPr>
                <w:ilvl w:val="0"/>
                <w:numId w:val="9"/>
              </w:numPr>
              <w:tabs>
                <w:tab w:val="left" w:pos="720"/>
                <w:tab w:val="left" w:pos="873"/>
              </w:tabs>
              <w:spacing w:line="360" w:lineRule="auto"/>
              <w:ind w:left="306"/>
              <w:jc w:val="both"/>
              <w:rPr>
                <w:rFonts w:ascii="Trebuchet MS" w:hAnsi="Trebuchet MS" w:cs="Calibri"/>
                <w:b/>
                <w:bCs/>
                <w:color w:val="000000" w:themeColor="text1"/>
              </w:rPr>
            </w:pPr>
            <w:bookmarkStart w:id="61" w:name="_Hlk126681814"/>
            <w:r w:rsidRPr="007246F9">
              <w:rPr>
                <w:rFonts w:ascii="Trebuchet MS" w:hAnsi="Trebuchet MS" w:cs="Calibri"/>
                <w:b/>
                <w:bCs/>
                <w:color w:val="000000" w:themeColor="text1"/>
                <w:u w:val="single"/>
              </w:rPr>
              <w:t xml:space="preserve">Proiectul </w:t>
            </w:r>
            <w:bookmarkEnd w:id="61"/>
            <w:r w:rsidR="007136C1">
              <w:rPr>
                <w:rFonts w:ascii="Trebuchet MS" w:hAnsi="Trebuchet MS" w:cs="Calibri"/>
                <w:b/>
                <w:bCs/>
                <w:color w:val="000000" w:themeColor="text1"/>
                <w:u w:val="single"/>
              </w:rPr>
              <w:t>nu vizează lucrări începute</w:t>
            </w:r>
          </w:p>
          <w:p w14:paraId="1E8FA7B2" w14:textId="77777777" w:rsidR="006F2D5C" w:rsidRPr="007246F9" w:rsidRDefault="006F2D5C" w:rsidP="006F2D5C">
            <w:pPr>
              <w:tabs>
                <w:tab w:val="left" w:pos="180"/>
              </w:tabs>
              <w:spacing w:line="360" w:lineRule="auto"/>
              <w:ind w:left="589"/>
              <w:jc w:val="both"/>
              <w:rPr>
                <w:rFonts w:ascii="Trebuchet MS" w:hAnsi="Trebuchet MS" w:cs="Calibri"/>
                <w:b/>
                <w:bCs/>
                <w:color w:val="000000" w:themeColor="text1"/>
              </w:rPr>
            </w:pPr>
          </w:p>
          <w:p w14:paraId="0821084C" w14:textId="77777777" w:rsidR="006F2D5C" w:rsidRPr="007246F9" w:rsidRDefault="006F2D5C">
            <w:pPr>
              <w:numPr>
                <w:ilvl w:val="0"/>
                <w:numId w:val="10"/>
              </w:numPr>
              <w:tabs>
                <w:tab w:val="left" w:pos="180"/>
                <w:tab w:val="left" w:pos="312"/>
                <w:tab w:val="left" w:pos="1104"/>
              </w:tabs>
              <w:spacing w:line="360" w:lineRule="auto"/>
              <w:ind w:left="720" w:hanging="720"/>
              <w:jc w:val="both"/>
              <w:rPr>
                <w:rFonts w:ascii="Trebuchet MS" w:hAnsi="Trebuchet MS" w:cs="Calibri"/>
                <w:b/>
                <w:bCs/>
                <w:color w:val="000000" w:themeColor="text1"/>
                <w:u w:val="single"/>
              </w:rPr>
            </w:pPr>
            <w:bookmarkStart w:id="62" w:name="_Hlk126681881"/>
            <w:r w:rsidRPr="007246F9">
              <w:rPr>
                <w:rFonts w:ascii="Trebuchet MS" w:hAnsi="Trebuchet MS" w:cs="Calibri"/>
                <w:b/>
                <w:bCs/>
                <w:color w:val="000000" w:themeColor="text1"/>
                <w:u w:val="single"/>
              </w:rPr>
              <w:t>Perioada de implementare a activităților proiectului nu depășește 31 decembrie 2029</w:t>
            </w:r>
          </w:p>
          <w:bookmarkEnd w:id="62"/>
          <w:p w14:paraId="7A44A2F8"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362CEB59" w14:textId="77777777" w:rsidR="00455007" w:rsidRPr="00455007" w:rsidRDefault="00455007" w:rsidP="00455007">
            <w:pPr>
              <w:spacing w:line="360" w:lineRule="auto"/>
              <w:jc w:val="both"/>
              <w:rPr>
                <w:rFonts w:ascii="Trebuchet MS" w:hAnsi="Trebuchet MS" w:cs="Calibri"/>
                <w:noProof/>
                <w:color w:val="000000" w:themeColor="text1"/>
              </w:rPr>
            </w:pPr>
          </w:p>
          <w:p w14:paraId="744D747E"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lastRenderedPageBreak/>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5A7B0AB2" w14:textId="77777777" w:rsidR="00455007" w:rsidRPr="00455007" w:rsidRDefault="00455007" w:rsidP="00455007">
            <w:pPr>
              <w:spacing w:line="360" w:lineRule="auto"/>
              <w:jc w:val="both"/>
              <w:rPr>
                <w:rFonts w:ascii="Trebuchet MS" w:hAnsi="Trebuchet MS" w:cs="Calibri"/>
                <w:noProof/>
                <w:color w:val="000000" w:themeColor="text1"/>
              </w:rPr>
            </w:pPr>
          </w:p>
          <w:p w14:paraId="3D56317F"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Prima activitate din contractul de finanțare reprezintă cea mai veche activitate desfășurată pentru elaborarea documentației de finanțare.</w:t>
            </w:r>
          </w:p>
          <w:p w14:paraId="2EB59F04" w14:textId="77777777" w:rsidR="00455007" w:rsidRPr="00455007" w:rsidRDefault="00455007" w:rsidP="00455007">
            <w:pPr>
              <w:spacing w:line="360" w:lineRule="auto"/>
              <w:jc w:val="both"/>
              <w:rPr>
                <w:rFonts w:ascii="Trebuchet MS" w:hAnsi="Trebuchet MS" w:cs="Calibri"/>
                <w:noProof/>
                <w:color w:val="000000" w:themeColor="text1"/>
              </w:rPr>
            </w:pPr>
          </w:p>
          <w:p w14:paraId="08A23A0B"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Solicitantul are obligația de a prevede termene realiste pentru realizarea activităților, cu încadrarea în limitele maxime prevăzute pentru durata maximă de implementare a proiectului.</w:t>
            </w:r>
          </w:p>
          <w:p w14:paraId="52996673" w14:textId="77777777" w:rsidR="00455007" w:rsidRPr="00455007" w:rsidRDefault="00455007" w:rsidP="00455007">
            <w:pPr>
              <w:spacing w:line="360" w:lineRule="auto"/>
              <w:jc w:val="both"/>
              <w:rPr>
                <w:rFonts w:ascii="Trebuchet MS" w:hAnsi="Trebuchet MS" w:cs="Calibri"/>
                <w:noProof/>
                <w:color w:val="000000" w:themeColor="text1"/>
              </w:rPr>
            </w:pPr>
          </w:p>
          <w:p w14:paraId="61FC3B4B"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247B8D35" w14:textId="77777777" w:rsidR="00455007" w:rsidRPr="00455007" w:rsidRDefault="00455007" w:rsidP="00455007">
            <w:pPr>
              <w:spacing w:line="360" w:lineRule="auto"/>
              <w:jc w:val="both"/>
              <w:rPr>
                <w:rFonts w:ascii="Trebuchet MS" w:hAnsi="Trebuchet MS" w:cs="Calibri"/>
                <w:noProof/>
                <w:color w:val="000000" w:themeColor="text1"/>
              </w:rPr>
            </w:pPr>
          </w:p>
          <w:p w14:paraId="32E4DF61"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În conformitate cu H.G nr. 873/ 06.07.2022, una dintre condițiile de eligibilitate a cheltuielilor se referă la angajarea și plata cheltuielilor, în condiţiile legii, între 1 ianuarie 2021 şi 31 decembrie 2029, cu respectarea duratei contractului de finanțare.</w:t>
            </w:r>
          </w:p>
          <w:p w14:paraId="115A5DC3" w14:textId="77777777" w:rsidR="00455007" w:rsidRPr="00455007" w:rsidRDefault="00455007" w:rsidP="00455007">
            <w:pPr>
              <w:spacing w:line="360" w:lineRule="auto"/>
              <w:jc w:val="both"/>
              <w:rPr>
                <w:rFonts w:ascii="Trebuchet MS" w:hAnsi="Trebuchet MS" w:cs="Calibri"/>
                <w:noProof/>
                <w:color w:val="000000" w:themeColor="text1"/>
              </w:rPr>
            </w:pPr>
          </w:p>
          <w:p w14:paraId="52CBCD4B"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Sunt eligibile activități demarate înainte de 1 ianuarie 2021, dar nu sunt eligibile cheltuieli angajate anterior datei de 1 ianuarie 2021 (indiferent dacă au fost plătite sau nu).</w:t>
            </w:r>
          </w:p>
          <w:p w14:paraId="2EF884A2" w14:textId="6F8F8CB6" w:rsidR="006F2D5C" w:rsidRPr="007246F9" w:rsidRDefault="00455007" w:rsidP="00455007">
            <w:pPr>
              <w:spacing w:line="360" w:lineRule="auto"/>
              <w:ind w:left="34"/>
              <w:jc w:val="both"/>
              <w:rPr>
                <w:rFonts w:ascii="Trebuchet MS" w:hAnsi="Trebuchet MS"/>
                <w:color w:val="000000" w:themeColor="text1"/>
              </w:rPr>
            </w:pPr>
            <w:r w:rsidRPr="00455007">
              <w:rPr>
                <w:rFonts w:ascii="Trebuchet MS" w:hAnsi="Trebuchet MS" w:cs="Calibri"/>
                <w:noProof/>
                <w:color w:val="000000" w:themeColor="text1"/>
              </w:rPr>
              <w:t>În cadrul perioadei de implementare a proiectului nu se include perioada legată de procesarea cererii de rambursare finale și efectuarea plății aferente acesteia.</w:t>
            </w:r>
          </w:p>
          <w:p w14:paraId="0F04F6A6" w14:textId="77777777" w:rsidR="006F2D5C" w:rsidRPr="007246F9" w:rsidRDefault="006F2D5C" w:rsidP="006F2D5C">
            <w:pPr>
              <w:spacing w:line="360" w:lineRule="auto"/>
              <w:jc w:val="both"/>
              <w:rPr>
                <w:rFonts w:ascii="Trebuchet MS" w:hAnsi="Trebuchet MS"/>
                <w:color w:val="000000" w:themeColor="text1"/>
              </w:rPr>
            </w:pPr>
          </w:p>
          <w:p w14:paraId="28439C56" w14:textId="1A9D0B4F" w:rsidR="00FE26C8" w:rsidRPr="00FE26C8" w:rsidRDefault="00FE26C8" w:rsidP="00FE26C8">
            <w:pPr>
              <w:numPr>
                <w:ilvl w:val="0"/>
                <w:numId w:val="10"/>
              </w:numPr>
              <w:tabs>
                <w:tab w:val="left" w:pos="180"/>
                <w:tab w:val="left" w:pos="720"/>
              </w:tabs>
              <w:spacing w:before="120" w:after="120" w:line="360" w:lineRule="auto"/>
              <w:jc w:val="both"/>
              <w:rPr>
                <w:rFonts w:ascii="Trebuchet MS" w:hAnsi="Trebuchet MS" w:cs="Calibri"/>
                <w:snapToGrid w:val="0"/>
                <w:color w:val="000000" w:themeColor="text1"/>
              </w:rPr>
            </w:pPr>
            <w:r w:rsidRPr="00FE26C8">
              <w:rPr>
                <w:rFonts w:ascii="Trebuchet MS" w:hAnsi="Trebuchet MS" w:cs="Calibri"/>
                <w:b/>
                <w:bCs/>
                <w:snapToGrid w:val="0"/>
                <w:color w:val="000000" w:themeColor="text1"/>
                <w:u w:val="single"/>
              </w:rPr>
              <w:t xml:space="preserve">Proiectul propus nu a mai beneficiat de finanţare publică </w:t>
            </w:r>
            <w:r w:rsidRPr="00FE26C8">
              <w:rPr>
                <w:rFonts w:ascii="Trebuchet MS" w:hAnsi="Trebuchet MS" w:cs="Calibri"/>
                <w:snapToGrid w:val="0"/>
                <w:color w:val="000000" w:themeColor="text1"/>
              </w:rPr>
              <w:t>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44D15945" w14:textId="77777777" w:rsidR="00FE26C8" w:rsidRDefault="00FE26C8" w:rsidP="00FE26C8">
            <w:pPr>
              <w:tabs>
                <w:tab w:val="left" w:pos="180"/>
                <w:tab w:val="left" w:pos="720"/>
              </w:tabs>
              <w:spacing w:before="120" w:after="120" w:line="360" w:lineRule="auto"/>
              <w:jc w:val="both"/>
              <w:rPr>
                <w:rFonts w:ascii="Trebuchet MS" w:hAnsi="Trebuchet MS" w:cs="Calibri"/>
                <w:snapToGrid w:val="0"/>
                <w:color w:val="000000" w:themeColor="text1"/>
              </w:rPr>
            </w:pPr>
            <w:r w:rsidRPr="00FE26C8">
              <w:rPr>
                <w:rFonts w:ascii="Trebuchet MS" w:hAnsi="Trebuchet MS" w:cs="Calibri"/>
                <w:snapToGrid w:val="0"/>
                <w:color w:val="000000" w:themeColor="text1"/>
              </w:rPr>
              <w:t>În vederea evitării dublei finanțări, beneficiarii au obligația declarării pe proprie răspundere că proiectul nu a mai beneficiat de finanțare și în cadrul altor programe ale Uniunii pentru aceleaşi cheltuieli eligibile, aspecte asumate prin Declarația unică.</w:t>
            </w:r>
          </w:p>
          <w:p w14:paraId="62B57EE4" w14:textId="77777777" w:rsidR="000750A9" w:rsidRPr="00E05C4E" w:rsidRDefault="000750A9" w:rsidP="000750A9">
            <w:pPr>
              <w:spacing w:line="360" w:lineRule="auto"/>
              <w:ind w:left="34"/>
              <w:jc w:val="both"/>
              <w:rPr>
                <w:rFonts w:ascii="Trebuchet MS" w:hAnsi="Trebuchet MS"/>
              </w:rPr>
            </w:pPr>
            <w:r w:rsidRPr="00E05C4E">
              <w:rPr>
                <w:rFonts w:ascii="Trebuchet MS" w:hAnsi="Trebuchet MS"/>
              </w:rPr>
              <w:t xml:space="preserve">Pentru verificarea dublei finanţări cu fondurile din PNRR, în etapele de evaluare, selecţie şi contractare, AM PRSM va utiliza aplicaţia informatică dezvoltată de MIPE: https://dublafinantare.fonduri-ue.ro, ce permite interogarea datelor stocate în sistemele </w:t>
            </w:r>
            <w:r w:rsidRPr="00E05C4E">
              <w:rPr>
                <w:rFonts w:ascii="Trebuchet MS" w:hAnsi="Trebuchet MS"/>
              </w:rPr>
              <w:lastRenderedPageBreak/>
              <w:t>informatice ale fondurilor din PNRR (e_SMC.pnrr.gov.ro și proiecte.pnrr.gov.ro), cât şi a celor din programele finanţate din politica de coeziune (SMIS).</w:t>
            </w:r>
          </w:p>
          <w:p w14:paraId="67D1D574" w14:textId="77777777" w:rsidR="000750A9" w:rsidRPr="00E05C4E" w:rsidRDefault="000750A9" w:rsidP="000750A9">
            <w:pPr>
              <w:spacing w:line="360" w:lineRule="auto"/>
              <w:ind w:left="34"/>
              <w:jc w:val="both"/>
              <w:rPr>
                <w:rFonts w:ascii="Trebuchet MS" w:hAnsi="Trebuchet MS"/>
              </w:rPr>
            </w:pPr>
            <w:r w:rsidRPr="00E05C4E">
              <w:rPr>
                <w:rFonts w:ascii="Trebuchet MS" w:hAnsi="Trebuchet M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77F6C12B" w14:textId="77777777" w:rsidR="000750A9" w:rsidRPr="00D543DE" w:rsidRDefault="000750A9" w:rsidP="000750A9">
            <w:pPr>
              <w:spacing w:line="360" w:lineRule="auto"/>
              <w:ind w:left="34"/>
              <w:jc w:val="both"/>
              <w:rPr>
                <w:rFonts w:ascii="Trebuchet MS" w:hAnsi="Trebuchet MS"/>
              </w:rPr>
            </w:pPr>
            <w:r w:rsidRPr="00D543DE">
              <w:rPr>
                <w:rFonts w:ascii="Trebuchet MS" w:hAnsi="Trebuchet MS"/>
              </w:rPr>
              <w:t>AM PRSM poate utiliza, în scopul verificărilor, sistemul ARACHNE în toate etapele proiectului, inclusiv verificarea la depunerea proiectului.</w:t>
            </w:r>
          </w:p>
          <w:p w14:paraId="32C24A9F" w14:textId="4523704B" w:rsidR="000750A9" w:rsidRPr="000750A9" w:rsidRDefault="000750A9" w:rsidP="000750A9">
            <w:pPr>
              <w:spacing w:line="360" w:lineRule="auto"/>
              <w:ind w:left="34"/>
              <w:jc w:val="both"/>
              <w:rPr>
                <w:rFonts w:ascii="Trebuchet MS" w:hAnsi="Trebuchet MS"/>
              </w:rPr>
            </w:pPr>
            <w:r w:rsidRPr="00D543DE">
              <w:rPr>
                <w:rFonts w:ascii="Trebuchet MS" w:hAnsi="Trebuchet MS"/>
              </w:rPr>
              <w:t>La utilizarea sistemului ARACHNE vor fi folosite datele din sistemul informatic MySMIS2021/MySMIS 2021+.</w:t>
            </w:r>
          </w:p>
          <w:p w14:paraId="37C78B05" w14:textId="77777777" w:rsidR="006F2D5C" w:rsidRPr="007246F9" w:rsidRDefault="006F2D5C" w:rsidP="006F2D5C">
            <w:pPr>
              <w:tabs>
                <w:tab w:val="left" w:pos="180"/>
                <w:tab w:val="left" w:pos="720"/>
              </w:tabs>
              <w:spacing w:line="360" w:lineRule="auto"/>
              <w:jc w:val="both"/>
              <w:rPr>
                <w:rFonts w:ascii="Trebuchet MS" w:hAnsi="Trebuchet MS" w:cs="Calibri"/>
                <w:color w:val="000000" w:themeColor="text1"/>
                <w:u w:val="single"/>
              </w:rPr>
            </w:pPr>
          </w:p>
          <w:p w14:paraId="46683315" w14:textId="332EBCC2" w:rsidR="006F2D5C" w:rsidRDefault="006F2D5C">
            <w:pPr>
              <w:numPr>
                <w:ilvl w:val="0"/>
                <w:numId w:val="10"/>
              </w:num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bookmarkStart w:id="63" w:name="_Hlk119057318"/>
            <w:bookmarkStart w:id="64" w:name="_Hlk115861286"/>
            <w:bookmarkStart w:id="65" w:name="_Hlk126682058"/>
            <w:r w:rsidRPr="007246F9">
              <w:rPr>
                <w:rFonts w:ascii="Trebuchet MS" w:hAnsi="Trebuchet MS"/>
                <w:b/>
                <w:bCs/>
                <w:color w:val="000000" w:themeColor="text1"/>
                <w:u w:val="single"/>
              </w:rPr>
              <w:t xml:space="preserve">Proiectul </w:t>
            </w:r>
            <w:bookmarkEnd w:id="63"/>
            <w:r w:rsidRPr="007246F9">
              <w:rPr>
                <w:rFonts w:ascii="Trebuchet MS" w:hAnsi="Trebuchet MS"/>
                <w:b/>
                <w:bCs/>
                <w:color w:val="000000" w:themeColor="text1"/>
                <w:u w:val="single"/>
              </w:rPr>
              <w:t xml:space="preserve">asigură respectarea drepturilor </w:t>
            </w:r>
            <w:r w:rsidRPr="007246F9">
              <w:rPr>
                <w:rFonts w:ascii="Trebuchet MS" w:hAnsi="Trebuchet MS"/>
                <w:color w:val="000000" w:themeColor="text1"/>
              </w:rPr>
              <w:t xml:space="preserve">fundamentale și vor fi în conformitate cu Carta Drepturilor Fundamentale a Uniunii Europene și Convenția ONU privind Drepturile Persoanelor cu Handicap, inclusiv observațiile generale ale CDPH, precum și cu principiile orizontale privind egalitatea de gen, </w:t>
            </w:r>
            <w:r w:rsidR="009917E7">
              <w:rPr>
                <w:rFonts w:ascii="Trebuchet MS" w:hAnsi="Trebuchet MS"/>
                <w:color w:val="000000" w:themeColor="text1"/>
              </w:rPr>
              <w:t xml:space="preserve">șanse, </w:t>
            </w:r>
            <w:r w:rsidRPr="007246F9">
              <w:rPr>
                <w:rFonts w:ascii="Trebuchet MS" w:hAnsi="Trebuchet MS"/>
                <w:color w:val="000000" w:themeColor="text1"/>
              </w:rPr>
              <w:t>nediscriminarea (pe bază de sex, origine rasială sau etnică, religie sau convingeri, dizabilitate, vârstă sau orientare sexuală), accesibilitatea</w:t>
            </w:r>
            <w:bookmarkEnd w:id="64"/>
            <w:r w:rsidR="009917E7">
              <w:rPr>
                <w:rFonts w:ascii="Trebuchet MS" w:hAnsi="Trebuchet MS"/>
                <w:color w:val="000000" w:themeColor="text1"/>
              </w:rPr>
              <w:t xml:space="preserve"> pentru persoanele cu dizabilități</w:t>
            </w:r>
            <w:r w:rsidRPr="007246F9">
              <w:rPr>
                <w:rFonts w:ascii="Trebuchet MS" w:hAnsi="Trebuchet MS"/>
                <w:color w:val="000000" w:themeColor="text1"/>
              </w:rPr>
              <w:t xml:space="preserve"> și dezvoltarea durabilă</w:t>
            </w:r>
            <w:bookmarkEnd w:id="65"/>
            <w:r w:rsidR="007136C1">
              <w:rPr>
                <w:rFonts w:ascii="Trebuchet MS" w:hAnsi="Trebuchet MS"/>
                <w:color w:val="000000" w:themeColor="text1"/>
              </w:rPr>
              <w:t xml:space="preserve">, având în vedere art.9 </w:t>
            </w:r>
            <w:r w:rsidR="007136C1" w:rsidRPr="007246F9">
              <w:rPr>
                <w:rFonts w:ascii="Trebuchet MS" w:hAnsi="Trebuchet MS" w:cs="Calibri"/>
                <w:snapToGrid w:val="0"/>
                <w:color w:val="000000" w:themeColor="text1"/>
              </w:rPr>
              <w:t>din Regulamentul (UE) nr.1060/ 2021</w:t>
            </w:r>
            <w:r w:rsidR="007136C1">
              <w:rPr>
                <w:rFonts w:ascii="Trebuchet MS" w:hAnsi="Trebuchet MS" w:cs="Calibri"/>
                <w:snapToGrid w:val="0"/>
                <w:color w:val="000000" w:themeColor="text1"/>
              </w:rPr>
              <w:t>.</w:t>
            </w:r>
          </w:p>
          <w:p w14:paraId="0E2EAD9A" w14:textId="77777777" w:rsidR="002853A1" w:rsidRPr="002853A1" w:rsidRDefault="002853A1" w:rsidP="002853A1">
            <w:p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p>
          <w:p w14:paraId="20B83DE4" w14:textId="08600626" w:rsidR="006F2D5C" w:rsidRPr="007246F9" w:rsidRDefault="006F2D5C">
            <w:pPr>
              <w:numPr>
                <w:ilvl w:val="0"/>
                <w:numId w:val="10"/>
              </w:numPr>
              <w:tabs>
                <w:tab w:val="left" w:pos="180"/>
                <w:tab w:val="left" w:pos="720"/>
              </w:tabs>
              <w:spacing w:line="360" w:lineRule="auto"/>
              <w:jc w:val="both"/>
              <w:rPr>
                <w:rFonts w:ascii="Trebuchet MS" w:hAnsi="Trebuchet MS" w:cs="Calibri"/>
                <w:color w:val="000000" w:themeColor="text1"/>
              </w:rPr>
            </w:pPr>
            <w:bookmarkStart w:id="66" w:name="_Hlk126682368"/>
            <w:r w:rsidRPr="007246F9">
              <w:rPr>
                <w:rFonts w:ascii="Trebuchet MS" w:hAnsi="Trebuchet MS" w:cs="Calibri"/>
                <w:b/>
                <w:bCs/>
                <w:snapToGrid w:val="0"/>
                <w:color w:val="000000" w:themeColor="text1"/>
                <w:u w:val="single"/>
              </w:rPr>
              <w:t>Proiectul este compatibil cu obiectivele strategiilor relevante</w:t>
            </w:r>
            <w:r w:rsidRPr="007246F9">
              <w:rPr>
                <w:rFonts w:ascii="Trebuchet MS" w:hAnsi="Trebuchet MS" w:cs="Calibri"/>
                <w:b/>
                <w:bCs/>
                <w:snapToGrid w:val="0"/>
                <w:color w:val="000000" w:themeColor="text1"/>
              </w:rPr>
              <w:t xml:space="preserve">, </w:t>
            </w:r>
            <w:r w:rsidRPr="007246F9">
              <w:rPr>
                <w:rFonts w:ascii="Trebuchet MS" w:hAnsi="Trebuchet MS" w:cs="Calibri"/>
                <w:snapToGrid w:val="0"/>
                <w:color w:val="000000" w:themeColor="text1"/>
              </w:rPr>
              <w:t>având în vedere art.73, lit (a) din Regulamentul (UE) nr.1060/ 2021.</w:t>
            </w:r>
          </w:p>
          <w:bookmarkEnd w:id="66"/>
          <w:p w14:paraId="12287C4E" w14:textId="7C8F3EBF" w:rsidR="006F2D5C" w:rsidRPr="007246F9" w:rsidRDefault="006F2D5C" w:rsidP="002853A1">
            <w:pPr>
              <w:spacing w:line="360" w:lineRule="auto"/>
              <w:contextualSpacing/>
              <w:rPr>
                <w:rFonts w:ascii="Trebuchet MS" w:hAnsi="Trebuchet MS" w:cs="Calibri"/>
                <w:color w:val="000000" w:themeColor="text1"/>
              </w:rPr>
            </w:pPr>
          </w:p>
          <w:p w14:paraId="363569F8" w14:textId="45F8534A" w:rsidR="006F2D5C" w:rsidRPr="00841736" w:rsidRDefault="006F2D5C" w:rsidP="00841736">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67" w:name="_Hlk126682442"/>
            <w:r w:rsidRPr="007246F9">
              <w:rPr>
                <w:rFonts w:ascii="Trebuchet MS" w:hAnsi="Trebuchet MS" w:cs="Calibri"/>
                <w:b/>
                <w:bCs/>
                <w:color w:val="000000" w:themeColor="text1"/>
                <w:u w:val="single"/>
              </w:rPr>
              <w:t>Proiectul respectă principiul de ”a nu prejudicia în mod semnificativ” (”do no significant harm” -DNSH)</w:t>
            </w:r>
            <w:bookmarkEnd w:id="67"/>
            <w:r w:rsidR="00841736">
              <w:rPr>
                <w:rFonts w:ascii="Trebuchet MS" w:hAnsi="Trebuchet MS" w:cs="Calibri"/>
                <w:b/>
                <w:bCs/>
                <w:color w:val="000000" w:themeColor="text1"/>
                <w:u w:val="single"/>
              </w:rPr>
              <w:t xml:space="preserve"> având în vedere art.9, alin.4 </w:t>
            </w:r>
            <w:r w:rsidR="00841736" w:rsidRPr="007246F9">
              <w:rPr>
                <w:rFonts w:ascii="Trebuchet MS" w:hAnsi="Trebuchet MS" w:cs="Calibri"/>
                <w:snapToGrid w:val="0"/>
                <w:color w:val="000000" w:themeColor="text1"/>
              </w:rPr>
              <w:t>din Regulamentul (UE) nr.1060/ 2021</w:t>
            </w:r>
          </w:p>
          <w:p w14:paraId="3A2F1A53" w14:textId="77777777" w:rsidR="006F2D5C" w:rsidRPr="007246F9" w:rsidRDefault="006F2D5C" w:rsidP="006F2D5C">
            <w:pPr>
              <w:tabs>
                <w:tab w:val="left" w:pos="180"/>
                <w:tab w:val="left" w:pos="720"/>
              </w:tabs>
              <w:spacing w:line="360" w:lineRule="auto"/>
              <w:jc w:val="both"/>
              <w:rPr>
                <w:rFonts w:ascii="Trebuchet MS" w:hAnsi="Trebuchet MS" w:cs="Calibri"/>
                <w:color w:val="000000" w:themeColor="text1"/>
                <w:lang w:eastAsia="hr-HR"/>
              </w:rPr>
            </w:pPr>
            <w:r w:rsidRPr="007246F9">
              <w:rPr>
                <w:rFonts w:ascii="Trebuchet MS" w:hAnsi="Trebuchet MS" w:cs="Calibri"/>
                <w:color w:val="000000" w:themeColor="text1"/>
                <w:lang w:eastAsia="hr-HR"/>
              </w:rPr>
              <w:t>Cererea de finanțare și documentația tehnico-economică vor fi completate cu informațiile specifice respectării principiului DNSH.</w:t>
            </w:r>
          </w:p>
          <w:p w14:paraId="3C11A3B7" w14:textId="43014CC7" w:rsidR="006F2D5C" w:rsidRPr="007246F9" w:rsidRDefault="006F2D5C" w:rsidP="006F2D5C">
            <w:pPr>
              <w:autoSpaceDE w:val="0"/>
              <w:autoSpaceDN w:val="0"/>
              <w:adjustRightInd w:val="0"/>
              <w:spacing w:line="360" w:lineRule="auto"/>
              <w:jc w:val="both"/>
              <w:rPr>
                <w:rFonts w:ascii="Trebuchet MS" w:hAnsi="Trebuchet MS" w:cs="Calibri"/>
                <w:color w:val="000000" w:themeColor="text1"/>
                <w:lang w:eastAsia="hr-HR"/>
              </w:rPr>
            </w:pPr>
            <w:r w:rsidRPr="007246F9">
              <w:rPr>
                <w:rFonts w:ascii="Trebuchet MS" w:hAnsi="Trebuchet MS" w:cs="Calibri"/>
                <w:color w:val="000000" w:themeColor="text1"/>
                <w:lang w:eastAsia="hr-HR"/>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7246F9" w:rsidRDefault="006F2D5C" w:rsidP="006F2D5C">
            <w:pPr>
              <w:autoSpaceDE w:val="0"/>
              <w:autoSpaceDN w:val="0"/>
              <w:adjustRightInd w:val="0"/>
              <w:spacing w:line="360" w:lineRule="auto"/>
              <w:jc w:val="both"/>
              <w:rPr>
                <w:rFonts w:ascii="Trebuchet MS" w:hAnsi="Trebuchet MS" w:cs="Calibri"/>
                <w:color w:val="000000" w:themeColor="text1"/>
                <w:lang w:eastAsia="hr-HR"/>
              </w:rPr>
            </w:pPr>
          </w:p>
          <w:p w14:paraId="3EEFA8BB" w14:textId="5656ECAD" w:rsidR="006F2D5C" w:rsidRPr="007246F9" w:rsidRDefault="006F2D5C">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68" w:name="_Hlk126682458"/>
            <w:r w:rsidRPr="007246F9">
              <w:rPr>
                <w:rFonts w:ascii="Trebuchet MS" w:hAnsi="Trebuchet MS" w:cs="Calibri"/>
                <w:b/>
                <w:bCs/>
                <w:color w:val="000000" w:themeColor="text1"/>
                <w:u w:val="single"/>
              </w:rPr>
              <w:t>Proiectul asigură imunizarea la schimbările climatice</w:t>
            </w:r>
            <w:r w:rsidRPr="007246F9">
              <w:rPr>
                <w:rFonts w:ascii="Trebuchet MS" w:hAnsi="Trebuchet MS" w:cs="Calibri"/>
                <w:b/>
                <w:bCs/>
                <w:color w:val="000000" w:themeColor="text1"/>
              </w:rPr>
              <w:t xml:space="preserve"> a investițiilor</w:t>
            </w:r>
            <w:r w:rsidR="00525E88" w:rsidRPr="007246F9">
              <w:rPr>
                <w:rFonts w:ascii="Trebuchet MS" w:hAnsi="Trebuchet MS" w:cs="Calibri"/>
                <w:b/>
                <w:bCs/>
                <w:color w:val="000000" w:themeColor="text1"/>
              </w:rPr>
              <w:t xml:space="preserve">, </w:t>
            </w:r>
            <w:r w:rsidR="00525E88" w:rsidRPr="007246F9">
              <w:rPr>
                <w:rFonts w:ascii="Trebuchet MS" w:hAnsi="Trebuchet MS"/>
                <w:iCs/>
                <w:color w:val="000000" w:themeColor="text1"/>
              </w:rPr>
              <w:t>având</w:t>
            </w:r>
            <w:r w:rsidR="00525E88" w:rsidRPr="007246F9">
              <w:rPr>
                <w:rFonts w:ascii="Trebuchet MS" w:hAnsi="Trebuchet MS" w:cs="Calibri"/>
                <w:snapToGrid w:val="0"/>
                <w:color w:val="000000" w:themeColor="text1"/>
              </w:rPr>
              <w:t xml:space="preserve"> în vedere art.73, lit (j) din Regulamentul (UE) nr.1060/ 2021</w:t>
            </w:r>
            <w:r w:rsidR="002853A1">
              <w:rPr>
                <w:rFonts w:ascii="Trebuchet MS" w:hAnsi="Trebuchet MS" w:cs="Calibri"/>
                <w:snapToGrid w:val="0"/>
                <w:color w:val="000000" w:themeColor="text1"/>
              </w:rPr>
              <w:t>.</w:t>
            </w:r>
          </w:p>
          <w:p w14:paraId="0B28D5DE" w14:textId="7C92B33C" w:rsidR="006F2D5C" w:rsidRPr="007246F9" w:rsidRDefault="006F2D5C" w:rsidP="006F2D5C">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 xml:space="preserve">În cazul proiectelor de infrastructură cu o durată de viață mai mare de 5 ani, trebuie anexată documentația cu privire la </w:t>
            </w:r>
            <w:r w:rsidR="00117555" w:rsidRPr="007246F9">
              <w:rPr>
                <w:rFonts w:ascii="Trebuchet MS" w:hAnsi="Trebuchet MS" w:cs="MontserratRoman-Regular"/>
                <w:color w:val="000000" w:themeColor="text1"/>
              </w:rPr>
              <w:t xml:space="preserve"> </w:t>
            </w:r>
            <w:r w:rsidRPr="007246F9">
              <w:rPr>
                <w:rFonts w:ascii="Trebuchet MS" w:hAnsi="Trebuchet MS" w:cs="MontserratRoman-Regular"/>
                <w:color w:val="000000" w:themeColor="text1"/>
              </w:rPr>
              <w:t xml:space="preserve">imunizarea la schimbările climatice. </w:t>
            </w:r>
          </w:p>
          <w:p w14:paraId="38A16783" w14:textId="0F7BD296" w:rsidR="006F2D5C" w:rsidRPr="007246F9" w:rsidRDefault="006F2D5C" w:rsidP="006F2D5C">
            <w:pPr>
              <w:widowControl w:val="0"/>
              <w:spacing w:after="100" w:line="360" w:lineRule="auto"/>
              <w:jc w:val="both"/>
              <w:rPr>
                <w:rFonts w:ascii="Trebuchet MS" w:hAnsi="Trebuchet MS" w:cs="Calibri"/>
                <w:color w:val="000000" w:themeColor="text1"/>
                <w:lang w:val="hr-HR" w:eastAsia="hr-HR"/>
              </w:rPr>
            </w:pPr>
            <w:r w:rsidRPr="007246F9">
              <w:rPr>
                <w:rFonts w:ascii="Trebuchet MS" w:hAnsi="Trebuchet MS" w:cs="MontserratRoman-Regular"/>
                <w:color w:val="000000" w:themeColor="text1"/>
              </w:rPr>
              <w:t xml:space="preserve">Documentația </w:t>
            </w:r>
            <w:r w:rsidR="00725170" w:rsidRPr="007246F9">
              <w:rPr>
                <w:rFonts w:ascii="Trebuchet MS" w:hAnsi="Trebuchet MS" w:cs="MontserratRoman-Regular"/>
                <w:color w:val="000000" w:themeColor="text1"/>
              </w:rPr>
              <w:t xml:space="preserve">va fi realizată </w:t>
            </w:r>
            <w:r w:rsidRPr="007246F9">
              <w:rPr>
                <w:rFonts w:ascii="Trebuchet MS" w:hAnsi="Trebuchet MS" w:cs="Calibri"/>
                <w:color w:val="000000" w:themeColor="text1"/>
                <w:lang w:val="hr-HR" w:eastAsia="hr-HR"/>
              </w:rPr>
              <w:t>având la bază un m</w:t>
            </w:r>
            <w:r w:rsidR="00725170" w:rsidRPr="007246F9">
              <w:rPr>
                <w:rFonts w:ascii="Trebuchet MS" w:hAnsi="Trebuchet MS" w:cs="Calibri"/>
                <w:color w:val="000000" w:themeColor="text1"/>
                <w:lang w:val="hr-HR" w:eastAsia="hr-HR"/>
              </w:rPr>
              <w:t>etodologia</w:t>
            </w:r>
            <w:r w:rsidRPr="007246F9">
              <w:rPr>
                <w:rFonts w:ascii="Trebuchet MS" w:hAnsi="Trebuchet MS" w:cs="Calibri"/>
                <w:color w:val="000000" w:themeColor="text1"/>
                <w:lang w:val="hr-HR" w:eastAsia="hr-HR"/>
              </w:rPr>
              <w:t xml:space="preserve"> anexat</w:t>
            </w:r>
            <w:r w:rsidR="00725170" w:rsidRPr="007246F9">
              <w:rPr>
                <w:rFonts w:ascii="Trebuchet MS" w:hAnsi="Trebuchet MS" w:cs="Calibri"/>
                <w:color w:val="000000" w:themeColor="text1"/>
                <w:lang w:val="hr-HR" w:eastAsia="hr-HR"/>
              </w:rPr>
              <w:t>ă</w:t>
            </w:r>
            <w:r w:rsidRPr="007246F9">
              <w:rPr>
                <w:rFonts w:ascii="Trebuchet MS" w:hAnsi="Trebuchet MS" w:cs="Calibri"/>
                <w:color w:val="000000" w:themeColor="text1"/>
                <w:lang w:val="hr-HR" w:eastAsia="hr-HR"/>
              </w:rPr>
              <w:t xml:space="preserve"> ghidului solicitantului.</w:t>
            </w:r>
          </w:p>
          <w:p w14:paraId="48A125BE" w14:textId="1997583C" w:rsidR="006F2D5C" w:rsidRPr="00C81D30" w:rsidRDefault="006F2D5C" w:rsidP="006F2D5C">
            <w:pPr>
              <w:tabs>
                <w:tab w:val="left" w:pos="180"/>
                <w:tab w:val="left" w:pos="720"/>
              </w:tabs>
              <w:spacing w:line="360" w:lineRule="auto"/>
              <w:jc w:val="both"/>
              <w:rPr>
                <w:rFonts w:ascii="Trebuchet MS" w:hAnsi="Trebuchet MS" w:cs="Calibri"/>
                <w:color w:val="000000" w:themeColor="text1"/>
                <w:lang w:val="it-IT" w:eastAsia="hr-HR"/>
              </w:rPr>
            </w:pPr>
            <w:r w:rsidRPr="007246F9">
              <w:rPr>
                <w:rFonts w:ascii="Trebuchet MS" w:hAnsi="Trebuchet MS" w:cs="Calibri"/>
                <w:color w:val="000000" w:themeColor="text1"/>
                <w:lang w:eastAsia="hr-HR"/>
              </w:rPr>
              <w:lastRenderedPageBreak/>
              <w:t xml:space="preserve">Se va verifica corelarea informațiilor privind </w:t>
            </w:r>
            <w:r w:rsidRPr="00C81D30">
              <w:rPr>
                <w:rFonts w:ascii="Trebuchet MS" w:hAnsi="Trebuchet MS" w:cs="Calibri"/>
                <w:color w:val="000000" w:themeColor="text1"/>
                <w:lang w:val="it-IT" w:eastAsia="hr-HR"/>
              </w:rPr>
              <w:t xml:space="preserve">măsurile de </w:t>
            </w:r>
            <w:r w:rsidRPr="00C81D30">
              <w:rPr>
                <w:rFonts w:ascii="Trebuchet MS" w:hAnsi="Trebuchet MS" w:cs="Calibri"/>
                <w:i/>
                <w:color w:val="000000" w:themeColor="text1"/>
                <w:lang w:val="it-IT" w:eastAsia="hr-HR"/>
              </w:rPr>
              <w:t>atenuare</w:t>
            </w:r>
            <w:r w:rsidRPr="00C81D30">
              <w:rPr>
                <w:rFonts w:ascii="Trebuchet MS" w:hAnsi="Trebuchet MS" w:cs="Calibri"/>
                <w:color w:val="000000" w:themeColor="text1"/>
                <w:lang w:val="it-IT" w:eastAsia="hr-HR"/>
              </w:rPr>
              <w:t xml:space="preserve"> a schimbărilor climatice și măsurile de </w:t>
            </w:r>
            <w:r w:rsidRPr="00C81D30">
              <w:rPr>
                <w:rFonts w:ascii="Trebuchet MS" w:hAnsi="Trebuchet MS" w:cs="Calibri"/>
                <w:i/>
                <w:color w:val="000000" w:themeColor="text1"/>
                <w:lang w:val="it-IT" w:eastAsia="hr-HR"/>
              </w:rPr>
              <w:t xml:space="preserve">adaptare </w:t>
            </w:r>
            <w:r w:rsidRPr="00C81D30">
              <w:rPr>
                <w:rFonts w:ascii="Trebuchet MS" w:hAnsi="Trebuchet MS" w:cs="Calibri"/>
                <w:color w:val="000000" w:themeColor="text1"/>
                <w:lang w:val="it-IT" w:eastAsia="hr-HR"/>
              </w:rPr>
              <w:t>la schimbările climatice cu informațiile relevante privind respectarea principiului DNSH.</w:t>
            </w:r>
            <w:bookmarkEnd w:id="68"/>
          </w:p>
          <w:p w14:paraId="2A60422F" w14:textId="77777777" w:rsidR="006B6121" w:rsidRPr="00C81D30" w:rsidRDefault="006B6121" w:rsidP="006F2D5C">
            <w:pPr>
              <w:tabs>
                <w:tab w:val="left" w:pos="180"/>
                <w:tab w:val="left" w:pos="720"/>
              </w:tabs>
              <w:spacing w:line="360" w:lineRule="auto"/>
              <w:jc w:val="both"/>
              <w:rPr>
                <w:rFonts w:ascii="Trebuchet MS" w:hAnsi="Trebuchet MS" w:cs="Calibri"/>
                <w:color w:val="000000" w:themeColor="text1"/>
                <w:lang w:val="it-IT" w:eastAsia="hr-HR"/>
              </w:rPr>
            </w:pPr>
          </w:p>
          <w:p w14:paraId="6931B9F8" w14:textId="48C313F2" w:rsidR="006F2D5C" w:rsidRPr="007246F9" w:rsidRDefault="006F2D5C">
            <w:pPr>
              <w:numPr>
                <w:ilvl w:val="0"/>
                <w:numId w:val="5"/>
              </w:numPr>
              <w:tabs>
                <w:tab w:val="left" w:pos="180"/>
                <w:tab w:val="left" w:pos="318"/>
              </w:tabs>
              <w:spacing w:line="360" w:lineRule="auto"/>
              <w:ind w:left="34" w:firstLine="0"/>
              <w:contextualSpacing/>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Proiectul face obiectul unei evaluări a impactului asupra mediului sau al unei proceduri de verificare, în conformitate cu prevederile Legii nr. 292/2018</w:t>
            </w:r>
            <w:r w:rsidR="004E5381" w:rsidRPr="007246F9">
              <w:rPr>
                <w:rFonts w:ascii="Trebuchet MS" w:hAnsi="Trebuchet MS" w:cs="Calibri"/>
                <w:b/>
                <w:bCs/>
                <w:color w:val="000000" w:themeColor="text1"/>
                <w:u w:val="single"/>
              </w:rPr>
              <w:t xml:space="preserve">, </w:t>
            </w:r>
            <w:r w:rsidR="004E5381" w:rsidRPr="007246F9">
              <w:rPr>
                <w:rFonts w:ascii="Trebuchet MS" w:hAnsi="Trebuchet MS"/>
                <w:iCs/>
                <w:color w:val="000000" w:themeColor="text1"/>
              </w:rPr>
              <w:t>având</w:t>
            </w:r>
            <w:r w:rsidR="004E5381" w:rsidRPr="007246F9">
              <w:rPr>
                <w:rFonts w:ascii="Trebuchet MS" w:hAnsi="Trebuchet MS" w:cs="Calibri"/>
                <w:snapToGrid w:val="0"/>
                <w:color w:val="000000" w:themeColor="text1"/>
              </w:rPr>
              <w:t xml:space="preserve"> în vedere art.73,</w:t>
            </w:r>
            <w:r w:rsidR="00F87C35">
              <w:rPr>
                <w:rFonts w:ascii="Trebuchet MS" w:hAnsi="Trebuchet MS" w:cs="Calibri"/>
                <w:snapToGrid w:val="0"/>
                <w:color w:val="000000" w:themeColor="text1"/>
              </w:rPr>
              <w:t>alin. 2,</w:t>
            </w:r>
            <w:r w:rsidR="004E5381" w:rsidRPr="007246F9">
              <w:rPr>
                <w:rFonts w:ascii="Trebuchet MS" w:hAnsi="Trebuchet MS" w:cs="Calibri"/>
                <w:snapToGrid w:val="0"/>
                <w:color w:val="000000" w:themeColor="text1"/>
              </w:rPr>
              <w:t xml:space="preserve"> lit (e) din Regulamentul (UE) nr.1060/ 2021</w:t>
            </w:r>
          </w:p>
          <w:p w14:paraId="33B85807" w14:textId="77777777" w:rsidR="006F2D5C" w:rsidRPr="007246F9" w:rsidRDefault="006F2D5C" w:rsidP="006F2D5C">
            <w:pPr>
              <w:tabs>
                <w:tab w:val="left" w:pos="180"/>
                <w:tab w:val="left" w:pos="318"/>
              </w:tabs>
              <w:spacing w:line="360" w:lineRule="auto"/>
              <w:ind w:left="34"/>
              <w:contextualSpacing/>
              <w:jc w:val="both"/>
              <w:rPr>
                <w:rFonts w:ascii="Trebuchet MS" w:hAnsi="Trebuchet MS" w:cs="Calibri"/>
                <w:b/>
                <w:bCs/>
                <w:color w:val="000000" w:themeColor="text1"/>
              </w:rPr>
            </w:pPr>
          </w:p>
          <w:p w14:paraId="402671C4" w14:textId="03B3FB44" w:rsidR="00A221B5" w:rsidRPr="007246F9" w:rsidRDefault="00A221B5">
            <w:pPr>
              <w:numPr>
                <w:ilvl w:val="0"/>
                <w:numId w:val="5"/>
              </w:numPr>
              <w:tabs>
                <w:tab w:val="left" w:pos="180"/>
                <w:tab w:val="left" w:pos="318"/>
              </w:tabs>
              <w:spacing w:line="360" w:lineRule="auto"/>
              <w:ind w:left="34" w:firstLine="0"/>
              <w:contextualSpacing/>
              <w:jc w:val="both"/>
              <w:rPr>
                <w:rFonts w:ascii="Trebuchet MS" w:hAnsi="Trebuchet MS"/>
                <w:b/>
                <w:bCs/>
                <w:iCs/>
                <w:color w:val="000000" w:themeColor="text1"/>
                <w:u w:val="single"/>
              </w:rPr>
            </w:pPr>
            <w:r w:rsidRPr="007246F9">
              <w:rPr>
                <w:rFonts w:ascii="Trebuchet MS" w:hAnsi="Trebuchet MS"/>
                <w:b/>
                <w:bCs/>
                <w:iCs/>
                <w:color w:val="000000" w:themeColor="text1"/>
                <w:u w:val="single"/>
              </w:rPr>
              <w:t>Obiectivul de patrimoniu va fi inclus în circuitul public</w:t>
            </w:r>
          </w:p>
          <w:p w14:paraId="224CFC1F" w14:textId="77777777" w:rsidR="00A221B5" w:rsidRPr="007246F9" w:rsidRDefault="00A221B5" w:rsidP="00A221B5">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Pentru ca proiectul să fie considerat eligibil, obiectivul de patrimoniu restaurat/consolidat/protejat/conservat, după realizarea investiţiei, trebuie să fie redat publicului vizitator.  </w:t>
            </w:r>
          </w:p>
          <w:p w14:paraId="7347100C" w14:textId="3E4B7802" w:rsidR="005A7624" w:rsidRPr="007246F9" w:rsidRDefault="00A221B5" w:rsidP="00A221B5">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Respectarea acestei condiţii va fi asumată de beneficiar prin declarația unică si va fi  monitorizată pe </w:t>
            </w:r>
            <w:r w:rsidRPr="007246F9">
              <w:rPr>
                <w:rFonts w:ascii="Trebuchet MS" w:eastAsiaTheme="minorHAnsi" w:hAnsi="Trebuchet MS" w:cstheme="minorBidi"/>
                <w:color w:val="000000" w:themeColor="text1"/>
                <w:shd w:val="clear" w:color="auto" w:fill="FFFFFF" w:themeFill="background1"/>
              </w:rPr>
              <w:t>durata de implementare</w:t>
            </w:r>
            <w:r w:rsidRPr="007246F9">
              <w:rPr>
                <w:rFonts w:ascii="Trebuchet MS" w:eastAsiaTheme="minorHAnsi" w:hAnsi="Trebuchet MS" w:cstheme="minorBidi"/>
                <w:color w:val="000000" w:themeColor="text1"/>
              </w:rPr>
              <w:t xml:space="preserve"> a proiectuluI,  precum și pe perioada de 5 ani de la data plății finale în cadrul proiectului.</w:t>
            </w:r>
          </w:p>
          <w:p w14:paraId="1BE9B2B0" w14:textId="77777777" w:rsidR="001D3ED5" w:rsidRPr="007246F9" w:rsidRDefault="001D3ED5" w:rsidP="00A221B5">
            <w:pPr>
              <w:rPr>
                <w:rFonts w:ascii="Trebuchet MS" w:hAnsi="Trebuchet MS"/>
                <w:i/>
                <w:color w:val="000000" w:themeColor="text1"/>
                <w:sz w:val="24"/>
                <w:szCs w:val="24"/>
              </w:rPr>
            </w:pPr>
          </w:p>
          <w:p w14:paraId="1E9B2E45" w14:textId="77777777" w:rsidR="001D3ED5" w:rsidRPr="007246F9" w:rsidRDefault="00B30BAC">
            <w:pPr>
              <w:numPr>
                <w:ilvl w:val="0"/>
                <w:numId w:val="5"/>
              </w:numPr>
              <w:tabs>
                <w:tab w:val="left" w:pos="180"/>
                <w:tab w:val="left" w:pos="318"/>
              </w:tabs>
              <w:spacing w:line="360" w:lineRule="auto"/>
              <w:ind w:left="34" w:firstLine="0"/>
              <w:contextualSpacing/>
              <w:jc w:val="both"/>
              <w:rPr>
                <w:rFonts w:ascii="Trebuchet MS" w:hAnsi="Trebuchet MS"/>
                <w:b/>
                <w:bCs/>
                <w:i/>
                <w:color w:val="000000" w:themeColor="text1"/>
                <w:u w:val="single"/>
              </w:rPr>
            </w:pPr>
            <w:r w:rsidRPr="007246F9">
              <w:rPr>
                <w:rFonts w:ascii="Trebuchet MS" w:hAnsi="Trebuchet MS"/>
                <w:b/>
                <w:bCs/>
                <w:iCs/>
                <w:color w:val="000000" w:themeColor="text1"/>
                <w:u w:val="single"/>
              </w:rPr>
              <w:t>Obiectivul propus pentru finanțare trebuie să fie inclus în Lista monumentelor istorice ca valoare națională</w:t>
            </w:r>
            <w:r w:rsidR="00583B2B" w:rsidRPr="007246F9">
              <w:rPr>
                <w:rFonts w:ascii="Trebuchet MS" w:hAnsi="Trebuchet MS"/>
                <w:b/>
                <w:bCs/>
                <w:iCs/>
                <w:color w:val="000000" w:themeColor="text1"/>
                <w:u w:val="single"/>
              </w:rPr>
              <w:t xml:space="preserve"> sau universală(grupa A)</w:t>
            </w:r>
          </w:p>
          <w:p w14:paraId="7C9B865B" w14:textId="77777777" w:rsidR="00583B2B" w:rsidRPr="007246F9" w:rsidRDefault="00583B2B" w:rsidP="00583B2B">
            <w:pPr>
              <w:rPr>
                <w:rFonts w:ascii="Trebuchet MS" w:hAnsi="Trebuchet MS"/>
                <w:iCs/>
                <w:color w:val="000000" w:themeColor="text1"/>
                <w:sz w:val="24"/>
                <w:szCs w:val="24"/>
              </w:rPr>
            </w:pPr>
          </w:p>
          <w:p w14:paraId="59B8BE71" w14:textId="77777777" w:rsidR="002B12CE" w:rsidRPr="007246F9" w:rsidRDefault="00583B2B" w:rsidP="00B22246">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Obiectivul de patrimoniu trebuie să fie înscris cu cod distinct în Lista monumentelor istorice. Se vor finanţa doar monumentele identificate în clar. </w:t>
            </w:r>
          </w:p>
          <w:p w14:paraId="76D2CA0E" w14:textId="77777777" w:rsidR="005B1601" w:rsidRDefault="00583B2B" w:rsidP="00B22246">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Solicitantul trebuie să anexeze la cererea de finanţare 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 </w:t>
            </w:r>
          </w:p>
          <w:p w14:paraId="05410C77" w14:textId="77777777" w:rsidR="005B1601" w:rsidRDefault="005B1601" w:rsidP="005A7624">
            <w:pPr>
              <w:spacing w:line="276" w:lineRule="auto"/>
              <w:jc w:val="both"/>
              <w:rPr>
                <w:rFonts w:ascii="Trebuchet MS" w:hAnsi="Trebuchet MS"/>
                <w:iCs/>
                <w:color w:val="000000" w:themeColor="text1"/>
              </w:rPr>
            </w:pPr>
          </w:p>
          <w:p w14:paraId="162CD076" w14:textId="0158B0CB" w:rsidR="005B1601" w:rsidRPr="00774F63" w:rsidRDefault="00583B2B">
            <w:pPr>
              <w:numPr>
                <w:ilvl w:val="0"/>
                <w:numId w:val="5"/>
              </w:numPr>
              <w:tabs>
                <w:tab w:val="left" w:pos="176"/>
                <w:tab w:val="left" w:pos="318"/>
              </w:tabs>
              <w:spacing w:line="360" w:lineRule="auto"/>
              <w:ind w:left="34" w:firstLine="0"/>
              <w:contextualSpacing/>
              <w:jc w:val="both"/>
              <w:rPr>
                <w:rFonts w:ascii="Trebuchet MS" w:hAnsi="Trebuchet MS"/>
                <w:b/>
                <w:bCs/>
                <w:iCs/>
                <w:color w:val="000000" w:themeColor="text1"/>
                <w:u w:val="single"/>
              </w:rPr>
            </w:pPr>
            <w:r w:rsidRPr="007246F9">
              <w:rPr>
                <w:rFonts w:ascii="Trebuchet MS" w:hAnsi="Trebuchet MS"/>
                <w:iCs/>
                <w:color w:val="000000" w:themeColor="text1"/>
              </w:rPr>
              <w:t xml:space="preserve"> </w:t>
            </w:r>
            <w:r w:rsidR="005B1601" w:rsidRPr="009215B0">
              <w:rPr>
                <w:rFonts w:ascii="Trebuchet MS" w:hAnsi="Trebuchet MS"/>
                <w:b/>
                <w:bCs/>
                <w:iCs/>
                <w:color w:val="000000" w:themeColor="text1"/>
                <w:u w:val="single"/>
              </w:rPr>
              <w:t>Proiectul are caracter integrat, respectiv este inclus în cadrul</w:t>
            </w:r>
            <w:r w:rsidR="009215B0" w:rsidRPr="009215B0">
              <w:rPr>
                <w:rFonts w:ascii="Trebuchet MS" w:hAnsi="Trebuchet MS" w:cs="Calibri"/>
                <w:b/>
                <w:bCs/>
                <w:color w:val="000000" w:themeColor="text1"/>
                <w:u w:val="single"/>
              </w:rPr>
              <w:t xml:space="preserve"> Strategiei Integrată de Dezvoltare județeană</w:t>
            </w:r>
            <w:r w:rsidR="00633DBE">
              <w:rPr>
                <w:rFonts w:ascii="Trebuchet MS" w:hAnsi="Trebuchet MS" w:cs="Calibri"/>
                <w:b/>
                <w:bCs/>
                <w:color w:val="000000" w:themeColor="text1"/>
                <w:u w:val="single"/>
              </w:rPr>
              <w:t xml:space="preserve"> </w:t>
            </w:r>
            <w:r w:rsidR="009215B0" w:rsidRPr="009215B0">
              <w:rPr>
                <w:rFonts w:ascii="Trebuchet MS" w:hAnsi="Trebuchet MS" w:cs="Calibri"/>
                <w:b/>
                <w:bCs/>
                <w:color w:val="000000" w:themeColor="text1"/>
                <w:u w:val="single"/>
              </w:rPr>
              <w:t>(SIDJ)</w:t>
            </w:r>
            <w:r w:rsidR="005B1601" w:rsidRPr="009215B0">
              <w:rPr>
                <w:rFonts w:ascii="Trebuchet MS" w:hAnsi="Trebuchet MS"/>
                <w:b/>
                <w:bCs/>
                <w:iCs/>
                <w:color w:val="000000" w:themeColor="text1"/>
                <w:u w:val="single"/>
              </w:rPr>
              <w:t xml:space="preserve"> și vizează funcțiuni multiple (economice, sociale și de mediu)</w:t>
            </w:r>
          </w:p>
          <w:p w14:paraId="4215E4D3" w14:textId="5045F32B" w:rsidR="00583B2B" w:rsidRPr="005A7624" w:rsidRDefault="00583B2B" w:rsidP="005A7624">
            <w:pPr>
              <w:spacing w:line="276" w:lineRule="auto"/>
              <w:jc w:val="both"/>
              <w:rPr>
                <w:rFonts w:ascii="Trebuchet MS" w:hAnsi="Trebuchet MS"/>
                <w:iCs/>
                <w:color w:val="000000" w:themeColor="text1"/>
              </w:rPr>
            </w:pPr>
          </w:p>
        </w:tc>
      </w:tr>
    </w:tbl>
    <w:p w14:paraId="6F56082F" w14:textId="77777777" w:rsidR="000B44D6" w:rsidRDefault="000B44D6" w:rsidP="005A7624">
      <w:pPr>
        <w:spacing w:before="120" w:after="120"/>
        <w:rPr>
          <w:rFonts w:ascii="Trebuchet MS" w:hAnsi="Trebuchet MS"/>
          <w:i/>
          <w:color w:val="000000" w:themeColor="text1"/>
          <w:sz w:val="24"/>
          <w:szCs w:val="24"/>
        </w:rPr>
      </w:pPr>
    </w:p>
    <w:p w14:paraId="55163A7F" w14:textId="77777777" w:rsidR="000750A9" w:rsidRDefault="000750A9" w:rsidP="005A7624">
      <w:pPr>
        <w:spacing w:before="120" w:after="120"/>
        <w:rPr>
          <w:rFonts w:ascii="Trebuchet MS" w:hAnsi="Trebuchet MS"/>
          <w:i/>
          <w:color w:val="000000" w:themeColor="text1"/>
          <w:sz w:val="24"/>
          <w:szCs w:val="24"/>
        </w:rPr>
      </w:pPr>
    </w:p>
    <w:p w14:paraId="23B13532" w14:textId="77777777" w:rsidR="000750A9" w:rsidRDefault="000750A9" w:rsidP="005A7624">
      <w:pPr>
        <w:spacing w:before="120" w:after="120"/>
        <w:rPr>
          <w:rFonts w:ascii="Trebuchet MS" w:hAnsi="Trebuchet MS"/>
          <w:i/>
          <w:color w:val="000000" w:themeColor="text1"/>
          <w:sz w:val="24"/>
          <w:szCs w:val="24"/>
        </w:rPr>
      </w:pPr>
    </w:p>
    <w:p w14:paraId="4D506930" w14:textId="77777777" w:rsidR="000750A9" w:rsidRDefault="000750A9" w:rsidP="005A7624">
      <w:pPr>
        <w:spacing w:before="120" w:after="120"/>
        <w:rPr>
          <w:rFonts w:ascii="Trebuchet MS" w:hAnsi="Trebuchet MS"/>
          <w:i/>
          <w:color w:val="000000" w:themeColor="text1"/>
          <w:sz w:val="24"/>
          <w:szCs w:val="24"/>
        </w:rPr>
      </w:pPr>
    </w:p>
    <w:p w14:paraId="283FB815" w14:textId="77777777" w:rsidR="000750A9" w:rsidRPr="005A7624" w:rsidRDefault="000750A9" w:rsidP="005A7624">
      <w:pPr>
        <w:spacing w:before="120" w:after="120"/>
        <w:rPr>
          <w:rFonts w:ascii="Trebuchet MS" w:hAnsi="Trebuchet MS"/>
          <w:i/>
          <w:color w:val="000000" w:themeColor="text1"/>
          <w:sz w:val="24"/>
          <w:szCs w:val="24"/>
        </w:rPr>
      </w:pPr>
    </w:p>
    <w:p w14:paraId="392DA0CE" w14:textId="1D7B6EFE" w:rsidR="009837DD" w:rsidRPr="007246F9" w:rsidRDefault="00946E1E" w:rsidP="00946E1E">
      <w:pPr>
        <w:pStyle w:val="Heading3"/>
        <w:rPr>
          <w:color w:val="000000" w:themeColor="text1"/>
        </w:rPr>
      </w:pPr>
      <w:bookmarkStart w:id="69" w:name="_Toc167264285"/>
      <w:r w:rsidRPr="007246F9">
        <w:rPr>
          <w:color w:val="000000" w:themeColor="text1"/>
        </w:rPr>
        <w:lastRenderedPageBreak/>
        <w:t xml:space="preserve">5.2.2. </w:t>
      </w:r>
      <w:r w:rsidR="0061751F" w:rsidRPr="007246F9">
        <w:rPr>
          <w:color w:val="000000" w:themeColor="text1"/>
        </w:rPr>
        <w:t>Activități eligibile</w:t>
      </w:r>
      <w:bookmarkEnd w:id="69"/>
      <w:r w:rsidR="0061751F" w:rsidRPr="007246F9">
        <w:rPr>
          <w:color w:val="000000" w:themeColor="text1"/>
        </w:rPr>
        <w:t xml:space="preserve">  </w:t>
      </w:r>
      <w:r w:rsidR="0061751F" w:rsidRPr="007246F9">
        <w:rPr>
          <w:color w:val="000000" w:themeColor="text1"/>
        </w:rPr>
        <w:tab/>
      </w:r>
    </w:p>
    <w:p w14:paraId="0F47EA5F" w14:textId="0E60B19A" w:rsidR="000750A9" w:rsidRDefault="000750A9" w:rsidP="000750A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0750A9">
        <w:rPr>
          <w:rFonts w:ascii="Trebuchet MS" w:hAnsi="Trebuchet MS"/>
          <w:iCs/>
          <w:color w:val="000000" w:themeColor="text1"/>
        </w:rPr>
        <w:t>În cadrul prezentului apel de proiecte sunt eligibile următoarele:</w:t>
      </w:r>
    </w:p>
    <w:p w14:paraId="079ACFB9" w14:textId="65B4DAA2" w:rsidR="000750A9" w:rsidRDefault="000750A9" w:rsidP="000750A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0750A9">
        <w:rPr>
          <w:rFonts w:ascii="Trebuchet MS" w:hAnsi="Trebuchet MS"/>
          <w:iCs/>
          <w:color w:val="000000" w:themeColor="text1"/>
        </w:rPr>
        <w:t>A.</w:t>
      </w:r>
      <w:r w:rsidRPr="000750A9">
        <w:rPr>
          <w:rFonts w:ascii="Trebuchet MS" w:hAnsi="Trebuchet MS"/>
          <w:iCs/>
          <w:color w:val="000000" w:themeColor="text1"/>
        </w:rPr>
        <w:tab/>
        <w:t>Protecția, conservarea și valorificarea durabilă a patrimoniului cultural prin activități de restaurare, consolidare, extindere</w:t>
      </w:r>
      <w:r w:rsidR="00FD2D20">
        <w:rPr>
          <w:rStyle w:val="FootnoteReference"/>
          <w:rFonts w:ascii="Trebuchet MS" w:hAnsi="Trebuchet MS"/>
          <w:iCs/>
          <w:color w:val="000000" w:themeColor="text1"/>
        </w:rPr>
        <w:footnoteReference w:id="1"/>
      </w:r>
      <w:r w:rsidRPr="000750A9">
        <w:rPr>
          <w:rFonts w:ascii="Trebuchet MS" w:hAnsi="Trebuchet MS"/>
          <w:iCs/>
          <w:color w:val="000000" w:themeColor="text1"/>
        </w:rPr>
        <w:t>, accesibilizare și dotare (pentru expunerea și protecția patrimoniului cultural imobil) a monumentelor istorice de categoria A, inclusiv servicii de digitizare/digitalizare în scop educativ, precum și activități de marketing și promovare turistică.</w:t>
      </w:r>
    </w:p>
    <w:p w14:paraId="450A516D" w14:textId="0B356CFC" w:rsidR="00E512CA" w:rsidRPr="003275C2"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bookmarkStart w:id="70" w:name="_Hlk147750462"/>
      <w:r w:rsidRPr="003275C2">
        <w:rPr>
          <w:rFonts w:ascii="Trebuchet MS" w:hAnsi="Trebuchet MS"/>
          <w:iCs/>
          <w:color w:val="000000" w:themeColor="text1"/>
        </w:rPr>
        <w:t>B. Elaborare/actualizare SID</w:t>
      </w:r>
      <w:r w:rsidR="00EE41F5">
        <w:rPr>
          <w:rFonts w:ascii="Trebuchet MS" w:hAnsi="Trebuchet MS"/>
          <w:iCs/>
          <w:color w:val="000000" w:themeColor="text1"/>
        </w:rPr>
        <w:t>J</w:t>
      </w:r>
      <w:r w:rsidRPr="003275C2">
        <w:rPr>
          <w:rFonts w:ascii="Trebuchet MS" w:hAnsi="Trebuchet MS"/>
          <w:iCs/>
          <w:color w:val="000000" w:themeColor="text1"/>
        </w:rPr>
        <w:t>.</w:t>
      </w:r>
    </w:p>
    <w:p w14:paraId="37E2AA26" w14:textId="77777777" w:rsidR="00E512CA" w:rsidRPr="003275C2"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275C2">
        <w:rPr>
          <w:rFonts w:ascii="Trebuchet MS" w:hAnsi="Trebuchet MS"/>
          <w:iCs/>
          <w:color w:val="000000" w:themeColor="text1"/>
        </w:rPr>
        <w:t>C. Investiții privind  infrastructura edilitară necesară care face parte din amplasamentul proiectului.</w:t>
      </w:r>
    </w:p>
    <w:p w14:paraId="0DA64EB2" w14:textId="77777777" w:rsidR="00E512CA" w:rsidRPr="003275C2"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275C2">
        <w:rPr>
          <w:rFonts w:ascii="Trebuchet MS" w:hAnsi="Trebuchet MS"/>
          <w:iCs/>
          <w:color w:val="000000" w:themeColor="text1"/>
        </w:rPr>
        <w:t>D. Comunicare și vizibilitate aferente proiectului în conformitate cu prevederile contractului de finanţare și cu prevederile Ghidului de Identitate Vizuală.</w:t>
      </w:r>
    </w:p>
    <w:p w14:paraId="4025C2CE" w14:textId="77777777" w:rsidR="00E512CA" w:rsidRPr="003275C2"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03AF1EE6" w14:textId="4C393929"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275C2">
        <w:rPr>
          <w:rFonts w:ascii="Trebuchet MS" w:hAnsi="Trebuchet MS"/>
          <w:iCs/>
          <w:color w:val="000000" w:themeColor="text1"/>
        </w:rPr>
        <w:t>Activitățile prevăzute la punctele B (elaborarea/ actualizarea SID</w:t>
      </w:r>
      <w:r w:rsidR="00EE41F5">
        <w:rPr>
          <w:rFonts w:ascii="Trebuchet MS" w:hAnsi="Trebuchet MS"/>
          <w:iCs/>
          <w:color w:val="000000" w:themeColor="text1"/>
        </w:rPr>
        <w:t>J</w:t>
      </w:r>
      <w:r w:rsidRPr="003275C2">
        <w:rPr>
          <w:rFonts w:ascii="Trebuchet MS" w:hAnsi="Trebuchet MS"/>
          <w:iCs/>
          <w:color w:val="000000" w:themeColor="text1"/>
        </w:rPr>
        <w:t>), C (infrastructura edilitară necesară) și D (comunicarea și vizibilitatea) nu trebuie să reprezinte proiecte de sine stătătoare, ci trebuie să fie complementare cu activitățile prevăzute la punctul A.</w:t>
      </w:r>
      <w:r>
        <w:rPr>
          <w:rFonts w:ascii="Trebuchet MS" w:hAnsi="Trebuchet MS"/>
          <w:iCs/>
          <w:color w:val="000000" w:themeColor="text1"/>
        </w:rPr>
        <w:t xml:space="preserve"> </w:t>
      </w:r>
    </w:p>
    <w:p w14:paraId="70410AA9" w14:textId="77777777"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0A42DC93"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Activitățile specifice obiectivelor de patrimoniu cultural includ, dar nu se limitează la:</w:t>
      </w:r>
    </w:p>
    <w:p w14:paraId="4214AB86"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consolidarea, protecţia şi conservarea monumentelor istorice;</w:t>
      </w:r>
    </w:p>
    <w:p w14:paraId="2E050F65"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protecţia, conservarea picturilor interioare, frescelor, picturilor murale                                </w:t>
      </w:r>
    </w:p>
    <w:p w14:paraId="132C55C2"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exterioare, stucaturilor, iconostas;</w:t>
      </w:r>
    </w:p>
    <w:p w14:paraId="26E2B291"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şi remodelarea plasticii faţadelor;</w:t>
      </w:r>
    </w:p>
    <w:p w14:paraId="61E93C44"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dotări interioare (instalaţii, echipamente şi dotări pentru asigurarea condiţiilor de      </w:t>
      </w:r>
    </w:p>
    <w:p w14:paraId="4BB9E381"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climatizare, siguranţă la foc, antiefracţie);</w:t>
      </w:r>
    </w:p>
    <w:p w14:paraId="3559ADCC"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dotări pentru expunerea şi protecţia patrimoniului cultural mobil şi imobil;</w:t>
      </w:r>
    </w:p>
    <w:p w14:paraId="4C6D2E18"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activități de marketing și promovare turistică a obiectivului restaurat, inclusiv de </w:t>
      </w:r>
    </w:p>
    <w:p w14:paraId="138E3766"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informare publică cu privire a intenţia de a implementa proiectul;</w:t>
      </w:r>
    </w:p>
    <w:p w14:paraId="51EFEE04" w14:textId="77777777"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activităţi pentru digitizare</w:t>
      </w:r>
      <w:r>
        <w:rPr>
          <w:rFonts w:ascii="Trebuchet MS" w:hAnsi="Trebuchet MS"/>
          <w:iCs/>
          <w:color w:val="000000" w:themeColor="text1"/>
        </w:rPr>
        <w:t>a/ digitalizarea</w:t>
      </w:r>
      <w:r w:rsidRPr="007246F9">
        <w:rPr>
          <w:rFonts w:ascii="Trebuchet MS" w:hAnsi="Trebuchet MS"/>
          <w:iCs/>
          <w:color w:val="000000" w:themeColor="text1"/>
        </w:rPr>
        <w:t xml:space="preserve"> obiectivului restaurat în cadrul proiectului;</w:t>
      </w:r>
    </w:p>
    <w:p w14:paraId="6FEE1941" w14:textId="77777777" w:rsidR="00FD18B8" w:rsidRDefault="00EE48E4"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 restaurarea bunurilor mobile din interiorul obiectivului de patrimoniu</w:t>
      </w:r>
      <w:r w:rsidR="00FD18B8">
        <w:rPr>
          <w:rFonts w:ascii="Trebuchet MS" w:hAnsi="Trebuchet MS"/>
          <w:iCs/>
          <w:color w:val="000000" w:themeColor="text1"/>
        </w:rPr>
        <w:t xml:space="preserve"> – acestea trebuie să facă </w:t>
      </w:r>
    </w:p>
    <w:p w14:paraId="1E95337B" w14:textId="3373130E" w:rsidR="00EE48E4" w:rsidRPr="007246F9" w:rsidRDefault="00FD18B8"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parte din inventarul obiectivului</w:t>
      </w:r>
      <w:r w:rsidR="00EE48E4">
        <w:rPr>
          <w:rFonts w:ascii="Trebuchet MS" w:hAnsi="Trebuchet MS"/>
          <w:iCs/>
          <w:color w:val="000000" w:themeColor="text1"/>
        </w:rPr>
        <w:t>(strane, icoane, etc.)</w:t>
      </w:r>
    </w:p>
    <w:p w14:paraId="7C8ADE80" w14:textId="77777777" w:rsidR="00E512CA" w:rsidRPr="00C54E31"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w:t>
      </w:r>
      <w:r w:rsidRPr="00C54E31">
        <w:rPr>
          <w:rFonts w:ascii="Trebuchet MS" w:hAnsi="Trebuchet MS"/>
          <w:iCs/>
          <w:color w:val="000000" w:themeColor="text1"/>
        </w:rPr>
        <w:t xml:space="preserve">- activităţi conexe pentru punerea în valoare sau funcţionalitate a obiectivului de </w:t>
      </w:r>
    </w:p>
    <w:p w14:paraId="7686C68A" w14:textId="77777777"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C54E31">
        <w:rPr>
          <w:rFonts w:ascii="Trebuchet MS" w:hAnsi="Trebuchet MS"/>
          <w:iCs/>
          <w:color w:val="000000" w:themeColor="text1"/>
        </w:rPr>
        <w:t xml:space="preserve">     patrimoniu restaurat.</w:t>
      </w:r>
      <w:r>
        <w:rPr>
          <w:rFonts w:ascii="Trebuchet MS" w:hAnsi="Trebuchet MS"/>
          <w:iCs/>
          <w:color w:val="000000" w:themeColor="text1"/>
        </w:rPr>
        <w:t>*</w:t>
      </w:r>
    </w:p>
    <w:p w14:paraId="58054E96" w14:textId="5EA4B738"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74CEA">
        <w:rPr>
          <w:rFonts w:ascii="Trebuchet MS" w:hAnsi="Trebuchet MS"/>
          <w:iCs/>
          <w:color w:val="000000" w:themeColor="text1"/>
        </w:rPr>
        <w:t>*Activitățile conexe sunt eligibile, cumulat, în procent de maximum 10% din valoarea eligibilă a proiectului.</w:t>
      </w:r>
    </w:p>
    <w:bookmarkEnd w:id="70"/>
    <w:p w14:paraId="75CBD7CA" w14:textId="77777777" w:rsidR="00D91167" w:rsidRPr="007246F9" w:rsidRDefault="00D91167" w:rsidP="00D9116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04642">
        <w:rPr>
          <w:rFonts w:ascii="Trebuchet MS" w:hAnsi="Trebuchet MS"/>
          <w:iCs/>
          <w:color w:val="000000" w:themeColor="text1"/>
        </w:rPr>
        <w:lastRenderedPageBreak/>
        <w:t xml:space="preserve">Activitățile </w:t>
      </w:r>
      <w:r>
        <w:rPr>
          <w:rFonts w:ascii="Trebuchet MS" w:hAnsi="Trebuchet MS"/>
          <w:iCs/>
          <w:color w:val="000000" w:themeColor="text1"/>
        </w:rPr>
        <w:t xml:space="preserve">eligibile menționate mai sus </w:t>
      </w:r>
      <w:r w:rsidRPr="00304642">
        <w:rPr>
          <w:rFonts w:ascii="Trebuchet MS" w:hAnsi="Trebuchet MS"/>
          <w:iCs/>
          <w:color w:val="000000" w:themeColor="text1"/>
        </w:rPr>
        <w:t>trebuie realizate cu respectarea cerințelor privind designul universal și adaptarea rezonabilă.</w:t>
      </w:r>
    </w:p>
    <w:p w14:paraId="0ED82C33" w14:textId="1C4B14A9" w:rsidR="00FA2A49" w:rsidRDefault="00FA2A49"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Lista activităţilor eligibile de mai sus este orientativă. Alte activităţi decât cele de mai sus pot fi considerate eligibile dacă solicitantul justifică necesitatea derulării lor în scopul atingerii obiectivelor, indicatorilor proiectului şi implementării în condiţii optime a proiectului.</w:t>
      </w:r>
    </w:p>
    <w:p w14:paraId="6D318FF1" w14:textId="6DE2C6B0" w:rsidR="00252C3E" w:rsidRPr="00252C3E" w:rsidRDefault="00252C3E" w:rsidP="00252C3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b/>
          <w:bCs/>
          <w:iCs/>
          <w:color w:val="000000" w:themeColor="text1"/>
        </w:rPr>
      </w:pPr>
      <w:r w:rsidRPr="00252C3E">
        <w:rPr>
          <w:rFonts w:ascii="Trebuchet MS" w:hAnsi="Trebuchet MS"/>
          <w:b/>
          <w:bCs/>
          <w:iCs/>
          <w:color w:val="000000" w:themeColor="text1"/>
        </w:rPr>
        <w:t xml:space="preserve">În cadrul acestui apel, proiectele trebuie să se regăsească în </w:t>
      </w:r>
      <w:r w:rsidRPr="00252C3E">
        <w:rPr>
          <w:rFonts w:ascii="Trebuchet MS" w:hAnsi="Trebuchet MS" w:cs="Calibri"/>
          <w:b/>
          <w:bCs/>
          <w:color w:val="000000" w:themeColor="text1"/>
        </w:rPr>
        <w:t xml:space="preserve">Strategia Integrată de Dezvoltare </w:t>
      </w:r>
      <w:r w:rsidR="007D7331">
        <w:rPr>
          <w:rFonts w:ascii="Trebuchet MS" w:hAnsi="Trebuchet MS" w:cs="Calibri"/>
          <w:b/>
          <w:bCs/>
          <w:color w:val="000000" w:themeColor="text1"/>
        </w:rPr>
        <w:t>J</w:t>
      </w:r>
      <w:r w:rsidRPr="00252C3E">
        <w:rPr>
          <w:rFonts w:ascii="Trebuchet MS" w:hAnsi="Trebuchet MS" w:cs="Calibri"/>
          <w:b/>
          <w:bCs/>
          <w:color w:val="000000" w:themeColor="text1"/>
        </w:rPr>
        <w:t>udețeană</w:t>
      </w:r>
      <w:r>
        <w:rPr>
          <w:rFonts w:ascii="Trebuchet MS" w:hAnsi="Trebuchet MS" w:cs="Calibri"/>
          <w:b/>
          <w:bCs/>
          <w:color w:val="000000" w:themeColor="text1"/>
        </w:rPr>
        <w:t>.</w:t>
      </w:r>
    </w:p>
    <w:p w14:paraId="120D7FCE" w14:textId="5BE63EB2" w:rsidR="00946E1E" w:rsidRPr="005A7624" w:rsidRDefault="00FD32D6" w:rsidP="005A7624">
      <w:pPr>
        <w:spacing w:before="120" w:after="120"/>
        <w:rPr>
          <w:rFonts w:ascii="Trebuchet MS" w:hAnsi="Trebuchet MS"/>
          <w:i/>
          <w:color w:val="000000" w:themeColor="text1"/>
          <w:sz w:val="24"/>
          <w:szCs w:val="24"/>
        </w:rPr>
      </w:pPr>
      <w:r w:rsidRPr="005A7624">
        <w:rPr>
          <w:rFonts w:ascii="Trebuchet MS" w:hAnsi="Trebuchet MS"/>
          <w:i/>
          <w:color w:val="000000" w:themeColor="text1"/>
          <w:sz w:val="24"/>
          <w:szCs w:val="24"/>
        </w:rPr>
        <w:t xml:space="preserve"> </w:t>
      </w:r>
    </w:p>
    <w:p w14:paraId="744134AE" w14:textId="706E35E8" w:rsidR="0061751F" w:rsidRPr="007246F9" w:rsidRDefault="00946E1E" w:rsidP="00946E1E">
      <w:pPr>
        <w:pStyle w:val="Heading3"/>
        <w:rPr>
          <w:color w:val="000000" w:themeColor="text1"/>
        </w:rPr>
      </w:pPr>
      <w:bookmarkStart w:id="71" w:name="_Toc167264286"/>
      <w:r w:rsidRPr="007246F9">
        <w:rPr>
          <w:color w:val="000000" w:themeColor="text1"/>
        </w:rPr>
        <w:t>5.2.3.</w:t>
      </w:r>
      <w:r w:rsidR="001D7438" w:rsidRPr="007246F9">
        <w:rPr>
          <w:color w:val="000000" w:themeColor="text1"/>
        </w:rPr>
        <w:t>Activitatea de bază</w:t>
      </w:r>
      <w:bookmarkEnd w:id="71"/>
      <w:r w:rsidR="0061751F" w:rsidRPr="007246F9">
        <w:rPr>
          <w:color w:val="000000" w:themeColor="text1"/>
        </w:rPr>
        <w:t xml:space="preserve">  </w:t>
      </w:r>
      <w:r w:rsidR="0061751F" w:rsidRPr="007246F9">
        <w:rPr>
          <w:color w:val="000000" w:themeColor="text1"/>
        </w:rPr>
        <w:tab/>
      </w:r>
    </w:p>
    <w:p w14:paraId="28D931C7" w14:textId="77777777" w:rsidR="00155925" w:rsidRPr="007246F9"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w:t>
      </w:r>
      <w:r w:rsidR="00155925" w:rsidRPr="007246F9">
        <w:rPr>
          <w:rFonts w:ascii="Trebuchet MS" w:hAnsi="Trebuchet MS"/>
          <w:iCs/>
          <w:color w:val="000000" w:themeColor="text1"/>
        </w:rPr>
        <w:t>, activitatea de bază cuprinde:</w:t>
      </w:r>
    </w:p>
    <w:p w14:paraId="725CCC6C" w14:textId="297C4F57" w:rsidR="00155925" w:rsidRPr="00295388" w:rsidRDefault="003E1E71" w:rsidP="00E3128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iCs/>
          <w:color w:val="000000" w:themeColor="text1"/>
        </w:rPr>
        <w:t xml:space="preserve"> </w:t>
      </w:r>
      <w:r w:rsidR="00E31285" w:rsidRPr="00295388">
        <w:rPr>
          <w:rFonts w:ascii="Trebuchet MS" w:hAnsi="Trebuchet MS"/>
          <w:color w:val="000000" w:themeColor="text1"/>
        </w:rPr>
        <w:t xml:space="preserve">- Protecția, conservarea și valorificarea durabilă a patrimoniului cultural prin activități de restaurare, consolidare, extindere, accesibilizare și dotare (pentru expunerea și protecția patrimoniului cultural imobil) a monumentelor istorice de categoria A, inclusiv servicii de </w:t>
      </w:r>
    </w:p>
    <w:p w14:paraId="5622D068" w14:textId="3A98ED17" w:rsidR="0061751F" w:rsidRPr="007246F9" w:rsidRDefault="00C77BEC" w:rsidP="000F205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295388">
        <w:rPr>
          <w:rFonts w:ascii="Trebuchet MS" w:hAnsi="Trebuchet MS"/>
          <w:iCs/>
          <w:color w:val="000000" w:themeColor="text1"/>
        </w:rPr>
        <w:t>digitizare/digitalizare în scop educativ, precum și activități de marketing și promovare turistică.</w:t>
      </w:r>
    </w:p>
    <w:p w14:paraId="67E9A953"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75B45935" w14:textId="3B13211A" w:rsidR="001D7438" w:rsidRPr="007246F9" w:rsidRDefault="00946E1E" w:rsidP="00946E1E">
      <w:pPr>
        <w:pStyle w:val="Heading3"/>
        <w:rPr>
          <w:color w:val="000000" w:themeColor="text1"/>
        </w:rPr>
      </w:pPr>
      <w:bookmarkStart w:id="72" w:name="_Toc167264287"/>
      <w:r w:rsidRPr="007246F9">
        <w:rPr>
          <w:color w:val="000000" w:themeColor="text1"/>
        </w:rPr>
        <w:t xml:space="preserve">5.2.4. </w:t>
      </w:r>
      <w:r w:rsidR="001D7438" w:rsidRPr="007246F9">
        <w:rPr>
          <w:color w:val="000000" w:themeColor="text1"/>
        </w:rPr>
        <w:t>Activități neeligibile</w:t>
      </w:r>
      <w:bookmarkEnd w:id="72"/>
      <w:r w:rsidR="001D7438" w:rsidRPr="007246F9">
        <w:rPr>
          <w:color w:val="000000" w:themeColor="text1"/>
        </w:rPr>
        <w:t xml:space="preserve">  </w:t>
      </w:r>
      <w:r w:rsidR="001D7438" w:rsidRPr="007246F9">
        <w:rPr>
          <w:color w:val="000000" w:themeColor="text1"/>
        </w:rPr>
        <w:tab/>
      </w:r>
    </w:p>
    <w:p w14:paraId="1A7E3132" w14:textId="463C500A" w:rsidR="00E2560C" w:rsidRPr="00252C3E" w:rsidRDefault="00E2560C" w:rsidP="003E7003">
      <w:pPr>
        <w:pBdr>
          <w:top w:val="single" w:sz="4" w:space="1" w:color="auto"/>
          <w:left w:val="single" w:sz="4" w:space="4" w:color="auto"/>
          <w:bottom w:val="single" w:sz="4" w:space="1" w:color="auto"/>
          <w:right w:val="single" w:sz="4" w:space="4" w:color="auto"/>
        </w:pBdr>
        <w:spacing w:before="120" w:after="120" w:line="360" w:lineRule="auto"/>
        <w:jc w:val="both"/>
        <w:rPr>
          <w:b/>
          <w:bCs/>
          <w:color w:val="000000" w:themeColor="text1"/>
        </w:rPr>
      </w:pPr>
      <w:r w:rsidRPr="007246F9">
        <w:rPr>
          <w:color w:val="000000" w:themeColor="text1"/>
        </w:rPr>
        <w:t xml:space="preserve"> </w:t>
      </w:r>
      <w:r w:rsidR="006524C5" w:rsidRPr="006524C5">
        <w:rPr>
          <w:rFonts w:ascii="Trebuchet MS" w:hAnsi="Trebuchet MS"/>
          <w:b/>
          <w:bCs/>
          <w:color w:val="000000" w:themeColor="text1"/>
        </w:rPr>
        <w:t>Nu sunt eligibile proiectele care:</w:t>
      </w:r>
    </w:p>
    <w:p w14:paraId="5D961BF9" w14:textId="566FD264" w:rsidR="00252C3E" w:rsidRPr="007246F9" w:rsidRDefault="000B1F66"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w:t>
      </w:r>
      <w:r w:rsidR="00252C3E">
        <w:rPr>
          <w:rFonts w:ascii="Trebuchet MS" w:hAnsi="Trebuchet MS"/>
          <w:color w:val="000000" w:themeColor="text1"/>
        </w:rPr>
        <w:t xml:space="preserve">propun doar </w:t>
      </w:r>
      <w:r w:rsidR="00252C3E" w:rsidRPr="007246F9">
        <w:rPr>
          <w:rFonts w:ascii="Trebuchet MS" w:hAnsi="Trebuchet MS"/>
          <w:color w:val="000000" w:themeColor="text1"/>
        </w:rPr>
        <w:t>dotări interioare pentru obiectivul de patrimoniu;</w:t>
      </w:r>
    </w:p>
    <w:p w14:paraId="62BC0C07" w14:textId="77777777" w:rsidR="00252C3E" w:rsidRPr="007246F9"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 </w:t>
      </w:r>
      <w:r>
        <w:rPr>
          <w:rFonts w:ascii="Trebuchet MS" w:hAnsi="Trebuchet MS"/>
          <w:color w:val="000000" w:themeColor="text1"/>
        </w:rPr>
        <w:t xml:space="preserve">propun doar </w:t>
      </w:r>
      <w:r w:rsidRPr="007246F9">
        <w:rPr>
          <w:rFonts w:ascii="Trebuchet MS" w:hAnsi="Trebuchet MS"/>
          <w:color w:val="000000" w:themeColor="text1"/>
        </w:rPr>
        <w:t>restaurarea, protecția, conservarea picturilor interioare, frescelor, picturilor murale exterioare, stucaturilor, iconostas;</w:t>
      </w:r>
    </w:p>
    <w:p w14:paraId="632649F3"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strike/>
          <w:color w:val="000000" w:themeColor="text1"/>
        </w:rPr>
      </w:pPr>
      <w:r w:rsidRPr="00AA2532">
        <w:rPr>
          <w:rFonts w:ascii="Trebuchet MS" w:hAnsi="Trebuchet MS"/>
          <w:color w:val="000000" w:themeColor="text1"/>
        </w:rPr>
        <w:t xml:space="preserve">- </w:t>
      </w:r>
      <w:r>
        <w:rPr>
          <w:rFonts w:ascii="Trebuchet MS" w:hAnsi="Trebuchet MS"/>
          <w:color w:val="000000" w:themeColor="text1"/>
        </w:rPr>
        <w:t xml:space="preserve">propun doar </w:t>
      </w:r>
      <w:r w:rsidRPr="00AA2532">
        <w:rPr>
          <w:rFonts w:ascii="Trebuchet MS" w:hAnsi="Trebuchet MS"/>
          <w:color w:val="000000" w:themeColor="text1"/>
        </w:rPr>
        <w:t xml:space="preserve">activități de marketing și promovare turistică a obiectivului de </w:t>
      </w:r>
      <w:r>
        <w:rPr>
          <w:rFonts w:ascii="Trebuchet MS" w:hAnsi="Trebuchet MS"/>
          <w:color w:val="000000" w:themeColor="text1"/>
        </w:rPr>
        <w:t>p</w:t>
      </w:r>
      <w:r w:rsidRPr="00AA2532">
        <w:rPr>
          <w:rFonts w:ascii="Trebuchet MS" w:hAnsi="Trebuchet MS"/>
          <w:color w:val="000000" w:themeColor="text1"/>
        </w:rPr>
        <w:t>atrimoniu, inclusiv digitizarea/ digitalizarea acestuia</w:t>
      </w:r>
      <w:r w:rsidRPr="00AA2532">
        <w:rPr>
          <w:rFonts w:ascii="Trebuchet MS" w:hAnsi="Trebuchet MS"/>
          <w:strike/>
          <w:color w:val="000000" w:themeColor="text1"/>
        </w:rPr>
        <w:t>;</w:t>
      </w:r>
    </w:p>
    <w:p w14:paraId="4EEFCE36"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022501">
        <w:rPr>
          <w:rFonts w:ascii="Trebuchet MS" w:hAnsi="Trebuchet MS"/>
          <w:color w:val="000000" w:themeColor="text1"/>
        </w:rPr>
        <w:t>- propun restaurarea</w:t>
      </w:r>
      <w:r w:rsidRPr="00AA2532">
        <w:rPr>
          <w:rFonts w:ascii="Trebuchet MS" w:hAnsi="Trebuchet MS"/>
          <w:color w:val="000000" w:themeColor="text1"/>
        </w:rPr>
        <w:t>, consolidarea, protecţia şi conservarea monumentelor istorice de tipul monumentelor de for public (statuilor)</w:t>
      </w:r>
      <w:r>
        <w:rPr>
          <w:rFonts w:ascii="Trebuchet MS" w:hAnsi="Trebuchet MS"/>
          <w:color w:val="000000" w:themeColor="text1"/>
        </w:rPr>
        <w:t>;</w:t>
      </w:r>
    </w:p>
    <w:p w14:paraId="60C6CCC6"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w:t>
      </w:r>
      <w:r w:rsidRPr="00AA2532">
        <w:rPr>
          <w:rFonts w:ascii="Trebuchet MS" w:hAnsi="Trebuchet MS"/>
          <w:color w:val="000000" w:themeColor="text1"/>
        </w:rPr>
        <w:t>intră sub incidenţa regulilor ajutorului de stat</w:t>
      </w:r>
      <w:r>
        <w:rPr>
          <w:rFonts w:ascii="Trebuchet MS" w:hAnsi="Trebuchet MS"/>
          <w:color w:val="000000" w:themeColor="text1"/>
        </w:rPr>
        <w:t>;</w:t>
      </w:r>
    </w:p>
    <w:p w14:paraId="45AABBFE"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propun </w:t>
      </w:r>
      <w:r w:rsidRPr="00AA2532">
        <w:rPr>
          <w:rFonts w:ascii="Trebuchet MS" w:hAnsi="Trebuchet MS"/>
          <w:color w:val="000000" w:themeColor="text1"/>
        </w:rPr>
        <w:t xml:space="preserve">activităţi </w:t>
      </w:r>
      <w:r>
        <w:rPr>
          <w:rFonts w:ascii="Trebuchet MS" w:hAnsi="Trebuchet MS"/>
          <w:color w:val="000000" w:themeColor="text1"/>
        </w:rPr>
        <w:t>ce</w:t>
      </w:r>
      <w:r w:rsidRPr="00AA2532">
        <w:rPr>
          <w:rFonts w:ascii="Trebuchet MS" w:hAnsi="Trebuchet MS"/>
          <w:color w:val="000000" w:themeColor="text1"/>
        </w:rPr>
        <w:t xml:space="preserve"> au în vedere funcţiuni de locuire/cazare şi masă etc</w:t>
      </w:r>
      <w:r>
        <w:rPr>
          <w:rFonts w:ascii="Trebuchet MS" w:hAnsi="Trebuchet MS"/>
          <w:color w:val="000000" w:themeColor="text1"/>
        </w:rPr>
        <w:t xml:space="preserve">, </w:t>
      </w:r>
      <w:r w:rsidRPr="007246F9">
        <w:rPr>
          <w:rFonts w:ascii="Trebuchet MS" w:hAnsi="Trebuchet MS"/>
          <w:iCs/>
          <w:color w:val="000000" w:themeColor="text1"/>
        </w:rPr>
        <w:t>care se realizează în cadrul obiectivului de patrimoniu (proiectele care conţin acest gen de activitate vor fi respinse de la finanţare)</w:t>
      </w:r>
      <w:r>
        <w:rPr>
          <w:rFonts w:ascii="Trebuchet MS" w:hAnsi="Trebuchet MS"/>
          <w:color w:val="000000" w:themeColor="text1"/>
        </w:rPr>
        <w:t>;</w:t>
      </w:r>
    </w:p>
    <w:p w14:paraId="41FAE6F9"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7246F9">
        <w:rPr>
          <w:rFonts w:ascii="Trebuchet MS" w:hAnsi="Trebuchet MS"/>
          <w:iCs/>
          <w:color w:val="000000" w:themeColor="text1"/>
        </w:rPr>
        <w:t>presupun, exclusiv, activităţi de reabilitare a infrastructurii rutiere şi/sau a zonelor pietonale, a pieţelor indiferent de încadrarea acestora în Lista monumentelor istorice cu ordin de clasare al ministrului culturii (aceste proiecte vor fi respinse de la finanţare)</w:t>
      </w:r>
      <w:r>
        <w:rPr>
          <w:rFonts w:ascii="Trebuchet MS" w:hAnsi="Trebuchet MS"/>
          <w:iCs/>
          <w:color w:val="000000" w:themeColor="text1"/>
        </w:rPr>
        <w:t>;</w:t>
      </w:r>
    </w:p>
    <w:p w14:paraId="517BC748"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lastRenderedPageBreak/>
        <w:t>-</w:t>
      </w:r>
      <w:r w:rsidRPr="007440D1">
        <w:rPr>
          <w:rFonts w:ascii="Trebuchet MS" w:hAnsi="Trebuchet MS"/>
          <w:iCs/>
          <w:color w:val="000000" w:themeColor="text1"/>
        </w:rPr>
        <w:t xml:space="preserve"> </w:t>
      </w:r>
      <w:r w:rsidRPr="007246F9">
        <w:rPr>
          <w:rFonts w:ascii="Trebuchet MS" w:hAnsi="Trebuchet MS"/>
          <w:iCs/>
          <w:color w:val="000000" w:themeColor="text1"/>
        </w:rPr>
        <w:t>au în vedere restaurarea, consolidarea, protecţia şi conservarea clădirilor administrative în care se desfăşoară activităţi în folosul comunităţii (de exemplu licee, primării, spitale), indiferent de încadrarea acestora în Lista monumentelor istorice</w:t>
      </w:r>
      <w:r>
        <w:rPr>
          <w:rFonts w:ascii="Trebuchet MS" w:hAnsi="Trebuchet MS"/>
          <w:iCs/>
          <w:color w:val="000000" w:themeColor="text1"/>
        </w:rPr>
        <w:t>;</w:t>
      </w:r>
    </w:p>
    <w:p w14:paraId="4A8CDF28" w14:textId="58F0FA3C" w:rsidR="00903F55" w:rsidRDefault="00903F55"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D661B2">
        <w:rPr>
          <w:rFonts w:ascii="Trebuchet MS" w:hAnsi="Trebuchet MS"/>
          <w:iCs/>
        </w:rPr>
        <w:t xml:space="preserve">au în vedere activitatea de extindere a unui monument istoric (proiectele care conțin acest gen de activitate vor fi respinse de la finanțare). </w:t>
      </w:r>
      <w:r w:rsidRPr="00D661B2">
        <w:rPr>
          <w:rFonts w:ascii="Trebuchet MS" w:hAnsi="Trebuchet MS"/>
          <w:iCs/>
          <w:lang w:val="it-IT"/>
        </w:rPr>
        <w:t>Nu este considerată extindere a unui monument istoric situația în care lucrările de intervenție asupra acestuia nu modifică gabaritul construcției și sunt realizate conform studiilor istorice și de specialitate, fotografii, planuri, etc. care pot dovedi situația inițială a monumentului istoric. De asemenea, nu este considerată extindere a unui monument istoric lucrările de intervenție asupra subsolului, podului și/sau a pivniței existente în situația inițială a monumentului istoric</w:t>
      </w:r>
      <w:r>
        <w:rPr>
          <w:rFonts w:ascii="Trebuchet MS" w:hAnsi="Trebuchet MS"/>
          <w:iCs/>
          <w:lang w:val="it-IT"/>
        </w:rPr>
        <w:t>.</w:t>
      </w:r>
    </w:p>
    <w:p w14:paraId="1498F36B" w14:textId="1AE72903" w:rsidR="00252C3E" w:rsidRPr="007440D1"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softHyphen/>
        <w:t>- propun corpuri de clădire neclasificate, parte din ansamblul monumentelor istorice;</w:t>
      </w:r>
    </w:p>
    <w:p w14:paraId="4ABF16AE" w14:textId="571721F8" w:rsidR="00252C3E" w:rsidRPr="00CB4620"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 </w:t>
      </w:r>
      <w:r w:rsidR="00CF1DBC" w:rsidRPr="00CB4620">
        <w:rPr>
          <w:rFonts w:ascii="Trebuchet MS" w:hAnsi="Trebuchet MS"/>
          <w:color w:val="000000" w:themeColor="text1"/>
        </w:rPr>
        <w:t xml:space="preserve">propun doar </w:t>
      </w:r>
      <w:r w:rsidRPr="00CB4620">
        <w:rPr>
          <w:rFonts w:ascii="Trebuchet MS" w:hAnsi="Trebuchet MS"/>
          <w:color w:val="000000" w:themeColor="text1"/>
        </w:rPr>
        <w:t>activități conexe pentru punerea în valoare sau funcționalitate a obiectivului de patrimoniu.</w:t>
      </w:r>
    </w:p>
    <w:p w14:paraId="60967888" w14:textId="1E31780E" w:rsidR="00CF1DBC" w:rsidRPr="00CB4620" w:rsidRDefault="00CF1DBC" w:rsidP="00CF1DB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CB4620">
        <w:rPr>
          <w:rFonts w:ascii="Trebuchet MS" w:hAnsi="Trebuchet MS"/>
          <w:color w:val="000000" w:themeColor="text1"/>
        </w:rPr>
        <w:t>- propun doar elaborarea/ actualizarea SID</w:t>
      </w:r>
      <w:r w:rsidR="00903F55">
        <w:rPr>
          <w:rFonts w:ascii="Trebuchet MS" w:hAnsi="Trebuchet MS"/>
          <w:color w:val="000000" w:themeColor="text1"/>
        </w:rPr>
        <w:t>J</w:t>
      </w:r>
      <w:r w:rsidRPr="00CB4620">
        <w:rPr>
          <w:rFonts w:ascii="Trebuchet MS" w:hAnsi="Trebuchet MS"/>
          <w:color w:val="000000" w:themeColor="text1"/>
        </w:rPr>
        <w:t>;</w:t>
      </w:r>
    </w:p>
    <w:p w14:paraId="079ADDD0" w14:textId="77777777" w:rsidR="00CF1DBC" w:rsidRPr="00CB4620" w:rsidRDefault="00CF1DBC" w:rsidP="00CF1DB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CB4620">
        <w:rPr>
          <w:rFonts w:ascii="Trebuchet MS" w:hAnsi="Trebuchet MS"/>
          <w:color w:val="000000" w:themeColor="text1"/>
        </w:rPr>
        <w:t xml:space="preserve">- propun doar </w:t>
      </w:r>
      <w:r w:rsidRPr="00CB4620">
        <w:rPr>
          <w:rFonts w:ascii="Trebuchet MS" w:hAnsi="Trebuchet MS"/>
          <w:iCs/>
          <w:color w:val="000000" w:themeColor="text1"/>
        </w:rPr>
        <w:t>investiții privind  infrastructura edilitară necesară care face parte din amplasamentul proiectului;</w:t>
      </w:r>
    </w:p>
    <w:p w14:paraId="1FD5DDA4" w14:textId="55A12751" w:rsidR="00252C3E" w:rsidRPr="00CF1DBC" w:rsidRDefault="00CF1DBC" w:rsidP="00CF1DB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CB4620">
        <w:rPr>
          <w:rFonts w:ascii="Trebuchet MS" w:hAnsi="Trebuchet MS"/>
          <w:iCs/>
          <w:color w:val="000000" w:themeColor="text1"/>
        </w:rPr>
        <w:t xml:space="preserve">-  propun doar activități de comunicare și vizibilitate aferente proiectului în conformitate cu prevederile contractului de finanţare și cu prevederile </w:t>
      </w:r>
      <w:r w:rsidR="00903F55" w:rsidRPr="00B67748">
        <w:rPr>
          <w:rFonts w:ascii="Trebuchet MS" w:hAnsi="Trebuchet MS"/>
          <w:iCs/>
          <w:color w:val="000000" w:themeColor="text1"/>
        </w:rPr>
        <w:t>Ghidului de Identitate Vizuală</w:t>
      </w:r>
      <w:r w:rsidR="00903F55">
        <w:rPr>
          <w:rFonts w:ascii="Trebuchet MS" w:hAnsi="Trebuchet MS"/>
          <w:iCs/>
          <w:color w:val="000000" w:themeColor="text1"/>
        </w:rPr>
        <w:t xml:space="preserve"> al PRSM 2021-2027</w:t>
      </w:r>
      <w:r w:rsidRPr="00CB4620">
        <w:rPr>
          <w:rFonts w:ascii="Trebuchet MS" w:hAnsi="Trebuchet MS"/>
          <w:iCs/>
          <w:color w:val="000000" w:themeColor="text1"/>
        </w:rPr>
        <w:t>.</w:t>
      </w:r>
    </w:p>
    <w:p w14:paraId="6AA49A8B" w14:textId="77777777" w:rsidR="00252C3E" w:rsidRPr="0060501B"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u w:val="single"/>
        </w:rPr>
      </w:pPr>
      <w:r w:rsidRPr="0060501B">
        <w:rPr>
          <w:rFonts w:ascii="Trebuchet MS" w:hAnsi="Trebuchet MS"/>
          <w:b/>
          <w:bCs/>
          <w:color w:val="000000" w:themeColor="text1"/>
          <w:u w:val="single"/>
        </w:rPr>
        <w:t>Proiectele propuse spre finanțare trebuie să includă execuția de lucrări.</w:t>
      </w:r>
      <w:r w:rsidRPr="0060501B">
        <w:rPr>
          <w:rFonts w:ascii="Trebuchet MS" w:eastAsiaTheme="minorHAnsi" w:hAnsi="Trebuchet MS" w:cstheme="minorBidi"/>
          <w:b/>
          <w:bCs/>
          <w:iCs/>
          <w:color w:val="000000" w:themeColor="text1"/>
          <w:u w:val="single"/>
        </w:rPr>
        <w:t xml:space="preserve"> </w:t>
      </w:r>
      <w:r w:rsidRPr="0060501B">
        <w:rPr>
          <w:rFonts w:ascii="Trebuchet MS" w:hAnsi="Trebuchet MS"/>
          <w:b/>
          <w:bCs/>
          <w:iCs/>
          <w:color w:val="000000" w:themeColor="text1"/>
          <w:u w:val="single"/>
        </w:rPr>
        <w:t>Dacă proiectele nu includ execuţie de lucrări care se supun autorizării, cu documentaţie tehnico-economică întocmită conform H.G nr.907/2016, acestea vor fi respinse de la finanţare.</w:t>
      </w:r>
    </w:p>
    <w:p w14:paraId="37E7799E" w14:textId="77777777" w:rsidR="00252C3E" w:rsidRPr="007246F9" w:rsidRDefault="00252C3E"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p>
    <w:p w14:paraId="364127E0" w14:textId="77777777" w:rsidR="0030264D" w:rsidRPr="005A7624" w:rsidRDefault="0030264D" w:rsidP="005A7624">
      <w:pPr>
        <w:spacing w:before="120" w:after="120"/>
        <w:rPr>
          <w:rFonts w:ascii="Trebuchet MS" w:hAnsi="Trebuchet MS"/>
          <w:i/>
          <w:color w:val="000000" w:themeColor="text1"/>
          <w:sz w:val="24"/>
          <w:szCs w:val="24"/>
        </w:rPr>
      </w:pPr>
    </w:p>
    <w:p w14:paraId="6596B469" w14:textId="75DE4020" w:rsidR="00566CCA" w:rsidRPr="00031664" w:rsidRDefault="00946E1E" w:rsidP="00031664">
      <w:pPr>
        <w:pStyle w:val="Heading2"/>
      </w:pPr>
      <w:bookmarkStart w:id="73" w:name="_Toc167264288"/>
      <w:r w:rsidRPr="007246F9">
        <w:t xml:space="preserve">5.3. </w:t>
      </w:r>
      <w:r w:rsidR="00566CCA" w:rsidRPr="007246F9">
        <w:t>Eligibilitatea cheltuielilor</w:t>
      </w:r>
      <w:bookmarkEnd w:id="73"/>
    </w:p>
    <w:p w14:paraId="61941209" w14:textId="0A8ECDBB" w:rsidR="00566CCA" w:rsidRPr="007246F9" w:rsidRDefault="00946E1E" w:rsidP="00946E1E">
      <w:pPr>
        <w:pStyle w:val="Heading3"/>
        <w:rPr>
          <w:color w:val="000000" w:themeColor="text1"/>
        </w:rPr>
      </w:pPr>
      <w:bookmarkStart w:id="74" w:name="_Toc167264289"/>
      <w:r w:rsidRPr="007246F9">
        <w:rPr>
          <w:color w:val="000000" w:themeColor="text1"/>
        </w:rPr>
        <w:t xml:space="preserve">5.3.1. </w:t>
      </w:r>
      <w:r w:rsidR="00566CCA" w:rsidRPr="007246F9">
        <w:rPr>
          <w:color w:val="000000" w:themeColor="text1"/>
        </w:rPr>
        <w:t>Baza legală pentru stabilirea eligibilității cheltuielilor</w:t>
      </w:r>
      <w:bookmarkEnd w:id="74"/>
    </w:p>
    <w:tbl>
      <w:tblPr>
        <w:tblStyle w:val="TableGrid"/>
        <w:tblW w:w="0" w:type="auto"/>
        <w:tblLook w:val="04A0" w:firstRow="1" w:lastRow="0" w:firstColumn="1" w:lastColumn="0" w:noHBand="0" w:noVBand="1"/>
      </w:tblPr>
      <w:tblGrid>
        <w:gridCol w:w="9396"/>
      </w:tblGrid>
      <w:tr w:rsidR="00B63863" w:rsidRPr="007246F9" w14:paraId="1B06CFDD" w14:textId="77777777" w:rsidTr="00B558B3">
        <w:tc>
          <w:tcPr>
            <w:tcW w:w="9396" w:type="dxa"/>
          </w:tcPr>
          <w:p w14:paraId="072C724B" w14:textId="77777777" w:rsidR="00491D91" w:rsidRPr="00B101B3" w:rsidRDefault="00491D91" w:rsidP="00491D91">
            <w:pPr>
              <w:numPr>
                <w:ilvl w:val="0"/>
                <w:numId w:val="30"/>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Pr>
                <w:rFonts w:ascii="Trebuchet MS" w:eastAsiaTheme="minorHAnsi" w:hAnsi="Trebuchet MS" w:cstheme="minorBidi"/>
              </w:rPr>
              <w:t xml:space="preserve">, </w:t>
            </w:r>
            <w:r>
              <w:rPr>
                <w:rFonts w:ascii="Trebuchet MS" w:hAnsi="Trebuchet MS"/>
                <w:iCs/>
              </w:rPr>
              <w:t>cu modificările şi completările ulterioare</w:t>
            </w:r>
          </w:p>
          <w:p w14:paraId="4F294A17" w14:textId="77777777" w:rsidR="00491D91" w:rsidRPr="00B101B3" w:rsidRDefault="00491D91" w:rsidP="00491D91">
            <w:pPr>
              <w:numPr>
                <w:ilvl w:val="0"/>
                <w:numId w:val="30"/>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lastRenderedPageBreak/>
              <w:t>Regulamentul (UE) nr. 2021/1058 al Parlamentului European și al Consiliului privind Fondul european de dezvoltare regională și Fondul de coeziune</w:t>
            </w:r>
            <w:r>
              <w:rPr>
                <w:rFonts w:ascii="Trebuchet MS" w:eastAsiaTheme="minorHAnsi" w:hAnsi="Trebuchet MS" w:cstheme="minorBidi"/>
              </w:rPr>
              <w:t xml:space="preserve">, </w:t>
            </w:r>
            <w:r>
              <w:rPr>
                <w:rFonts w:ascii="Trebuchet MS" w:hAnsi="Trebuchet MS"/>
                <w:iCs/>
              </w:rPr>
              <w:t>cu modificările şi completările ulterioare.</w:t>
            </w:r>
          </w:p>
          <w:p w14:paraId="7E0C2516" w14:textId="77777777" w:rsidR="00491D91" w:rsidRPr="00B101B3" w:rsidRDefault="00491D91" w:rsidP="00491D91">
            <w:pPr>
              <w:numPr>
                <w:ilvl w:val="0"/>
                <w:numId w:val="30"/>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2020/2093 al Consiliului de stabilire a cadrului financiar multianual pentru perioada 2021-2027.</w:t>
            </w:r>
          </w:p>
          <w:p w14:paraId="32F7C583" w14:textId="77777777" w:rsidR="00491D91" w:rsidRPr="00B101B3" w:rsidRDefault="00491D91" w:rsidP="00491D91">
            <w:pPr>
              <w:numPr>
                <w:ilvl w:val="0"/>
                <w:numId w:val="30"/>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6610AA1" w14:textId="77777777" w:rsidR="00491D91" w:rsidRPr="00B101B3" w:rsidRDefault="00491D91" w:rsidP="00491D91">
            <w:pPr>
              <w:numPr>
                <w:ilvl w:val="0"/>
                <w:numId w:val="30"/>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3E1ACBD" w14:textId="77777777" w:rsidR="00491D91" w:rsidRPr="00B101B3" w:rsidRDefault="00491D91" w:rsidP="00491D91">
            <w:pPr>
              <w:numPr>
                <w:ilvl w:val="0"/>
                <w:numId w:val="30"/>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Pr>
                <w:rFonts w:ascii="Trebuchet MS" w:eastAsiaTheme="minorHAnsi" w:hAnsi="Trebuchet MS" w:cstheme="minorBidi"/>
              </w:rPr>
              <w:t xml:space="preserve">, </w:t>
            </w:r>
            <w:r w:rsidRPr="00B101B3">
              <w:rPr>
                <w:rFonts w:ascii="Trebuchet MS" w:eastAsiaTheme="minorHAnsi" w:hAnsi="Trebuchet MS" w:cstheme="minorBidi"/>
              </w:rPr>
              <w:t>cu modificările și completările ulterioare</w:t>
            </w:r>
            <w:r>
              <w:rPr>
                <w:rFonts w:ascii="Trebuchet MS" w:eastAsiaTheme="minorHAnsi" w:hAnsi="Trebuchet MS" w:cstheme="minorBidi"/>
              </w:rPr>
              <w:t>.</w:t>
            </w:r>
          </w:p>
          <w:p w14:paraId="73AC97DD" w14:textId="77777777" w:rsidR="00491D91" w:rsidRPr="00B101B3" w:rsidRDefault="00491D91" w:rsidP="00491D91">
            <w:pPr>
              <w:numPr>
                <w:ilvl w:val="0"/>
                <w:numId w:val="30"/>
              </w:numPr>
              <w:spacing w:after="160" w:line="360" w:lineRule="auto"/>
              <w:ind w:left="318"/>
              <w:contextualSpacing/>
              <w:jc w:val="both"/>
              <w:rPr>
                <w:rFonts w:ascii="Trebuchet MS" w:eastAsiaTheme="minorHAnsi" w:hAnsi="Trebuchet MS" w:cstheme="minorBidi"/>
              </w:rPr>
            </w:pPr>
            <w:bookmarkStart w:id="75" w:name="_Toc119928814"/>
            <w:bookmarkStart w:id="76" w:name="_Toc123897641"/>
            <w:bookmarkStart w:id="77" w:name="_Toc126650187"/>
            <w:r w:rsidRPr="00B101B3">
              <w:rPr>
                <w:rFonts w:ascii="Trebuchet MS" w:eastAsiaTheme="minorHAnsi" w:hAnsi="Trebuchet MS" w:cstheme="minorBidi"/>
              </w:rPr>
              <w:t xml:space="preserve">Ordonanţa de Urgenţă a Guvernului nr. 66/2011 privind prevenirea, constatarea şi sancţionarea neregulilor apărute </w:t>
            </w:r>
            <w:r w:rsidRPr="00B101B3">
              <w:rPr>
                <w:rFonts w:ascii="Calibri" w:eastAsiaTheme="minorHAnsi" w:hAnsi="Calibri" w:cs="Calibri"/>
              </w:rPr>
              <w:t>ȋ</w:t>
            </w:r>
            <w:r w:rsidRPr="00B101B3">
              <w:rPr>
                <w:rFonts w:ascii="Trebuchet MS" w:eastAsiaTheme="minorHAnsi" w:hAnsi="Trebuchet MS" w:cstheme="minorBidi"/>
              </w:rPr>
              <w:t>n obţinerea şi utilizarea fondurilor europene şi/sau a fondurilor publice naţionale aferente acestora, cu modificările şi completările ulterioare.</w:t>
            </w:r>
            <w:bookmarkEnd w:id="75"/>
            <w:bookmarkEnd w:id="76"/>
            <w:bookmarkEnd w:id="77"/>
          </w:p>
          <w:p w14:paraId="3F4AE4E2" w14:textId="77777777" w:rsidR="00491D91" w:rsidRPr="00B101B3" w:rsidRDefault="00491D91" w:rsidP="00491D91">
            <w:pPr>
              <w:tabs>
                <w:tab w:val="left" w:pos="306"/>
              </w:tabs>
              <w:spacing w:before="240" w:line="360" w:lineRule="auto"/>
              <w:jc w:val="both"/>
              <w:rPr>
                <w:rFonts w:ascii="Trebuchet MS" w:hAnsi="Trebuchet MS"/>
                <w:iCs/>
                <w:color w:val="000000" w:themeColor="text1"/>
              </w:rPr>
            </w:pPr>
          </w:p>
          <w:p w14:paraId="373B85A6" w14:textId="77777777" w:rsidR="00491D91" w:rsidRPr="00B101B3" w:rsidRDefault="00491D91" w:rsidP="00491D91">
            <w:pPr>
              <w:spacing w:line="360" w:lineRule="auto"/>
              <w:jc w:val="both"/>
              <w:rPr>
                <w:rFonts w:ascii="Trebuchet MS" w:hAnsi="Trebuchet MS"/>
              </w:rPr>
            </w:pPr>
            <w:r w:rsidRPr="00B101B3">
              <w:rPr>
                <w:rFonts w:ascii="Trebuchet MS" w:hAnsi="Trebuchet MS"/>
              </w:rPr>
              <w:t xml:space="preserve">În conformitate cu prevederile art.2 din H.G nr. 873/ 2022, pentru a fi eligibile, cheltuielile prevăzute în cererea de finanţare trebuie să îndeplinească, în mod cumulativ, următoarele condiţii cu carater general: </w:t>
            </w:r>
          </w:p>
          <w:p w14:paraId="0182F917"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89A9B49"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 xml:space="preserve">b) să fie însoțită de facturi emise în conformitate cu prevederile Legii nr. 227/2015 privind Codul fiscal, cu modificările și completările ulterioare, sau cu prevederile </w:t>
            </w:r>
            <w:r w:rsidRPr="00B101B3">
              <w:rPr>
                <w:rFonts w:ascii="Trebuchet MS" w:hAnsi="Trebuchet MS"/>
              </w:rPr>
              <w:lastRenderedPageBreak/>
              <w:t>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7E43EE46"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0F18E5F6"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d) să fie în conformitate cu prevederile programului;</w:t>
            </w:r>
          </w:p>
          <w:p w14:paraId="493AC73D"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e) să fie în conformitate cu prevederile contractului/deciziei de finanțare;</w:t>
            </w:r>
          </w:p>
          <w:p w14:paraId="6EFA43D4"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f) să fie rezonabilă și necesară realizării operațiunii;</w:t>
            </w:r>
          </w:p>
          <w:p w14:paraId="1208FF99"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g) să respecte prevederile legislației Uniunii Europene și legislației naționale aplicabile;</w:t>
            </w:r>
          </w:p>
          <w:p w14:paraId="7E42537D"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h) să fie înregistrată în contabilitatea beneficiarului, cu respectarea prevederilor art. 74 alin. (1) lit. a) pct. (i) din Regulamentul (UE) 2021/1.060, cu excepția formelor de sprijin prevăzute la art. 5.</w:t>
            </w:r>
          </w:p>
          <w:p w14:paraId="5EE53A9F" w14:textId="337E1D5A" w:rsidR="00DA693E" w:rsidRPr="001B750A" w:rsidRDefault="001E024E" w:rsidP="00491D91">
            <w:pPr>
              <w:pStyle w:val="ListParagraph"/>
              <w:autoSpaceDE w:val="0"/>
              <w:autoSpaceDN w:val="0"/>
              <w:adjustRightInd w:val="0"/>
              <w:spacing w:before="240" w:line="360" w:lineRule="auto"/>
              <w:jc w:val="both"/>
              <w:rPr>
                <w:rFonts w:ascii="Trebuchet MS" w:hAnsi="Trebuchet MS"/>
                <w:i/>
                <w:color w:val="000000" w:themeColor="text1"/>
                <w:sz w:val="24"/>
                <w:szCs w:val="24"/>
              </w:rPr>
            </w:pPr>
            <w:r>
              <w:rPr>
                <w:rFonts w:ascii="Trebuchet MS" w:hAnsi="Trebuchet MS"/>
                <w:color w:val="000000" w:themeColor="text1"/>
              </w:rPr>
              <w:t>i)</w:t>
            </w:r>
            <w:r w:rsidR="00491D91" w:rsidRPr="00B101B3">
              <w:rPr>
                <w:rFonts w:ascii="Trebuchet MS" w:hAnsi="Trebuchet MS"/>
                <w:color w:val="000000" w:themeColor="text1"/>
              </w:rPr>
              <w:t>să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1090C00B"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60B3178" w14:textId="1537895F" w:rsidR="001D7438" w:rsidRPr="007246F9" w:rsidRDefault="00946E1E" w:rsidP="00946E1E">
      <w:pPr>
        <w:pStyle w:val="Heading3"/>
        <w:rPr>
          <w:color w:val="000000" w:themeColor="text1"/>
        </w:rPr>
      </w:pPr>
      <w:bookmarkStart w:id="78" w:name="_Toc167264290"/>
      <w:r w:rsidRPr="007246F9">
        <w:rPr>
          <w:color w:val="000000" w:themeColor="text1"/>
        </w:rPr>
        <w:t>5.3.2.</w:t>
      </w:r>
      <w:r w:rsidR="001D7438" w:rsidRPr="007246F9">
        <w:rPr>
          <w:color w:val="000000" w:themeColor="text1"/>
        </w:rPr>
        <w:t xml:space="preserve">Categorii </w:t>
      </w:r>
      <w:r w:rsidR="00D87653" w:rsidRPr="007246F9">
        <w:rPr>
          <w:color w:val="000000" w:themeColor="text1"/>
        </w:rPr>
        <w:t xml:space="preserve">și plafoane </w:t>
      </w:r>
      <w:r w:rsidR="001D7438" w:rsidRPr="007246F9">
        <w:rPr>
          <w:color w:val="000000" w:themeColor="text1"/>
        </w:rPr>
        <w:t>de cheltuieli eligibile</w:t>
      </w:r>
      <w:bookmarkEnd w:id="78"/>
    </w:p>
    <w:tbl>
      <w:tblPr>
        <w:tblStyle w:val="TableGrid"/>
        <w:tblW w:w="0" w:type="auto"/>
        <w:tblLook w:val="04A0" w:firstRow="1" w:lastRow="0" w:firstColumn="1" w:lastColumn="0" w:noHBand="0" w:noVBand="1"/>
      </w:tblPr>
      <w:tblGrid>
        <w:gridCol w:w="9396"/>
      </w:tblGrid>
      <w:tr w:rsidR="007246F9" w:rsidRPr="007246F9" w14:paraId="47178770" w14:textId="77777777" w:rsidTr="00B558B3">
        <w:tc>
          <w:tcPr>
            <w:tcW w:w="9396" w:type="dxa"/>
          </w:tcPr>
          <w:p w14:paraId="417548B9" w14:textId="5E812CFF" w:rsidR="00E52FA5" w:rsidRPr="00F43F28" w:rsidRDefault="006D1811" w:rsidP="00F43F28">
            <w:pPr>
              <w:spacing w:before="120" w:after="120"/>
              <w:jc w:val="both"/>
              <w:rPr>
                <w:rFonts w:ascii="Trebuchet MS" w:hAnsi="Trebuchet MS"/>
                <w:iCs/>
                <w:color w:val="000000" w:themeColor="text1"/>
              </w:rPr>
            </w:pPr>
            <w:r w:rsidRPr="007246F9">
              <w:rPr>
                <w:rFonts w:ascii="Trebuchet MS" w:hAnsi="Trebuchet MS"/>
                <w:iCs/>
                <w:color w:val="000000" w:themeColor="text1"/>
              </w:rPr>
              <w:t>În cadrul prezentului apel de proiecte sunt eligibile categoriile de cheltuieli prezentate mai jos.</w:t>
            </w:r>
          </w:p>
          <w:p w14:paraId="6065D7CB" w14:textId="3A7DA611" w:rsidR="006D1811" w:rsidRPr="00917B30" w:rsidRDefault="006D1811" w:rsidP="00917B30">
            <w:pPr>
              <w:spacing w:line="360" w:lineRule="auto"/>
              <w:jc w:val="both"/>
              <w:rPr>
                <w:rFonts w:ascii="Trebuchet MS" w:hAnsi="Trebuchet MS"/>
                <w:b/>
                <w:bCs/>
                <w:color w:val="000000" w:themeColor="text1"/>
              </w:rPr>
            </w:pPr>
            <w:r w:rsidRPr="007246F9">
              <w:rPr>
                <w:rFonts w:ascii="Trebuchet MS" w:hAnsi="Trebuchet MS"/>
                <w:b/>
                <w:bCs/>
                <w:color w:val="000000" w:themeColor="text1"/>
              </w:rPr>
              <w:t xml:space="preserve">CAP. 1 Cheltuieli pentru obţinerea şi amenajarea terenului </w:t>
            </w:r>
          </w:p>
          <w:p w14:paraId="3E146A8D" w14:textId="4FC17046" w:rsidR="006D1811" w:rsidRPr="007246F9" w:rsidRDefault="005A7624" w:rsidP="0030264D">
            <w:pPr>
              <w:spacing w:after="105" w:line="360" w:lineRule="auto"/>
              <w:ind w:left="591" w:hanging="567"/>
              <w:jc w:val="both"/>
              <w:rPr>
                <w:rFonts w:ascii="Trebuchet MS" w:hAnsi="Trebuchet MS" w:cs="Calibri"/>
                <w:b/>
                <w:bCs/>
                <w:color w:val="000000" w:themeColor="text1"/>
              </w:rPr>
            </w:pPr>
            <w:r>
              <w:rPr>
                <w:rFonts w:ascii="Trebuchet MS" w:hAnsi="Trebuchet MS" w:cs="Calibri"/>
                <w:b/>
                <w:bCs/>
                <w:color w:val="000000" w:themeColor="text1"/>
              </w:rPr>
              <w:t xml:space="preserve">1.2 </w:t>
            </w:r>
            <w:r w:rsidR="006D1811" w:rsidRPr="007246F9">
              <w:rPr>
                <w:rFonts w:ascii="Trebuchet MS" w:hAnsi="Trebuchet MS" w:cs="Calibri"/>
                <w:b/>
                <w:bCs/>
                <w:color w:val="000000" w:themeColor="text1"/>
              </w:rPr>
              <w:t xml:space="preserve">Amenajarea terenului </w:t>
            </w:r>
          </w:p>
          <w:p w14:paraId="5F47A54C" w14:textId="1CA80BBB" w:rsidR="001757FF" w:rsidRDefault="001757FF" w:rsidP="00805D42">
            <w:pPr>
              <w:spacing w:before="120" w:after="120" w:line="360" w:lineRule="auto"/>
              <w:ind w:left="591" w:hanging="567"/>
              <w:jc w:val="both"/>
              <w:rPr>
                <w:rFonts w:ascii="Trebuchet MS" w:hAnsi="Trebuchet MS" w:cs="Calibri"/>
                <w:color w:val="000000" w:themeColor="text1"/>
              </w:rPr>
            </w:pPr>
            <w:r w:rsidRPr="00584E54">
              <w:rPr>
                <w:rFonts w:ascii="Trebuchet MS" w:hAnsi="Trebuchet MS" w:cs="Calibri"/>
                <w:color w:val="000000" w:themeColor="text1"/>
              </w:rPr>
              <w:t xml:space="preserve">       </w:t>
            </w:r>
            <w:r w:rsidRPr="00805D42">
              <w:rPr>
                <w:rFonts w:ascii="Trebuchet MS" w:hAnsi="Trebuchet MS" w:cs="Calibri"/>
                <w:color w:val="000000" w:themeColor="text1"/>
              </w:rPr>
              <w:t xml:space="preserve"> Se includ cheltuielile efectuate la începutul lucrărilor pentru pregătirea amplasamentului şi care constau în: demolări, demontări, dezafectări, defrişări, colectare, sortare şi transport la depozitele autorizate al deşeurilor rezultate, sistematizări pe verticală, drenuri/ rigole/ canale de scurgere, drenaje, epuizmente (exclusiv cele aferente realizării lucrărilor pentru investiţia de bază), devieri de cursuri de apă</w:t>
            </w:r>
            <w:r w:rsidR="00F43F28" w:rsidRPr="00805D42">
              <w:rPr>
                <w:rFonts w:ascii="Trebuchet MS" w:hAnsi="Trebuchet MS" w:cs="Calibri"/>
                <w:color w:val="000000" w:themeColor="text1"/>
              </w:rPr>
              <w:t>.</w:t>
            </w:r>
          </w:p>
          <w:p w14:paraId="67A2241A" w14:textId="0510598A" w:rsidR="006D1811" w:rsidRPr="007246F9" w:rsidRDefault="005A7624" w:rsidP="001757FF">
            <w:pPr>
              <w:spacing w:before="120" w:after="120" w:line="360" w:lineRule="auto"/>
              <w:ind w:left="591" w:hanging="567"/>
              <w:rPr>
                <w:rFonts w:ascii="Trebuchet MS" w:hAnsi="Trebuchet MS" w:cs="Calibri"/>
                <w:b/>
                <w:bCs/>
                <w:color w:val="000000" w:themeColor="text1"/>
              </w:rPr>
            </w:pPr>
            <w:r>
              <w:rPr>
                <w:rFonts w:ascii="Trebuchet MS" w:hAnsi="Trebuchet MS" w:cs="Calibri"/>
                <w:b/>
                <w:bCs/>
                <w:color w:val="000000" w:themeColor="text1"/>
              </w:rPr>
              <w:t xml:space="preserve">1.3 </w:t>
            </w:r>
            <w:r w:rsidR="006D1811" w:rsidRPr="007246F9">
              <w:rPr>
                <w:rFonts w:ascii="Trebuchet MS" w:hAnsi="Trebuchet MS" w:cs="Calibri"/>
                <w:b/>
                <w:bCs/>
                <w:color w:val="000000" w:themeColor="text1"/>
              </w:rPr>
              <w:t xml:space="preserve">Amenajări pentru protecţia mediului şi aducerea la starea iniţială </w:t>
            </w:r>
          </w:p>
          <w:p w14:paraId="524FF97F"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Se includ cheltuielile efectuate pentru lucrări şi acţiuni de protecţia mediului și de aducere la starea inițială.</w:t>
            </w:r>
          </w:p>
          <w:p w14:paraId="6123673C" w14:textId="11EC86B0" w:rsidR="006D1811" w:rsidRPr="007246F9" w:rsidRDefault="005A7624" w:rsidP="0030264D">
            <w:pPr>
              <w:spacing w:before="120" w:after="120" w:line="360" w:lineRule="auto"/>
              <w:ind w:firstLine="24"/>
              <w:jc w:val="both"/>
              <w:rPr>
                <w:rFonts w:ascii="Trebuchet MS" w:hAnsi="Trebuchet MS" w:cs="Calibri"/>
                <w:b/>
                <w:bCs/>
                <w:color w:val="000000" w:themeColor="text1"/>
              </w:rPr>
            </w:pPr>
            <w:r>
              <w:rPr>
                <w:rFonts w:ascii="Trebuchet MS" w:hAnsi="Trebuchet MS" w:cs="Calibri"/>
                <w:b/>
                <w:bCs/>
                <w:color w:val="000000" w:themeColor="text1"/>
              </w:rPr>
              <w:lastRenderedPageBreak/>
              <w:t xml:space="preserve">1.4 </w:t>
            </w:r>
            <w:r w:rsidR="006D1811" w:rsidRPr="007246F9">
              <w:rPr>
                <w:rFonts w:ascii="Trebuchet MS" w:hAnsi="Trebuchet MS" w:cs="Calibri"/>
                <w:b/>
                <w:bCs/>
                <w:color w:val="000000" w:themeColor="text1"/>
              </w:rPr>
              <w:t xml:space="preserve">Cheltuieli pentru relocarea/protecţia utilităţilor (devieri reţele de utilităţi din amplasament) </w:t>
            </w:r>
          </w:p>
          <w:p w14:paraId="58BA7BE3" w14:textId="33704781" w:rsidR="006D1811" w:rsidRPr="007246F9" w:rsidRDefault="006D1811"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Cheltuielile pentru asigurarea devierii/protectiei utilităților.</w:t>
            </w:r>
          </w:p>
          <w:p w14:paraId="465E85A7" w14:textId="77777777" w:rsidR="00580FEE" w:rsidRDefault="00580FEE" w:rsidP="00F27FB1">
            <w:pPr>
              <w:spacing w:line="360" w:lineRule="auto"/>
              <w:ind w:left="33"/>
              <w:jc w:val="both"/>
              <w:rPr>
                <w:rFonts w:ascii="Trebuchet MS" w:hAnsi="Trebuchet MS" w:cs="Calibri"/>
                <w:b/>
                <w:bCs/>
                <w:color w:val="000000" w:themeColor="text1"/>
              </w:rPr>
            </w:pPr>
          </w:p>
          <w:p w14:paraId="14E94F1E" w14:textId="40CAFD27" w:rsidR="006D1811" w:rsidRPr="007246F9" w:rsidRDefault="006D1811" w:rsidP="00580FEE">
            <w:pPr>
              <w:spacing w:line="360" w:lineRule="auto"/>
              <w:jc w:val="both"/>
              <w:rPr>
                <w:rFonts w:ascii="Trebuchet MS" w:hAnsi="Trebuchet MS" w:cs="Calibri"/>
                <w:color w:val="000000" w:themeColor="text1"/>
              </w:rPr>
            </w:pPr>
            <w:r w:rsidRPr="00980DEB">
              <w:rPr>
                <w:rFonts w:ascii="Trebuchet MS" w:hAnsi="Trebuchet MS" w:cs="Calibri"/>
                <w:b/>
                <w:bCs/>
                <w:color w:val="000000" w:themeColor="text1"/>
              </w:rPr>
              <w:t>CAP. 2</w:t>
            </w:r>
            <w:r w:rsidRPr="007246F9">
              <w:rPr>
                <w:rFonts w:ascii="Trebuchet MS" w:hAnsi="Trebuchet MS" w:cs="Calibri"/>
                <w:color w:val="000000" w:themeColor="text1"/>
              </w:rPr>
              <w:t xml:space="preserve">  Cheltuieli pentru asigurarea utilităţilor necesare obiectivului de investiţii</w:t>
            </w:r>
          </w:p>
          <w:p w14:paraId="558CDD22"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Cheltuielile pentru asigurarea utilităților trebuie să se refere strict la cheltuieli necesare pentru funcționarea obiectivului de investițe din cererea de finanțare.</w:t>
            </w:r>
          </w:p>
          <w:p w14:paraId="61C5CC5C" w14:textId="77777777" w:rsidR="006D1811" w:rsidRPr="007246F9" w:rsidRDefault="006D1811" w:rsidP="00F27FB1">
            <w:pPr>
              <w:spacing w:line="360" w:lineRule="auto"/>
              <w:ind w:left="33"/>
              <w:jc w:val="both"/>
              <w:rPr>
                <w:rFonts w:ascii="Trebuchet MS" w:hAnsi="Trebuchet MS" w:cs="Calibri"/>
                <w:color w:val="000000" w:themeColor="text1"/>
              </w:rPr>
            </w:pPr>
          </w:p>
          <w:p w14:paraId="18ED2C09" w14:textId="741E978F" w:rsidR="006D1811" w:rsidRPr="007246F9" w:rsidRDefault="006D1811" w:rsidP="00F27FB1">
            <w:pPr>
              <w:spacing w:line="360" w:lineRule="auto"/>
              <w:ind w:left="33"/>
              <w:jc w:val="both"/>
              <w:rPr>
                <w:rFonts w:ascii="Trebuchet MS" w:hAnsi="Trebuchet MS" w:cs="Calibri"/>
                <w:color w:val="000000" w:themeColor="text1"/>
              </w:rPr>
            </w:pPr>
            <w:r w:rsidRPr="00980DEB">
              <w:rPr>
                <w:rFonts w:ascii="Trebuchet MS" w:hAnsi="Trebuchet MS" w:cs="Calibri"/>
                <w:b/>
                <w:bCs/>
                <w:color w:val="000000" w:themeColor="text1"/>
              </w:rPr>
              <w:t>CAP.3</w:t>
            </w:r>
            <w:r w:rsidRPr="007246F9">
              <w:rPr>
                <w:rFonts w:ascii="Trebuchet MS" w:hAnsi="Trebuchet MS" w:cs="Calibri"/>
                <w:color w:val="000000" w:themeColor="text1"/>
              </w:rPr>
              <w:t xml:space="preserve"> Cheltuieli pentru proiectare şi asistenţă tehnică</w:t>
            </w:r>
          </w:p>
          <w:p w14:paraId="684788CE" w14:textId="77777777" w:rsidR="006D1811" w:rsidRPr="007246F9" w:rsidRDefault="006D1811" w:rsidP="00F27FB1">
            <w:pPr>
              <w:spacing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 xml:space="preserve">3.1. Studii de teren </w:t>
            </w:r>
          </w:p>
          <w:p w14:paraId="1B583D61" w14:textId="77777777" w:rsidR="006D1811" w:rsidRPr="007246F9" w:rsidRDefault="006D1811" w:rsidP="00F27FB1">
            <w:pPr>
              <w:spacing w:line="360" w:lineRule="auto"/>
              <w:ind w:left="43" w:hanging="10"/>
              <w:jc w:val="both"/>
              <w:rPr>
                <w:rFonts w:ascii="Trebuchet MS" w:hAnsi="Trebuchet MS" w:cs="Calibri"/>
                <w:color w:val="000000" w:themeColor="text1"/>
              </w:rPr>
            </w:pPr>
            <w:r w:rsidRPr="007246F9">
              <w:rPr>
                <w:rFonts w:ascii="Trebuchet MS" w:hAnsi="Trebuchet MS" w:cs="Calibri"/>
                <w:color w:val="000000" w:themeColor="text1"/>
              </w:rPr>
              <w:t>Se cuprind cheltuielile pentru:</w:t>
            </w:r>
          </w:p>
          <w:p w14:paraId="233763FE"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3.1.1 studii de teren: studii geotehnice, geologice, hidrologice, hidrogeotehnice, fotogrammetrice, topografice şi de stabilitate ale terenului pe care se amplasează obiectivul de investiţie;</w:t>
            </w:r>
          </w:p>
          <w:p w14:paraId="1F03D221"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3.1.2 raport privind impactul asupra mediului;</w:t>
            </w:r>
          </w:p>
          <w:p w14:paraId="70A10112"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3.1.3. studii de specialitate necesare în funcţie de specificul investiţiei (documentație privind imunizarea la schimbările climatice, etc).</w:t>
            </w:r>
          </w:p>
          <w:p w14:paraId="6BB2FB82" w14:textId="77777777" w:rsidR="006D1811" w:rsidRPr="007246F9" w:rsidRDefault="006D1811" w:rsidP="00F27FB1">
            <w:pPr>
              <w:spacing w:before="120"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3.2. Documentaţii-suport şi cheltuieli pentru obţinerea de avize, acorduri şi autorizaţii</w:t>
            </w:r>
          </w:p>
          <w:p w14:paraId="12CE4DC3" w14:textId="68EF62DF" w:rsidR="00917B30" w:rsidRPr="005927C5" w:rsidRDefault="006D1811" w:rsidP="00DA4481">
            <w:pPr>
              <w:spacing w:before="120" w:line="360" w:lineRule="auto"/>
              <w:ind w:left="43" w:hanging="10"/>
              <w:jc w:val="both"/>
              <w:rPr>
                <w:rFonts w:ascii="Trebuchet MS" w:hAnsi="Trebuchet MS" w:cs="Calibri"/>
              </w:rPr>
            </w:pPr>
            <w:r w:rsidRPr="005927C5">
              <w:rPr>
                <w:rFonts w:ascii="Trebuchet MS" w:hAnsi="Trebuchet MS" w:cs="Calibri"/>
              </w:rPr>
              <w:t>Cuprinde toate cheltuielile necesare pentru elaborarea documentaţiilor şi obţinerea avizelor</w:t>
            </w:r>
            <w:r w:rsidR="00580FEE" w:rsidRPr="005927C5">
              <w:rPr>
                <w:rStyle w:val="FootnoteReference"/>
                <w:rFonts w:ascii="Trebuchet MS" w:hAnsi="Trebuchet MS" w:cs="Calibri"/>
              </w:rPr>
              <w:footnoteReference w:id="2"/>
            </w:r>
            <w:r w:rsidRPr="005927C5">
              <w:rPr>
                <w:rFonts w:ascii="Trebuchet MS" w:hAnsi="Trebuchet MS" w:cs="Calibri"/>
              </w:rPr>
              <w:t>.</w:t>
            </w:r>
          </w:p>
          <w:p w14:paraId="2A5FAD54" w14:textId="28D132EF" w:rsidR="006D1811" w:rsidRPr="005927C5" w:rsidRDefault="006D1811" w:rsidP="00F27FB1">
            <w:pPr>
              <w:spacing w:line="360" w:lineRule="auto"/>
              <w:ind w:right="1038"/>
              <w:jc w:val="both"/>
              <w:rPr>
                <w:rFonts w:ascii="Trebuchet MS" w:hAnsi="Trebuchet MS" w:cs="Calibri"/>
                <w:b/>
                <w:bCs/>
              </w:rPr>
            </w:pPr>
            <w:r w:rsidRPr="005927C5">
              <w:rPr>
                <w:rFonts w:ascii="Trebuchet MS" w:hAnsi="Trebuchet MS" w:cs="Calibri"/>
                <w:b/>
                <w:bCs/>
              </w:rPr>
              <w:t>3.3. Expertiza</w:t>
            </w:r>
            <w:r w:rsidR="009606FD" w:rsidRPr="005927C5">
              <w:rPr>
                <w:rFonts w:ascii="Trebuchet MS" w:hAnsi="Trebuchet MS" w:cs="Calibri"/>
                <w:b/>
                <w:bCs/>
              </w:rPr>
              <w:t>re</w:t>
            </w:r>
            <w:r w:rsidRPr="005927C5">
              <w:rPr>
                <w:rFonts w:ascii="Trebuchet MS" w:hAnsi="Trebuchet MS" w:cs="Calibri"/>
                <w:b/>
                <w:bCs/>
              </w:rPr>
              <w:t xml:space="preserve"> tehnică</w:t>
            </w:r>
          </w:p>
          <w:p w14:paraId="30E7A6BD" w14:textId="7A31633C" w:rsidR="006D1811" w:rsidRPr="005927C5" w:rsidRDefault="006D1811" w:rsidP="00DA4481">
            <w:pPr>
              <w:spacing w:line="360" w:lineRule="auto"/>
              <w:ind w:left="33"/>
              <w:jc w:val="both"/>
              <w:rPr>
                <w:rFonts w:ascii="Trebuchet MS" w:hAnsi="Trebuchet MS" w:cs="Calibri"/>
              </w:rPr>
            </w:pPr>
            <w:r w:rsidRPr="005927C5">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576EBBD0" w14:textId="53B8FD17" w:rsidR="006D1811" w:rsidRPr="005927C5" w:rsidRDefault="006D1811" w:rsidP="00DA4481">
            <w:pPr>
              <w:spacing w:line="360" w:lineRule="auto"/>
              <w:ind w:left="29" w:right="288"/>
              <w:jc w:val="both"/>
              <w:rPr>
                <w:rFonts w:ascii="Trebuchet MS" w:hAnsi="Trebuchet MS" w:cs="Calibri"/>
                <w:b/>
                <w:bCs/>
              </w:rPr>
            </w:pPr>
            <w:r w:rsidRPr="005927C5">
              <w:rPr>
                <w:rFonts w:ascii="Trebuchet MS" w:hAnsi="Trebuchet MS" w:cs="Calibri"/>
                <w:b/>
                <w:bCs/>
              </w:rPr>
              <w:t>3.4 Certificarea performanţei energetice şi auditul energetic al clădirilor</w:t>
            </w:r>
          </w:p>
          <w:p w14:paraId="4E280A94" w14:textId="77777777" w:rsidR="006D1811" w:rsidRPr="005927C5" w:rsidRDefault="006D1811" w:rsidP="00F27FB1">
            <w:pPr>
              <w:spacing w:line="360" w:lineRule="auto"/>
              <w:ind w:right="1038"/>
              <w:jc w:val="both"/>
              <w:rPr>
                <w:rFonts w:ascii="Trebuchet MS" w:hAnsi="Trebuchet MS" w:cs="Calibri"/>
                <w:b/>
                <w:bCs/>
              </w:rPr>
            </w:pPr>
            <w:r w:rsidRPr="005927C5">
              <w:rPr>
                <w:rFonts w:ascii="Trebuchet MS" w:hAnsi="Trebuchet MS" w:cs="Calibri"/>
                <w:b/>
                <w:bCs/>
              </w:rPr>
              <w:t xml:space="preserve">3.5. Proiectare </w:t>
            </w:r>
          </w:p>
          <w:p w14:paraId="712ABECF" w14:textId="77777777" w:rsidR="006D1811" w:rsidRPr="005927C5" w:rsidRDefault="006D1811" w:rsidP="00F27FB1">
            <w:pPr>
              <w:spacing w:line="360" w:lineRule="auto"/>
              <w:ind w:left="29" w:right="288"/>
              <w:jc w:val="both"/>
              <w:rPr>
                <w:rFonts w:ascii="Trebuchet MS" w:hAnsi="Trebuchet MS" w:cs="Calibri"/>
              </w:rPr>
            </w:pPr>
            <w:r w:rsidRPr="005927C5">
              <w:rPr>
                <w:rFonts w:ascii="Trebuchet MS" w:hAnsi="Trebuchet MS" w:cs="Calibri"/>
              </w:rPr>
              <w:t>Se includ cheltuielile pentru elaborarea tuturor fazelor de proiectare aferente obiectivului de investiţie:</w:t>
            </w:r>
          </w:p>
          <w:p w14:paraId="0FE6EC62" w14:textId="77777777" w:rsidR="006D1811" w:rsidRPr="005927C5" w:rsidRDefault="006D1811" w:rsidP="00F27FB1">
            <w:pPr>
              <w:spacing w:line="360" w:lineRule="auto"/>
              <w:ind w:left="29" w:right="288"/>
              <w:jc w:val="both"/>
              <w:rPr>
                <w:rFonts w:ascii="Trebuchet MS" w:hAnsi="Trebuchet MS" w:cs="Calibri"/>
              </w:rPr>
            </w:pPr>
            <w:r w:rsidRPr="005927C5">
              <w:rPr>
                <w:rFonts w:ascii="Trebuchet MS" w:hAnsi="Trebuchet MS" w:cs="Calibri"/>
              </w:rPr>
              <w:t xml:space="preserve">3.5.1.Tema de proiectare </w:t>
            </w:r>
          </w:p>
          <w:p w14:paraId="290735B5" w14:textId="6E2F5A82" w:rsidR="006D1811" w:rsidRPr="005927C5" w:rsidRDefault="006D1811" w:rsidP="00F27FB1">
            <w:pPr>
              <w:spacing w:line="360" w:lineRule="auto"/>
              <w:ind w:left="29" w:right="288"/>
              <w:jc w:val="both"/>
              <w:rPr>
                <w:rFonts w:ascii="Trebuchet MS" w:hAnsi="Trebuchet MS" w:cs="Calibri"/>
              </w:rPr>
            </w:pPr>
            <w:r w:rsidRPr="005927C5">
              <w:rPr>
                <w:rFonts w:ascii="Trebuchet MS" w:hAnsi="Trebuchet MS" w:cs="Calibri"/>
              </w:rPr>
              <w:t>3.5.3. SF/Documentație pentru avizarea lucrărilor de intervenții</w:t>
            </w:r>
            <w:r w:rsidR="003B40F8" w:rsidRPr="005927C5">
              <w:rPr>
                <w:rFonts w:ascii="Trebuchet MS" w:hAnsi="Trebuchet MS" w:cs="Calibri"/>
              </w:rPr>
              <w:t xml:space="preserve"> şi deviz general</w:t>
            </w:r>
          </w:p>
          <w:p w14:paraId="14A42CE2" w14:textId="4199397E" w:rsidR="006D1811" w:rsidRPr="005927C5" w:rsidRDefault="006D1811" w:rsidP="00F27FB1">
            <w:pPr>
              <w:spacing w:line="360" w:lineRule="auto"/>
              <w:ind w:left="29" w:right="288"/>
              <w:jc w:val="both"/>
              <w:rPr>
                <w:rFonts w:ascii="Trebuchet MS" w:hAnsi="Trebuchet MS" w:cs="Calibri"/>
              </w:rPr>
            </w:pPr>
            <w:r w:rsidRPr="005927C5">
              <w:rPr>
                <w:rFonts w:ascii="Trebuchet MS" w:hAnsi="Trebuchet MS" w:cs="Calibri"/>
              </w:rPr>
              <w:t>3.5.4.Documentaţiile tehnice necesare în vederea obţinerii avizelor/acordurilor/autorizaţiilor</w:t>
            </w:r>
            <w:r w:rsidR="00BF3F87" w:rsidRPr="005927C5">
              <w:rPr>
                <w:rStyle w:val="FootnoteReference"/>
                <w:rFonts w:ascii="Trebuchet MS" w:hAnsi="Trebuchet MS" w:cs="Calibri"/>
              </w:rPr>
              <w:footnoteReference w:id="3"/>
            </w:r>
          </w:p>
          <w:p w14:paraId="795AA28E" w14:textId="12B90747" w:rsidR="006D1811" w:rsidRPr="007246F9" w:rsidRDefault="006D1811" w:rsidP="00F27FB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3.5.5. Verificarea tehnică de calitate </w:t>
            </w:r>
            <w:r w:rsidR="00E53862" w:rsidRPr="007246F9">
              <w:rPr>
                <w:rFonts w:ascii="Trebuchet MS" w:hAnsi="Trebuchet MS" w:cs="Calibri"/>
                <w:color w:val="000000" w:themeColor="text1"/>
              </w:rPr>
              <w:t>a proiectului tehnic şi a detaliilor de execuţie</w:t>
            </w:r>
          </w:p>
          <w:p w14:paraId="1AE3CB9D" w14:textId="7AD244C7" w:rsidR="006D1811" w:rsidRPr="007246F9" w:rsidRDefault="006D1811" w:rsidP="00DA448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lastRenderedPageBreak/>
              <w:t xml:space="preserve">3.5.6. Proiect tehnic şi detalii de execuţie. </w:t>
            </w:r>
          </w:p>
          <w:p w14:paraId="30071802" w14:textId="77777777" w:rsidR="006D1811"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3.6. Organizare procedurilor de achiziție </w:t>
            </w:r>
            <w:r w:rsidRPr="007246F9">
              <w:rPr>
                <w:rFonts w:ascii="Trebuchet MS" w:hAnsi="Trebuchet MS"/>
                <w:color w:val="000000" w:themeColor="text1"/>
              </w:rPr>
              <w:t xml:space="preserve">   </w:t>
            </w:r>
          </w:p>
          <w:p w14:paraId="3B33853B" w14:textId="6FA575EF" w:rsidR="006D1811" w:rsidRPr="007246F9" w:rsidRDefault="006D1811" w:rsidP="00DA4481">
            <w:pPr>
              <w:spacing w:line="360" w:lineRule="auto"/>
              <w:ind w:right="1038"/>
              <w:jc w:val="both"/>
              <w:rPr>
                <w:rFonts w:ascii="Trebuchet MS" w:hAnsi="Trebuchet MS" w:cs="Calibri"/>
                <w:color w:val="000000" w:themeColor="text1"/>
              </w:rPr>
            </w:pPr>
            <w:r w:rsidRPr="007246F9">
              <w:rPr>
                <w:rFonts w:ascii="Trebuchet MS" w:hAnsi="Trebuchet MS" w:cs="Calibri"/>
                <w:color w:val="000000" w:themeColor="text1"/>
              </w:rPr>
              <w:t xml:space="preserve">Se includ cheltuielile efectuate, după caz, pentru serviciile de consultanţă/asistenţă juridică în scopul elaborării documentaţiei de atribuire şi/sau aplicării procedurilor de atribuire a contractelor de achiziţie publică. </w:t>
            </w:r>
          </w:p>
          <w:p w14:paraId="1E8B4DC6" w14:textId="77777777" w:rsidR="00692D74"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3.7. Consultanţă </w:t>
            </w:r>
            <w:r w:rsidRPr="007246F9">
              <w:rPr>
                <w:rFonts w:ascii="Trebuchet MS" w:hAnsi="Trebuchet MS"/>
                <w:color w:val="000000" w:themeColor="text1"/>
              </w:rPr>
              <w:t xml:space="preserve"> </w:t>
            </w:r>
          </w:p>
          <w:p w14:paraId="78D1E7A4" w14:textId="057D9B79" w:rsidR="00692D74" w:rsidRPr="007246F9"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w:t>
            </w:r>
            <w:r w:rsidR="00D2197C" w:rsidRPr="007246F9">
              <w:rPr>
                <w:rFonts w:ascii="Trebuchet MS" w:eastAsiaTheme="minorEastAsia" w:hAnsi="Trebuchet MS" w:cs="Calibri"/>
                <w:color w:val="000000" w:themeColor="text1"/>
                <w:sz w:val="22"/>
                <w:szCs w:val="22"/>
                <w:lang w:val="ro-RO" w:eastAsia="en-US"/>
              </w:rPr>
              <w:t>.</w:t>
            </w:r>
            <w:r w:rsidR="003763FA">
              <w:rPr>
                <w:rFonts w:ascii="Trebuchet MS" w:eastAsiaTheme="minorEastAsia" w:hAnsi="Trebuchet MS" w:cs="Calibri"/>
                <w:color w:val="000000" w:themeColor="text1"/>
                <w:sz w:val="22"/>
                <w:szCs w:val="22"/>
                <w:lang w:val="ro-RO" w:eastAsia="en-US"/>
              </w:rPr>
              <w:t xml:space="preserve"> </w:t>
            </w:r>
            <w:r w:rsidR="00D2197C" w:rsidRPr="00D33F59">
              <w:rPr>
                <w:rFonts w:ascii="Trebuchet MS" w:eastAsiaTheme="minorEastAsia" w:hAnsi="Trebuchet MS" w:cs="Calibri"/>
                <w:color w:val="000000" w:themeColor="text1"/>
                <w:sz w:val="22"/>
                <w:szCs w:val="22"/>
                <w:lang w:val="ro-RO" w:eastAsia="en-US"/>
              </w:rPr>
              <w:t>De asemenea, pot fi decontate și cheltuielile aferente elaborării/actualizării SID</w:t>
            </w:r>
            <w:r w:rsidR="000E4484">
              <w:rPr>
                <w:rFonts w:ascii="Trebuchet MS" w:eastAsiaTheme="minorEastAsia" w:hAnsi="Trebuchet MS" w:cs="Calibri"/>
                <w:color w:val="000000" w:themeColor="text1"/>
                <w:sz w:val="22"/>
                <w:szCs w:val="22"/>
                <w:lang w:val="ro-RO" w:eastAsia="en-US"/>
              </w:rPr>
              <w:t>J</w:t>
            </w:r>
            <w:r w:rsidR="00D2197C" w:rsidRPr="00D33F59">
              <w:rPr>
                <w:rFonts w:ascii="Trebuchet MS" w:eastAsiaTheme="minorEastAsia" w:hAnsi="Trebuchet MS" w:cs="Calibri"/>
                <w:color w:val="000000" w:themeColor="text1"/>
                <w:sz w:val="22"/>
                <w:szCs w:val="22"/>
                <w:lang w:val="ro-RO" w:eastAsia="en-US"/>
              </w:rPr>
              <w:t>.</w:t>
            </w:r>
          </w:p>
          <w:p w14:paraId="27B06A40" w14:textId="0E890912" w:rsidR="00692D74" w:rsidRPr="007246F9" w:rsidRDefault="00692D74" w:rsidP="00692D74">
            <w:pPr>
              <w:pStyle w:val="al"/>
              <w:shd w:val="clear" w:color="auto" w:fill="FFFFFF"/>
              <w:spacing w:before="0" w:beforeAutospacing="0" w:after="150" w:afterAutospacing="0"/>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3.7.2. Auditul financiar</w:t>
            </w:r>
          </w:p>
          <w:p w14:paraId="5C308F87" w14:textId="239308C2" w:rsidR="006D1811" w:rsidRPr="007246F9" w:rsidRDefault="006D1811" w:rsidP="00692D74">
            <w:pPr>
              <w:spacing w:line="360" w:lineRule="auto"/>
              <w:ind w:left="43" w:right="1038" w:hanging="10"/>
              <w:jc w:val="both"/>
              <w:rPr>
                <w:rFonts w:ascii="Trebuchet MS" w:hAnsi="Trebuchet MS"/>
                <w:color w:val="000000" w:themeColor="text1"/>
              </w:rPr>
            </w:pPr>
            <w:r w:rsidRPr="007246F9">
              <w:rPr>
                <w:rFonts w:ascii="Trebuchet MS" w:hAnsi="Trebuchet MS"/>
                <w:color w:val="000000" w:themeColor="text1"/>
              </w:rPr>
              <w:t xml:space="preserve">  </w:t>
            </w:r>
          </w:p>
          <w:p w14:paraId="4DFF0722" w14:textId="77777777" w:rsidR="006D1811" w:rsidRPr="007246F9" w:rsidRDefault="006D1811" w:rsidP="00F27FB1">
            <w:pPr>
              <w:spacing w:line="360" w:lineRule="auto"/>
              <w:ind w:left="33" w:right="1038"/>
              <w:jc w:val="both"/>
              <w:rPr>
                <w:rFonts w:ascii="Trebuchet MS" w:hAnsi="Trebuchet MS" w:cs="Calibri"/>
                <w:b/>
                <w:bCs/>
                <w:color w:val="000000" w:themeColor="text1"/>
              </w:rPr>
            </w:pPr>
            <w:r w:rsidRPr="007246F9">
              <w:rPr>
                <w:rFonts w:ascii="Trebuchet MS" w:hAnsi="Trebuchet MS" w:cs="Calibri"/>
                <w:b/>
                <w:bCs/>
                <w:color w:val="000000" w:themeColor="text1"/>
              </w:rPr>
              <w:t xml:space="preserve">  3.8. Asistenţă tehnică </w:t>
            </w:r>
          </w:p>
          <w:p w14:paraId="349C06F7" w14:textId="0CB0D626"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3.8.1. </w:t>
            </w:r>
            <w:r w:rsidR="00AA231D" w:rsidRPr="007246F9">
              <w:rPr>
                <w:rFonts w:ascii="Trebuchet MS" w:eastAsiaTheme="minorEastAsia" w:hAnsi="Trebuchet MS" w:cs="Calibri"/>
                <w:color w:val="000000" w:themeColor="text1"/>
                <w:sz w:val="22"/>
                <w:szCs w:val="22"/>
                <w:lang w:val="ro-RO" w:eastAsia="en-US"/>
              </w:rPr>
              <w:t>A</w:t>
            </w:r>
            <w:r w:rsidRPr="007246F9">
              <w:rPr>
                <w:rFonts w:ascii="Trebuchet MS" w:eastAsiaTheme="minorEastAsia" w:hAnsi="Trebuchet MS" w:cs="Calibri"/>
                <w:color w:val="000000" w:themeColor="text1"/>
                <w:sz w:val="22"/>
                <w:szCs w:val="22"/>
                <w:lang w:val="ro-RO" w:eastAsia="en-US"/>
              </w:rPr>
              <w:t>sistenţă tehnică din partea proiectantului:</w:t>
            </w:r>
          </w:p>
          <w:p w14:paraId="60C40294"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a) pe perioada de execuţie a lucrărilor;</w:t>
            </w:r>
          </w:p>
          <w:p w14:paraId="5AA3C13B"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b) pentru participarea proiectantului la fazele incluse în programul de control al lucrărilor de execuţie, avizat de către Inspectoratul de Stat în Construcţii;</w:t>
            </w:r>
          </w:p>
          <w:p w14:paraId="5738C9A0" w14:textId="6E7BC40D" w:rsidR="0018385D"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3.8.2. </w:t>
            </w:r>
            <w:r w:rsidR="007943F6" w:rsidRPr="007246F9">
              <w:rPr>
                <w:rFonts w:ascii="Trebuchet MS" w:eastAsiaTheme="minorEastAsia" w:hAnsi="Trebuchet MS" w:cs="Calibri"/>
                <w:color w:val="000000" w:themeColor="text1"/>
                <w:sz w:val="22"/>
                <w:szCs w:val="22"/>
                <w:lang w:val="ro-RO" w:eastAsia="en-US"/>
              </w:rPr>
              <w:t>D</w:t>
            </w:r>
            <w:r w:rsidRPr="007246F9">
              <w:rPr>
                <w:rFonts w:ascii="Trebuchet MS" w:eastAsiaTheme="minorEastAsia" w:hAnsi="Trebuchet MS" w:cs="Calibri"/>
                <w:color w:val="000000" w:themeColor="text1"/>
                <w:sz w:val="22"/>
                <w:szCs w:val="22"/>
                <w:lang w:val="ro-RO" w:eastAsia="en-US"/>
              </w:rPr>
              <w:t>irigenţie de şantier, asigurată de personal tehnic de specialitate, autorizat.</w:t>
            </w:r>
          </w:p>
          <w:p w14:paraId="79AA98E4" w14:textId="24812472" w:rsidR="00303521" w:rsidRPr="00303521" w:rsidRDefault="00303521" w:rsidP="00303521">
            <w:pPr>
              <w:pStyle w:val="al"/>
              <w:shd w:val="clear" w:color="auto" w:fill="FFFFFF"/>
              <w:spacing w:before="0" w:beforeAutospacing="0" w:after="0" w:afterAutospacing="0"/>
              <w:jc w:val="both"/>
              <w:rPr>
                <w:rFonts w:ascii="Trebuchet MS" w:eastAsiaTheme="minorEastAsia" w:hAnsi="Trebuchet MS" w:cs="Calibri"/>
                <w:sz w:val="22"/>
                <w:szCs w:val="22"/>
                <w:lang w:val="ro-RO" w:eastAsia="en-US"/>
              </w:rPr>
            </w:pPr>
            <w:r w:rsidRPr="0098367B">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7246F9" w:rsidRDefault="006D1811" w:rsidP="00F27FB1">
            <w:pPr>
              <w:spacing w:line="360" w:lineRule="auto"/>
              <w:ind w:left="33"/>
              <w:jc w:val="both"/>
              <w:rPr>
                <w:rFonts w:ascii="Trebuchet MS" w:hAnsi="Trebuchet MS" w:cs="Calibri"/>
                <w:color w:val="000000" w:themeColor="text1"/>
              </w:rPr>
            </w:pPr>
          </w:p>
          <w:p w14:paraId="47B7233E" w14:textId="77777777" w:rsidR="007943F6" w:rsidRPr="007246F9" w:rsidRDefault="007943F6" w:rsidP="007943F6">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CAP. 4  Cheltuieli pentru investiţia de bază </w:t>
            </w:r>
          </w:p>
          <w:p w14:paraId="57CFE88C" w14:textId="77777777" w:rsidR="007943F6" w:rsidRPr="007246F9" w:rsidRDefault="007943F6" w:rsidP="007943F6">
            <w:pPr>
              <w:spacing w:line="360" w:lineRule="auto"/>
              <w:ind w:left="33"/>
              <w:jc w:val="both"/>
              <w:rPr>
                <w:rFonts w:ascii="Trebuchet MS" w:hAnsi="Trebuchet MS" w:cs="Calibri"/>
                <w:b/>
                <w:bCs/>
                <w:color w:val="000000" w:themeColor="text1"/>
              </w:rPr>
            </w:pPr>
            <w:r w:rsidRPr="007246F9">
              <w:rPr>
                <w:rFonts w:ascii="Trebuchet MS" w:hAnsi="Trebuchet MS" w:cs="Calibri"/>
                <w:b/>
                <w:bCs/>
                <w:color w:val="000000" w:themeColor="text1"/>
              </w:rPr>
              <w:t xml:space="preserve">  4.1. Construcţii şi instalaţii </w:t>
            </w:r>
          </w:p>
          <w:p w14:paraId="5E1939B2" w14:textId="3EB0C1FB" w:rsidR="007943F6" w:rsidRPr="007246F9" w:rsidRDefault="00CD590D" w:rsidP="00CD590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Cuprinde cheltuielile aferente execuţiei tuturor obiectelor cuprinse în obiectivul de investiţie (</w:t>
            </w:r>
            <w:r w:rsidR="007943F6" w:rsidRPr="007246F9">
              <w:rPr>
                <w:rFonts w:ascii="Trebuchet MS" w:hAnsi="Trebuchet MS" w:cs="Calibri"/>
                <w:color w:val="000000" w:themeColor="text1"/>
              </w:rPr>
              <w:t>cheltuielile aferente activităților prevăzute la punctul 5.2.2 din ghid</w:t>
            </w:r>
            <w:r w:rsidRPr="007246F9">
              <w:rPr>
                <w:rFonts w:ascii="Trebuchet MS" w:hAnsi="Trebuchet MS" w:cs="Calibri"/>
                <w:color w:val="000000" w:themeColor="text1"/>
              </w:rPr>
              <w:t>)</w:t>
            </w:r>
            <w:r w:rsidR="007943F6" w:rsidRPr="007246F9">
              <w:rPr>
                <w:rFonts w:ascii="Trebuchet MS" w:hAnsi="Trebuchet MS" w:cs="Calibri"/>
                <w:color w:val="000000" w:themeColor="text1"/>
              </w:rPr>
              <w:t xml:space="preserve">. </w:t>
            </w:r>
          </w:p>
          <w:p w14:paraId="18CD741B" w14:textId="77777777" w:rsid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Proiectantul va delimita obiectele de construcţii din cadrul obiectivului de investiţii şi va nominaliza cheltuielile pe fiecare obiect.</w:t>
            </w:r>
          </w:p>
          <w:p w14:paraId="03299706" w14:textId="521FED4C" w:rsidR="00297F5E" w:rsidRPr="007246F9" w:rsidRDefault="00297F5E" w:rsidP="00FD29EC">
            <w:pPr>
              <w:pStyle w:val="al"/>
              <w:spacing w:after="150" w:line="360" w:lineRule="auto"/>
              <w:jc w:val="both"/>
              <w:rPr>
                <w:rFonts w:ascii="Trebuchet MS" w:eastAsiaTheme="minorEastAsia" w:hAnsi="Trebuchet MS" w:cs="Calibri"/>
                <w:color w:val="000000" w:themeColor="text1"/>
                <w:sz w:val="22"/>
                <w:szCs w:val="22"/>
                <w:lang w:val="ro-RO" w:eastAsia="en-US"/>
              </w:rPr>
            </w:pPr>
            <w:r w:rsidRPr="00FD29EC">
              <w:rPr>
                <w:rFonts w:ascii="Trebuchet MS" w:eastAsiaTheme="minorEastAsia" w:hAnsi="Trebuchet MS" w:cs="Calibri"/>
                <w:color w:val="000000" w:themeColor="text1"/>
                <w:sz w:val="22"/>
                <w:szCs w:val="22"/>
                <w:lang w:val="ro-RO" w:eastAsia="en-US"/>
              </w:rPr>
              <w:t xml:space="preserve">În cadrul proiectului, proiectantul poate delimita un obiect conex obiectivului de patrimoniu cuprinzând activităţi conexe pentru punerea în valoare sau funcţionalitate a obiectivului de patrimoniu restaurat precum: iluminat arhitectural interior şi exterior, împrejmuire, parcare, amenajare peisagistică, construcţie/reabilitare clădiri conexe (spre exemplu camera tehnică pentru centrala termică), alei/cale de acces care se execută pe terenul obiectivului de </w:t>
            </w:r>
            <w:r w:rsidRPr="00FD29EC">
              <w:rPr>
                <w:rFonts w:ascii="Trebuchet MS" w:eastAsiaTheme="minorEastAsia" w:hAnsi="Trebuchet MS" w:cs="Calibri"/>
                <w:color w:val="000000" w:themeColor="text1"/>
                <w:sz w:val="22"/>
                <w:szCs w:val="22"/>
                <w:lang w:val="ro-RO" w:eastAsia="en-US"/>
              </w:rPr>
              <w:lastRenderedPageBreak/>
              <w:t xml:space="preserve">investiţie etc. Cheltuielile aferente acestor activități conexe sunt eligibile, cumulat,  în </w:t>
            </w:r>
            <w:r w:rsidRPr="00FD29EC">
              <w:rPr>
                <w:rFonts w:ascii="Trebuchet MS" w:eastAsiaTheme="minorEastAsia" w:hAnsi="Trebuchet MS" w:cs="Calibri"/>
                <w:b/>
                <w:bCs/>
                <w:color w:val="000000" w:themeColor="text1"/>
                <w:sz w:val="22"/>
                <w:szCs w:val="22"/>
                <w:lang w:val="ro-RO" w:eastAsia="en-US"/>
              </w:rPr>
              <w:t xml:space="preserve">limita a 10% </w:t>
            </w:r>
            <w:r w:rsidRPr="00FD29EC">
              <w:rPr>
                <w:rFonts w:ascii="Trebuchet MS" w:eastAsiaTheme="minorEastAsia" w:hAnsi="Trebuchet MS" w:cs="Calibri"/>
                <w:color w:val="000000" w:themeColor="text1"/>
                <w:sz w:val="22"/>
                <w:szCs w:val="22"/>
                <w:lang w:val="ro-RO" w:eastAsia="en-US"/>
              </w:rPr>
              <w:t>din valoarea eligibilă a proiectului.</w:t>
            </w:r>
          </w:p>
          <w:p w14:paraId="08C73EA7" w14:textId="39AA448A" w:rsidR="007943F6" w:rsidRDefault="00CD590D" w:rsidP="00DA4481">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Cheltuielile aferente fiecărui obiect de construcţie se regăsesc în devizul pe obiect.</w:t>
            </w:r>
          </w:p>
          <w:p w14:paraId="76BC068D" w14:textId="77777777" w:rsidR="00021B07" w:rsidRPr="00DA4481" w:rsidRDefault="00021B07" w:rsidP="00DA4481">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p>
          <w:p w14:paraId="787CF33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4.2. Montaj utilaje, echipamente tehnologice şi funcţionale</w:t>
            </w:r>
          </w:p>
          <w:p w14:paraId="6C8CA056"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4.3. Utilaje, echipamente tehnologice şi funcţionale care necesită montaj</w:t>
            </w:r>
          </w:p>
          <w:p w14:paraId="74930ECD"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pentru achiziţionarea utilajelor şi echipamentelor tehnologice, precum şi a celor incluse în instalaţiile funcţionale.</w:t>
            </w:r>
          </w:p>
          <w:p w14:paraId="02E24C1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4.4. Utilaje, echipamente tehnologice şi funcţionale care nu necesită montaj şi echipamente de transport</w:t>
            </w:r>
          </w:p>
          <w:p w14:paraId="27D78AEC" w14:textId="1016FE62" w:rsidR="00DA4481"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4.5. Dotări</w:t>
            </w:r>
          </w:p>
          <w:p w14:paraId="1EA2FC2E"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pentru procurarea de bunuri care, conform legii, intră în categoria mijloacelor fixe, sunt  necesare implementarii proiectului şi respectă prevederile contractului de finanţare. </w:t>
            </w:r>
          </w:p>
          <w:p w14:paraId="50E537C0" w14:textId="12F95322" w:rsidR="00917B30"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4.6. Active necorporale</w:t>
            </w:r>
          </w:p>
          <w:p w14:paraId="52F01F83" w14:textId="73FD6A3E" w:rsidR="007943F6" w:rsidRPr="007246F9"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cu achiziţionarea activelor necorporale: drepturi referitoare la brevete, licenţe, know-how sau cunoştinţe tehnice nebrevetate</w:t>
            </w:r>
            <w:r w:rsidR="00927DDB" w:rsidRPr="007246F9">
              <w:rPr>
                <w:rFonts w:ascii="Trebuchet MS" w:eastAsiaTheme="minorEastAsia" w:hAnsi="Trebuchet MS" w:cs="Calibri"/>
                <w:color w:val="000000" w:themeColor="text1"/>
                <w:sz w:val="22"/>
                <w:szCs w:val="22"/>
                <w:lang w:val="ro-RO" w:eastAsia="en-US"/>
              </w:rPr>
              <w:t>, programe informatice și alte active similare</w:t>
            </w:r>
            <w:r w:rsidRPr="007246F9">
              <w:rPr>
                <w:rFonts w:ascii="Trebuchet MS" w:eastAsiaTheme="minorEastAsia" w:hAnsi="Trebuchet MS" w:cs="Calibri"/>
                <w:color w:val="000000" w:themeColor="text1"/>
                <w:sz w:val="22"/>
                <w:szCs w:val="22"/>
                <w:lang w:val="ro-RO" w:eastAsia="en-US"/>
              </w:rPr>
              <w:t>.</w:t>
            </w:r>
          </w:p>
          <w:p w14:paraId="123719DB" w14:textId="7AC8520D" w:rsidR="00B905FA" w:rsidRPr="007246F9" w:rsidRDefault="00B905FA" w:rsidP="00B905FA">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 CAP. 5 Alte cheltuieli </w:t>
            </w:r>
          </w:p>
          <w:p w14:paraId="66E7A4F9" w14:textId="3F1791CB" w:rsidR="00B905FA" w:rsidRPr="007246F9" w:rsidRDefault="00DA4481" w:rsidP="00B905FA">
            <w:pPr>
              <w:spacing w:line="360" w:lineRule="auto"/>
              <w:ind w:left="33"/>
              <w:jc w:val="both"/>
              <w:rPr>
                <w:rFonts w:ascii="Trebuchet MS" w:hAnsi="Trebuchet MS" w:cs="Calibri"/>
                <w:b/>
                <w:bCs/>
                <w:color w:val="000000" w:themeColor="text1"/>
              </w:rPr>
            </w:pPr>
            <w:r>
              <w:rPr>
                <w:rFonts w:ascii="Trebuchet MS" w:hAnsi="Trebuchet MS" w:cs="Calibri"/>
                <w:b/>
                <w:bCs/>
                <w:color w:val="000000" w:themeColor="text1"/>
              </w:rPr>
              <w:t xml:space="preserve"> </w:t>
            </w:r>
            <w:r w:rsidR="00B905FA" w:rsidRPr="007246F9">
              <w:rPr>
                <w:rFonts w:ascii="Trebuchet MS" w:hAnsi="Trebuchet MS" w:cs="Calibri"/>
                <w:b/>
                <w:bCs/>
                <w:color w:val="000000" w:themeColor="text1"/>
              </w:rPr>
              <w:t xml:space="preserve">5.1. Organizare de şantier </w:t>
            </w:r>
          </w:p>
          <w:p w14:paraId="5FB0CA0F"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estimate ca fiind necesare în vederea creării condiţiilor de desfăşurare a activităţii de construcţii-montaj. </w:t>
            </w:r>
          </w:p>
          <w:p w14:paraId="1C4486FB" w14:textId="77777777" w:rsidR="00B905FA" w:rsidRPr="007246F9" w:rsidRDefault="00B905FA" w:rsidP="00B905FA">
            <w:pPr>
              <w:spacing w:line="360" w:lineRule="auto"/>
              <w:jc w:val="both"/>
              <w:rPr>
                <w:rFonts w:ascii="Trebuchet MS" w:hAnsi="Trebuchet MS"/>
                <w:color w:val="000000" w:themeColor="text1"/>
              </w:rPr>
            </w:pPr>
            <w:r w:rsidRPr="007246F9">
              <w:rPr>
                <w:rFonts w:ascii="Trebuchet MS" w:hAnsi="Trebuchet MS" w:cs="Calibri"/>
                <w:color w:val="000000" w:themeColor="text1"/>
              </w:rPr>
              <w:t xml:space="preserve">5.1.1 </w:t>
            </w:r>
            <w:r w:rsidRPr="007246F9">
              <w:rPr>
                <w:rFonts w:ascii="Trebuchet MS" w:hAnsi="Trebuchet MS"/>
                <w:color w:val="000000" w:themeColor="text1"/>
              </w:rPr>
              <w:t>Lucrări de construcţii şi instalaţii aferente organizării de şantier</w:t>
            </w:r>
          </w:p>
          <w:p w14:paraId="0BFB0362"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În această secțiune se cuprind cheltuielile aferente realizarii unor constructii provizorii sau amenajări la construcții existente:</w:t>
            </w:r>
          </w:p>
          <w:p w14:paraId="37BD82EB" w14:textId="77777777" w:rsidR="00B905FA" w:rsidRPr="007246F9" w:rsidRDefault="00B905FA">
            <w:pPr>
              <w:numPr>
                <w:ilvl w:val="0"/>
                <w:numId w:val="11"/>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Lucrări de constructii provizorii de vestiare, barăci, spații de lucru pentru personalul din șantier, grupuri sanitare, împrejmuiri, pichete de incendiu.</w:t>
            </w:r>
          </w:p>
          <w:p w14:paraId="7C5453AC" w14:textId="77777777" w:rsidR="00B905FA" w:rsidRPr="007246F9" w:rsidRDefault="00B905FA">
            <w:pPr>
              <w:numPr>
                <w:ilvl w:val="0"/>
                <w:numId w:val="11"/>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77777777" w:rsidR="00B905FA" w:rsidRPr="007246F9" w:rsidRDefault="00B905FA">
            <w:pPr>
              <w:numPr>
                <w:ilvl w:val="0"/>
                <w:numId w:val="11"/>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Cheltuielile de desfiinţare a organizării de şantier, inclusiv cheltuielile necesare readucerii terenurilor ocupate la starea lor inițială la terminarea executiei lucrărilor (cu excepția celor prevăzute la categora 1.3 de mai sus). </w:t>
            </w:r>
          </w:p>
          <w:p w14:paraId="07E935FF"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5.1.2 Cheltuieli conexe organizarii de santier</w:t>
            </w:r>
          </w:p>
          <w:p w14:paraId="18C92A71" w14:textId="77777777" w:rsidR="00B905FA" w:rsidRPr="007246F9" w:rsidRDefault="00B905FA" w:rsidP="00B905FA">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În această categorie se cuprind cheltuieli pentru:</w:t>
            </w:r>
          </w:p>
          <w:p w14:paraId="786DEA5E" w14:textId="08A918D5" w:rsidR="00B905FA" w:rsidRPr="007246F9" w:rsidRDefault="00B905FA" w:rsidP="00C34EE7">
            <w:p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w:t>
            </w:r>
            <w:r w:rsidR="003763FA">
              <w:rPr>
                <w:rFonts w:ascii="Trebuchet MS" w:hAnsi="Trebuchet MS" w:cs="Calibri"/>
                <w:color w:val="000000" w:themeColor="text1"/>
              </w:rPr>
              <w:t>ș</w:t>
            </w:r>
            <w:r w:rsidRPr="007246F9">
              <w:rPr>
                <w:rFonts w:ascii="Trebuchet MS" w:hAnsi="Trebuchet MS" w:cs="Calibri"/>
                <w:color w:val="000000" w:themeColor="text1"/>
              </w:rPr>
              <w:t xml:space="preserve">antierului, chirii pentru ocuparea temporară a domeniului public, costul energiei electrice şi al apei consumate în incinta organizării de şantier pe durata de execuţie a lucrărilor </w:t>
            </w:r>
          </w:p>
          <w:p w14:paraId="5626B6AA" w14:textId="1495F831" w:rsidR="00C34EE7" w:rsidRPr="007246F9" w:rsidRDefault="00C34EE7">
            <w:pPr>
              <w:pStyle w:val="ListParagraph"/>
              <w:numPr>
                <w:ilvl w:val="1"/>
                <w:numId w:val="12"/>
              </w:numPr>
              <w:spacing w:after="110"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 xml:space="preserve">Comisioane, cote si taxe  </w:t>
            </w:r>
          </w:p>
          <w:p w14:paraId="263A8109"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În această categorie se cuprind cheltuieli pentru: </w:t>
            </w:r>
          </w:p>
          <w:p w14:paraId="2D74F19D"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Inspectoratului de Stat în Construcţii, calculată potrivit prevederilor Legii nr. 10/1995 privind calitatea în construcţii, republicată;</w:t>
            </w:r>
          </w:p>
          <w:p w14:paraId="7A65E87A"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Inspectoratului de Stat în Construcţii, calculată potrivit prevederilor Legii nr. 50/1991 privind autorizarea executării lucrărilor de construcţii, republicată, cu modificările şi completările ulterioare;</w:t>
            </w:r>
          </w:p>
          <w:p w14:paraId="3294855C"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Casei Sociale a Constructorilor - CSC, în aplicarea prevederilor Legii nr. 215/1997 privind Casa Socială a Constructorilor;</w:t>
            </w:r>
          </w:p>
          <w:p w14:paraId="2BC516A1" w14:textId="036544A7" w:rsidR="00B905FA" w:rsidRPr="007246F9" w:rsidRDefault="00C34EE7"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taxe pentru eliberarea certificatului de urbanism și a autorizaţiei de construire/ desfiinţare/ organizare de șantier.</w:t>
            </w:r>
          </w:p>
          <w:p w14:paraId="4301E957" w14:textId="77777777" w:rsidR="00B905FA" w:rsidRPr="007246F9" w:rsidRDefault="00B905FA" w:rsidP="00B905FA">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5.3 Cheltuieli</w:t>
            </w:r>
            <w:r w:rsidRPr="007246F9">
              <w:rPr>
                <w:rFonts w:ascii="Trebuchet MS" w:hAnsi="Trebuchet MS" w:cs="Calibri"/>
                <w:b/>
                <w:bCs/>
                <w:color w:val="000000" w:themeColor="text1"/>
              </w:rPr>
              <w:t xml:space="preserve"> diverse şi neprevăzute </w:t>
            </w:r>
          </w:p>
          <w:p w14:paraId="3B619A0E" w14:textId="2F2FE901"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consideră eligibile dacă vor fi detaliate corespunzător prin documente justificative şi doar în limita a </w:t>
            </w:r>
            <w:r w:rsidRPr="007246F9">
              <w:rPr>
                <w:rFonts w:ascii="Trebuchet MS" w:hAnsi="Trebuchet MS" w:cs="Calibri"/>
                <w:b/>
                <w:bCs/>
                <w:color w:val="000000" w:themeColor="text1"/>
              </w:rPr>
              <w:t>10%</w:t>
            </w:r>
            <w:r w:rsidRPr="007246F9">
              <w:rPr>
                <w:rFonts w:ascii="Trebuchet MS" w:hAnsi="Trebuchet MS" w:cs="Calibri"/>
                <w:color w:val="000000" w:themeColor="text1"/>
              </w:rPr>
              <w:t xml:space="preserve"> din valoarea cheltuielilor eligibile cuprinse la subcapitolele 1.2 - Amenajare </w:t>
            </w:r>
            <w:r w:rsidRPr="007246F9">
              <w:rPr>
                <w:rFonts w:ascii="Trebuchet MS" w:hAnsi="Trebuchet MS" w:cs="Calibri"/>
                <w:color w:val="000000" w:themeColor="text1"/>
              </w:rPr>
              <w:lastRenderedPageBreak/>
              <w:t xml:space="preserve">teren, 1.3 - Amenajare pentru protecția mediului,1.4 - Relocare utilități, 2 – Asigurarea utilitatilor necesare, </w:t>
            </w:r>
            <w:r w:rsidR="00C34EE7" w:rsidRPr="007246F9">
              <w:rPr>
                <w:rFonts w:ascii="Trebuchet MS" w:hAnsi="Trebuchet MS" w:cs="Calibri"/>
                <w:color w:val="000000" w:themeColor="text1"/>
              </w:rPr>
              <w:t>3.5 – Proiectare, 3.8 – Asistență tehnică</w:t>
            </w:r>
            <w:r w:rsidR="00C34EE7" w:rsidRPr="007246F9">
              <w:rPr>
                <w:rFonts w:ascii="Calibri" w:hAnsi="Calibri" w:cs="Calibri"/>
                <w:color w:val="000000" w:themeColor="text1"/>
                <w:sz w:val="26"/>
                <w:szCs w:val="26"/>
                <w:shd w:val="clear" w:color="auto" w:fill="FFFFFF"/>
              </w:rPr>
              <w:t xml:space="preserve">, </w:t>
            </w:r>
            <w:r w:rsidRPr="007246F9">
              <w:rPr>
                <w:rFonts w:ascii="Trebuchet MS" w:hAnsi="Trebuchet MS" w:cs="Calibri"/>
                <w:color w:val="000000" w:themeColor="text1"/>
              </w:rPr>
              <w:t xml:space="preserve">4 - Cheltuieli pentru investiția de bază. </w:t>
            </w:r>
          </w:p>
          <w:p w14:paraId="2A5FD0B2"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7246F9" w:rsidRDefault="00AA10D8" w:rsidP="00AA10D8">
            <w:pPr>
              <w:spacing w:line="360" w:lineRule="auto"/>
              <w:ind w:left="33"/>
              <w:jc w:val="both"/>
              <w:rPr>
                <w:rFonts w:ascii="Trebuchet MS" w:hAnsi="Trebuchet MS" w:cs="Calibri"/>
                <w:color w:val="000000" w:themeColor="text1"/>
              </w:rPr>
            </w:pPr>
          </w:p>
          <w:p w14:paraId="52F58A9D" w14:textId="47942F8C" w:rsidR="00AA10D8" w:rsidRPr="00D24D77" w:rsidRDefault="00AA10D8" w:rsidP="00AA10D8">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 xml:space="preserve">5.4 Cheltuieli pentru informare și publicitate </w:t>
            </w:r>
          </w:p>
          <w:p w14:paraId="30D38D24" w14:textId="5F5A095C"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t>Activitățile obligatorii de comunicare și vizibilitate aferente proiectului vor fi în conformitate cu prevederile contractului de finanţare și cu prevederile Ghidului de Identitate Vizuală.</w:t>
            </w:r>
          </w:p>
          <w:p w14:paraId="5C5459C5" w14:textId="37B8AD36"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2D2A6520" w14:textId="356F7179" w:rsidR="00DA4481" w:rsidRDefault="00AA10D8" w:rsidP="00A71BFB">
            <w:pPr>
              <w:spacing w:line="360" w:lineRule="auto"/>
              <w:ind w:left="33"/>
              <w:jc w:val="both"/>
              <w:rPr>
                <w:rFonts w:ascii="Trebuchet MS" w:hAnsi="Trebuchet MS"/>
                <w:color w:val="000000" w:themeColor="text1"/>
              </w:rPr>
            </w:pPr>
            <w:r w:rsidRPr="007246F9">
              <w:rPr>
                <w:rFonts w:ascii="Trebuchet MS" w:hAnsi="Trebuchet MS"/>
                <w:color w:val="000000" w:themeColor="text1"/>
              </w:rPr>
              <w:t>Beneficiarii sunt obligați să utilizeze, pentru toate materialele de comunicare și vizibilitate realizate în cadrul proiectelor finanțate prin PR Sud-Muntenia 2021-2027, indicațiile tehnice din Ghidul de Identitate Vizuală.</w:t>
            </w:r>
          </w:p>
          <w:p w14:paraId="38AA8042" w14:textId="07CD358A" w:rsidR="003763FA" w:rsidRPr="007246F9" w:rsidRDefault="003763FA" w:rsidP="00A71BFB">
            <w:pPr>
              <w:spacing w:line="360" w:lineRule="auto"/>
              <w:ind w:left="33"/>
              <w:jc w:val="both"/>
              <w:rPr>
                <w:rFonts w:ascii="Trebuchet MS" w:hAnsi="Trebuchet MS"/>
                <w:color w:val="000000" w:themeColor="text1"/>
              </w:rPr>
            </w:pPr>
            <w:r w:rsidRPr="00B843AB">
              <w:rPr>
                <w:rFonts w:ascii="Trebuchet MS" w:hAnsi="Trebuchet MS"/>
                <w:color w:val="000000" w:themeColor="text1"/>
              </w:rPr>
              <w:t>În acest capitol sunt incluse și cheltuielile pentru activitățile de marketing și promovare turistică a obiectivului restaurat, inclusiv de informare publică cu privire a intenţia de a implementa proiectul, precum și activităţile pentru digitizarea/ digitalizare obiectivului restaurat în cadrul proiectului.</w:t>
            </w:r>
          </w:p>
          <w:p w14:paraId="1A119279" w14:textId="77777777" w:rsidR="00C92482" w:rsidRDefault="00B905FA" w:rsidP="003763FA">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Cap. 6  Cheltuieli pentru probe tehnologice și teste </w:t>
            </w:r>
          </w:p>
          <w:p w14:paraId="2F2CEA60" w14:textId="77777777" w:rsidR="00D4231D" w:rsidRPr="00BD1FC3" w:rsidRDefault="00D4231D" w:rsidP="00D4231D">
            <w:pPr>
              <w:spacing w:line="360" w:lineRule="auto"/>
              <w:ind w:left="33"/>
              <w:jc w:val="both"/>
              <w:rPr>
                <w:rFonts w:ascii="Trebuchet MS" w:hAnsi="Trebuchet MS"/>
                <w:b/>
                <w:bCs/>
              </w:rPr>
            </w:pPr>
            <w:r w:rsidRPr="00BD1FC3">
              <w:rPr>
                <w:rFonts w:ascii="Trebuchet MS" w:hAnsi="Trebuchet MS"/>
                <w:b/>
                <w:bCs/>
              </w:rPr>
              <w:t>Cap.7 Cheltuieli aferente marjei de buget și pentru constituirea rezervei de implementare pentru ajustarea de preț</w:t>
            </w:r>
          </w:p>
          <w:p w14:paraId="6928241D" w14:textId="77777777" w:rsidR="00D4231D" w:rsidRPr="00BD1FC3" w:rsidRDefault="00D4231D" w:rsidP="00D4231D">
            <w:pPr>
              <w:spacing w:line="360" w:lineRule="auto"/>
              <w:ind w:left="342"/>
              <w:jc w:val="both"/>
              <w:rPr>
                <w:rFonts w:ascii="Trebuchet MS" w:hAnsi="Trebuchet MS"/>
              </w:rPr>
            </w:pPr>
            <w:r w:rsidRPr="00BD1FC3">
              <w:rPr>
                <w:rFonts w:ascii="Trebuchet MS" w:hAnsi="Trebuchet MS"/>
              </w:rPr>
              <w:t>7.1. Cheltuieli aferente marjei de buget 25% din (1.2 + 1.3 + 1.4 + 2 + 3.1 + 3.2 + 3.3 + 3.5 + 3.7 + 3.8 + 4 + 5.1.1)</w:t>
            </w:r>
          </w:p>
          <w:p w14:paraId="4BEC6625" w14:textId="70F17693" w:rsidR="00D4231D" w:rsidRPr="00D4231D" w:rsidRDefault="00D4231D" w:rsidP="00D4231D">
            <w:pPr>
              <w:spacing w:line="360" w:lineRule="auto"/>
              <w:ind w:left="342"/>
              <w:jc w:val="both"/>
              <w:rPr>
                <w:rFonts w:ascii="Trebuchet MS" w:hAnsi="Trebuchet MS"/>
              </w:rPr>
            </w:pPr>
            <w:r w:rsidRPr="00BD1FC3">
              <w:rPr>
                <w:rFonts w:ascii="Trebuchet MS" w:hAnsi="Trebuchet MS"/>
              </w:rPr>
              <w:t>7.2. Cheltuieli pentru constituirea rezervei de implementare pentru ajustarea de preț</w:t>
            </w:r>
          </w:p>
        </w:tc>
      </w:tr>
    </w:tbl>
    <w:p w14:paraId="403C1844"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54FAB89A" w14:textId="50D61468" w:rsidR="00D919B6" w:rsidRPr="007246F9" w:rsidRDefault="008E3742" w:rsidP="008E3742">
      <w:pPr>
        <w:pStyle w:val="Heading3"/>
        <w:rPr>
          <w:color w:val="000000" w:themeColor="text1"/>
        </w:rPr>
      </w:pPr>
      <w:bookmarkStart w:id="79" w:name="_Toc167264291"/>
      <w:r w:rsidRPr="007246F9">
        <w:rPr>
          <w:color w:val="000000" w:themeColor="text1"/>
        </w:rPr>
        <w:t xml:space="preserve">5.3.3. </w:t>
      </w:r>
      <w:r w:rsidR="00D919B6" w:rsidRPr="007246F9">
        <w:rPr>
          <w:color w:val="000000" w:themeColor="text1"/>
        </w:rPr>
        <w:t>Categorii de cheltuieli neeligibile</w:t>
      </w:r>
      <w:bookmarkEnd w:id="79"/>
    </w:p>
    <w:tbl>
      <w:tblPr>
        <w:tblStyle w:val="TableGrid"/>
        <w:tblW w:w="0" w:type="auto"/>
        <w:tblLook w:val="04A0" w:firstRow="1" w:lastRow="0" w:firstColumn="1" w:lastColumn="0" w:noHBand="0" w:noVBand="1"/>
      </w:tblPr>
      <w:tblGrid>
        <w:gridCol w:w="9396"/>
      </w:tblGrid>
      <w:tr w:rsidR="00B63863" w:rsidRPr="007246F9" w14:paraId="66F04380" w14:textId="77777777" w:rsidTr="00B558B3">
        <w:tc>
          <w:tcPr>
            <w:tcW w:w="9396" w:type="dxa"/>
          </w:tcPr>
          <w:p w14:paraId="0E51888E" w14:textId="1ECEE771" w:rsidR="003F1035" w:rsidRPr="008C2F45" w:rsidRDefault="00547C80" w:rsidP="00547C80">
            <w:pPr>
              <w:spacing w:line="360" w:lineRule="auto"/>
              <w:jc w:val="both"/>
              <w:rPr>
                <w:rFonts w:ascii="Trebuchet MS" w:hAnsi="Trebuchet MS"/>
                <w:noProof/>
                <w:color w:val="000000" w:themeColor="text1"/>
              </w:rPr>
            </w:pPr>
            <w:r w:rsidRPr="007246F9">
              <w:rPr>
                <w:rFonts w:ascii="Trebuchet MS" w:hAnsi="Trebuchet MS" w:cs="Calibri"/>
                <w:color w:val="000000" w:themeColor="text1"/>
              </w:rPr>
              <w:t xml:space="preserve">Cheltuielile prevăzute la art. 10 din </w:t>
            </w:r>
            <w:r w:rsidRPr="007246F9">
              <w:rPr>
                <w:rFonts w:ascii="Trebuchet MS" w:hAnsi="Trebuchet MS" w:cs="Calibri"/>
                <w:b/>
                <w:bCs/>
                <w:color w:val="000000" w:themeColor="text1"/>
              </w:rPr>
              <w:t>HG. nr. 873/2022</w:t>
            </w:r>
            <w:r w:rsidRPr="007246F9">
              <w:rPr>
                <w:rFonts w:ascii="Trebuchet MS" w:hAnsi="Trebuchet MS" w:cs="Calibri"/>
                <w:color w:val="000000" w:themeColor="text1"/>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7246F9">
              <w:rPr>
                <w:rFonts w:ascii="Trebuchet MS" w:hAnsi="Trebuchet MS"/>
                <w:noProof/>
                <w:color w:val="000000" w:themeColor="text1"/>
              </w:rPr>
              <w:t xml:space="preserve"> </w:t>
            </w:r>
          </w:p>
          <w:p w14:paraId="7558D12A" w14:textId="77777777" w:rsidR="001249A8" w:rsidRPr="007246F9" w:rsidRDefault="001249A8" w:rsidP="001249A8">
            <w:pPr>
              <w:numPr>
                <w:ilvl w:val="0"/>
                <w:numId w:val="15"/>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prevazute la art. 64 din Regulamentul (UE) 2021/1.060;</w:t>
            </w:r>
          </w:p>
          <w:p w14:paraId="6B5D2D71" w14:textId="77777777" w:rsidR="001249A8" w:rsidRDefault="001249A8" w:rsidP="001249A8">
            <w:pPr>
              <w:numPr>
                <w:ilvl w:val="0"/>
                <w:numId w:val="15"/>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in sprijinul relocarii potrivit art. 66 din Regulamentul (UE) 2021/1.060;</w:t>
            </w:r>
          </w:p>
          <w:p w14:paraId="70A54B8C" w14:textId="77777777" w:rsidR="001249A8" w:rsidRPr="00EC4CA0" w:rsidRDefault="001249A8" w:rsidP="001249A8">
            <w:pPr>
              <w:numPr>
                <w:ilvl w:val="0"/>
                <w:numId w:val="15"/>
              </w:numPr>
              <w:autoSpaceDE w:val="0"/>
              <w:autoSpaceDN w:val="0"/>
              <w:adjustRightInd w:val="0"/>
              <w:spacing w:line="360" w:lineRule="auto"/>
              <w:ind w:left="709"/>
              <w:jc w:val="both"/>
              <w:rPr>
                <w:rFonts w:ascii="Trebuchet MS" w:hAnsi="Trebuchet MS" w:cs="Calibri"/>
                <w:lang w:eastAsia="en-GB"/>
              </w:rPr>
            </w:pPr>
            <w:r>
              <w:rPr>
                <w:rFonts w:ascii="Trebuchet MS" w:hAnsi="Trebuchet MS" w:cs="Calibri"/>
                <w:lang w:eastAsia="en-GB"/>
              </w:rPr>
              <w:lastRenderedPageBreak/>
              <w:t xml:space="preserve">cheltuieli excluse de la finanțare prtrivit art. 7, alin. 1,4 și 5 din </w:t>
            </w:r>
            <w:r w:rsidRPr="00F355B2">
              <w:rPr>
                <w:rFonts w:ascii="Trebuchet MS" w:hAnsi="Trebuchet MS" w:cs="Calibri"/>
                <w:lang w:eastAsia="en-GB"/>
              </w:rPr>
              <w:t>Regulamentul (UE) 2021/1.0</w:t>
            </w:r>
            <w:r>
              <w:rPr>
                <w:rFonts w:ascii="Trebuchet MS" w:hAnsi="Trebuchet MS" w:cs="Calibri"/>
                <w:lang w:eastAsia="en-GB"/>
              </w:rPr>
              <w:t>58;</w:t>
            </w:r>
          </w:p>
          <w:p w14:paraId="105031AC"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color w:val="000000" w:themeColor="text1"/>
                <w:lang w:eastAsia="en-GB"/>
              </w:rPr>
            </w:pPr>
            <w:r w:rsidRPr="00637442">
              <w:rPr>
                <w:rFonts w:ascii="Trebuchet MS" w:hAnsi="Trebuchet MS" w:cs="Calibri"/>
                <w:lang w:eastAsia="en-GB"/>
              </w:rPr>
              <w:t>achizitia de echipamente</w:t>
            </w:r>
            <w:r>
              <w:rPr>
                <w:rFonts w:ascii="Trebuchet MS" w:hAnsi="Trebuchet MS" w:cs="Calibri"/>
                <w:lang w:eastAsia="en-GB"/>
              </w:rPr>
              <w:t>/ dotări</w:t>
            </w:r>
            <w:r w:rsidRPr="00637442">
              <w:rPr>
                <w:rFonts w:ascii="Trebuchet MS" w:hAnsi="Trebuchet MS" w:cs="Calibri"/>
                <w:lang w:eastAsia="en-GB"/>
              </w:rPr>
              <w:t xml:space="preserve"> secondhand si autovehicule sau mijloace de transport</w:t>
            </w:r>
            <w:r w:rsidRPr="007246F9">
              <w:rPr>
                <w:rFonts w:ascii="Trebuchet MS" w:hAnsi="Trebuchet MS" w:cs="Calibri"/>
                <w:color w:val="000000" w:themeColor="text1"/>
                <w:lang w:eastAsia="en-GB"/>
              </w:rPr>
              <w:t>;</w:t>
            </w:r>
          </w:p>
          <w:p w14:paraId="6F8E580B"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amenzi, penalitati, cheltuieli de judecata si cheltuieli de arbitraj;</w:t>
            </w:r>
          </w:p>
          <w:p w14:paraId="42D47F8E"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peste plafoanele specifice stabilite de autoritatile de management prin ghidul solicitantului, în aplicarea prevederilor</w:t>
            </w:r>
            <w:r w:rsidRPr="007246F9">
              <w:rPr>
                <w:rFonts w:ascii="Trebuchet MS" w:hAnsi="Trebuchet MS" w:cs="Calibri"/>
                <w:color w:val="000000" w:themeColor="text1"/>
              </w:rPr>
              <w:t xml:space="preserve"> HG. nr. 873/2022 </w:t>
            </w:r>
            <w:r w:rsidRPr="007246F9">
              <w:rPr>
                <w:rFonts w:ascii="Trebuchet MS" w:hAnsi="Trebuchet MS" w:cs="Calibri"/>
                <w:color w:val="000000" w:themeColor="text1"/>
                <w:lang w:eastAsia="en-GB"/>
              </w:rPr>
              <w:t xml:space="preserve">  art. 2 alin. (1) lit. f);</w:t>
            </w:r>
          </w:p>
          <w:p w14:paraId="6D2E313E"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 xml:space="preserve">cheltuielile excluse de la finanțare de autoritățile de management prin ghidul solicitantului, în aplicarea prevederilor </w:t>
            </w:r>
            <w:r w:rsidRPr="007246F9">
              <w:rPr>
                <w:rFonts w:ascii="Trebuchet MS" w:hAnsi="Trebuchet MS" w:cs="Calibri"/>
                <w:color w:val="000000" w:themeColor="text1"/>
              </w:rPr>
              <w:t xml:space="preserve">HG. nr. 873/2022 </w:t>
            </w:r>
            <w:r w:rsidRPr="007246F9">
              <w:rPr>
                <w:rFonts w:ascii="Trebuchet MS" w:hAnsi="Trebuchet MS" w:cs="Calibri"/>
                <w:color w:val="000000" w:themeColor="text1"/>
                <w:lang w:eastAsia="en-GB"/>
              </w:rPr>
              <w:t xml:space="preserve"> art. 2 alin. (1) lit. f),</w:t>
            </w:r>
            <w:r w:rsidRPr="007246F9">
              <w:rPr>
                <w:rFonts w:ascii="Trebuchet MS" w:hAnsi="Trebuchet MS" w:cs="Calibri"/>
                <w:b/>
                <w:bCs/>
                <w:color w:val="000000" w:themeColor="text1"/>
              </w:rPr>
              <w:t xml:space="preserve"> </w:t>
            </w:r>
            <w:r w:rsidRPr="007246F9">
              <w:rPr>
                <w:rFonts w:ascii="Trebuchet MS" w:hAnsi="Trebuchet MS" w:cs="Calibri"/>
                <w:color w:val="000000" w:themeColor="text1"/>
                <w:lang w:eastAsia="en-GB"/>
              </w:rPr>
              <w:t>corespunzator specificului programului și particularităților operațiunilor;</w:t>
            </w:r>
          </w:p>
          <w:p w14:paraId="2023FC61"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color w:val="000000" w:themeColor="text1"/>
                <w:lang w:eastAsia="en-GB"/>
              </w:rPr>
              <w:t>cheltuielile realizate în cadrul operațiunilor care intră sub incidența prevederilor art. 63 alin. (6) din Regulamentul (UE) 2021/1.060, cu exceptia situațiilor reglementate la art. 20 alin. (1) lit. b) din același regulament.</w:t>
            </w:r>
          </w:p>
          <w:p w14:paraId="7A4FAF7C" w14:textId="1F95DB99" w:rsidR="00547C80" w:rsidRPr="007246F9" w:rsidRDefault="001249A8" w:rsidP="001249A8">
            <w:pPr>
              <w:autoSpaceDE w:val="0"/>
              <w:autoSpaceDN w:val="0"/>
              <w:adjustRightInd w:val="0"/>
              <w:spacing w:line="360" w:lineRule="auto"/>
              <w:jc w:val="both"/>
              <w:rPr>
                <w:rFonts w:ascii="Trebuchet MS" w:hAnsi="Trebuchet MS" w:cs="Calibri"/>
                <w:b/>
                <w:bCs/>
                <w:color w:val="000000" w:themeColor="text1"/>
              </w:rPr>
            </w:pPr>
            <w:r w:rsidRPr="00AA1045">
              <w:rPr>
                <w:rFonts w:ascii="Trebuchet MS" w:hAnsi="Trebuchet MS" w:cs="Calibri"/>
                <w:color w:val="000000" w:themeColor="text1"/>
              </w:rPr>
              <w:t>cheltuielile aferente operațiunilor care fac obiectul uneia dintre situațiile prevăzute la art. 65 din Regulamentul (UE) 2021/1060, care afectează caracterul lor durabil.</w:t>
            </w:r>
          </w:p>
          <w:p w14:paraId="5E0C30DD"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Alte cheltuieli neeligibile:</w:t>
            </w:r>
          </w:p>
          <w:p w14:paraId="14BB8234" w14:textId="01EF4EEB"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costuri operaţionale, de funcționare</w:t>
            </w:r>
            <w:r w:rsidR="00C62809" w:rsidRPr="007246F9">
              <w:rPr>
                <w:rFonts w:ascii="Trebuchet MS" w:hAnsi="Trebuchet MS" w:cs="Calibri"/>
                <w:color w:val="000000" w:themeColor="text1"/>
              </w:rPr>
              <w:t xml:space="preserve"> </w:t>
            </w:r>
            <w:r w:rsidRPr="007246F9">
              <w:rPr>
                <w:rFonts w:ascii="Trebuchet MS" w:hAnsi="Trebuchet MS" w:cs="Calibri"/>
                <w:color w:val="000000" w:themeColor="text1"/>
              </w:rPr>
              <w:t>și întreținere a obiectivelor finanțate prin proiect;</w:t>
            </w:r>
          </w:p>
          <w:p w14:paraId="787EB84A" w14:textId="77777777"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 financiare, respectiv prime de asigurare, taxe, comisioane, rate și dobânzi aferente creditelor;</w:t>
            </w:r>
          </w:p>
          <w:p w14:paraId="7AC85B6C" w14:textId="35AE5199" w:rsidR="00A176F8" w:rsidRPr="007246F9" w:rsidRDefault="00A176F8">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achiziționarea de terenuri;</w:t>
            </w:r>
          </w:p>
          <w:p w14:paraId="754C4ADC" w14:textId="77777777"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contribuția în natură;</w:t>
            </w:r>
          </w:p>
          <w:p w14:paraId="0AE0D51C" w14:textId="77777777"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amortizarea;</w:t>
            </w:r>
          </w:p>
          <w:p w14:paraId="6E5C37F6" w14:textId="77777777"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cheltuielile cu leasingul</w:t>
            </w:r>
            <w:r w:rsidRPr="007246F9">
              <w:rPr>
                <w:rFonts w:ascii="Trebuchet MS" w:hAnsi="Trebuchet MS" w:cs="Calibri"/>
                <w:color w:val="000000" w:themeColor="text1"/>
                <w:lang w:val="en-GB"/>
              </w:rPr>
              <w:t>;</w:t>
            </w:r>
            <w:r w:rsidRPr="007246F9">
              <w:rPr>
                <w:rFonts w:ascii="Trebuchet MS" w:hAnsi="Trebuchet MS" w:cs="Calibri"/>
                <w:color w:val="000000" w:themeColor="text1"/>
              </w:rPr>
              <w:t xml:space="preserve"> </w:t>
            </w:r>
          </w:p>
          <w:p w14:paraId="3ED8BE63" w14:textId="36A56EEA" w:rsidR="00C76F85" w:rsidRPr="007246F9" w:rsidRDefault="00C76F85">
            <w:pPr>
              <w:numPr>
                <w:ilvl w:val="0"/>
                <w:numId w:val="13"/>
              </w:numPr>
              <w:spacing w:line="360" w:lineRule="auto"/>
              <w:ind w:left="449" w:firstLine="0"/>
              <w:jc w:val="both"/>
              <w:rPr>
                <w:rFonts w:ascii="Trebuchet MS" w:hAnsi="Trebuchet MS" w:cs="Calibri"/>
                <w:color w:val="000000" w:themeColor="text1"/>
              </w:rPr>
            </w:pPr>
            <w:r w:rsidRPr="007246F9">
              <w:rPr>
                <w:rFonts w:ascii="Trebuchet MS" w:hAnsi="Trebuchet MS" w:cs="Calibri"/>
                <w:color w:val="000000" w:themeColor="text1"/>
              </w:rPr>
              <w:t>strămutarea de morminte.</w:t>
            </w:r>
          </w:p>
          <w:p w14:paraId="2BA1B325" w14:textId="77777777" w:rsidR="00D919B6" w:rsidRPr="007246F9" w:rsidRDefault="00547C80" w:rsidP="00547C80">
            <w:pPr>
              <w:spacing w:before="120" w:after="120"/>
              <w:rPr>
                <w:rFonts w:ascii="Trebuchet MS" w:hAnsi="Trebuchet MS" w:cs="Calibri"/>
                <w:noProof/>
                <w:color w:val="000000" w:themeColor="text1"/>
              </w:rPr>
            </w:pPr>
            <w:r w:rsidRPr="007246F9">
              <w:rPr>
                <w:rFonts w:ascii="Trebuchet MS" w:hAnsi="Trebuchet MS" w:cs="Calibri"/>
                <w:noProof/>
                <w:color w:val="000000" w:themeColor="text1"/>
              </w:rPr>
              <w:t>Nu vor fi eligibile proiectele ce vizează doar dotări, ci proiectele ce presupun lucrări cu autorizație de construire.</w:t>
            </w:r>
          </w:p>
          <w:p w14:paraId="1C638B88" w14:textId="77777777" w:rsidR="001F1F9B" w:rsidRPr="007246F9" w:rsidRDefault="001F1F9B" w:rsidP="001F1F9B">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Solicitantul va dovedi prin cererea de finanţare, capacitatea financiară de a asigura contribuţia proprie la valoarea cheltuielilor eligibile, cheltuielilor neeligibile şi conexe ale proiectului în condiţiile rambursării/decontării ulterioare a cheltuielilor din instrumente structurale.</w:t>
            </w:r>
          </w:p>
          <w:p w14:paraId="3188C4BD" w14:textId="5C3713AB" w:rsidR="001F1F9B" w:rsidRPr="007246F9" w:rsidRDefault="001F1F9B" w:rsidP="005D538F">
            <w:pPr>
              <w:spacing w:after="160" w:line="360" w:lineRule="auto"/>
              <w:jc w:val="both"/>
              <w:rPr>
                <w:rFonts w:ascii="Trebuchet MS" w:hAnsi="Trebuchet MS"/>
                <w:i/>
                <w:color w:val="000000" w:themeColor="text1"/>
                <w:sz w:val="24"/>
                <w:szCs w:val="24"/>
              </w:rPr>
            </w:pPr>
            <w:r w:rsidRPr="007246F9">
              <w:rPr>
                <w:rFonts w:ascii="Trebuchet MS" w:eastAsiaTheme="minorHAnsi" w:hAnsi="Trebuchet MS" w:cstheme="minorBidi"/>
                <w:color w:val="000000" w:themeColor="text1"/>
              </w:rPr>
              <w:t xml:space="preserve">Solicitantul trebuie să aibă în vedere faptul că eligibilitatea unei activităţi </w:t>
            </w:r>
            <w:r w:rsidRPr="005D538F">
              <w:rPr>
                <w:rFonts w:ascii="Trebuchet MS" w:eastAsiaTheme="minorHAnsi" w:hAnsi="Trebuchet MS" w:cstheme="minorBidi"/>
                <w:color w:val="000000" w:themeColor="text1"/>
              </w:rPr>
              <w:t>nu este echivalentă</w:t>
            </w:r>
            <w:r w:rsidRPr="007246F9">
              <w:rPr>
                <w:rFonts w:ascii="Trebuchet MS" w:eastAsiaTheme="minorHAnsi" w:hAnsi="Trebuchet MS" w:cstheme="minorBidi"/>
                <w:color w:val="000000" w:themeColor="text1"/>
              </w:rPr>
              <w:t xml:space="preserve"> cu eligibilitatea cheltuielilor efectuate pentru realizarea acelei activităţi.</w:t>
            </w:r>
          </w:p>
        </w:tc>
      </w:tr>
    </w:tbl>
    <w:p w14:paraId="33CB5A0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14C1B4D1" w14:textId="30E570A5" w:rsidR="001D7438" w:rsidRPr="007246F9" w:rsidRDefault="008E3742" w:rsidP="008E3742">
      <w:pPr>
        <w:pStyle w:val="Heading3"/>
        <w:rPr>
          <w:color w:val="000000" w:themeColor="text1"/>
        </w:rPr>
      </w:pPr>
      <w:bookmarkStart w:id="80" w:name="_Toc167264292"/>
      <w:r w:rsidRPr="007246F9">
        <w:rPr>
          <w:color w:val="000000" w:themeColor="text1"/>
        </w:rPr>
        <w:lastRenderedPageBreak/>
        <w:t xml:space="preserve">5.3.4. </w:t>
      </w:r>
      <w:r w:rsidR="00AB1091" w:rsidRPr="007246F9">
        <w:rPr>
          <w:color w:val="000000" w:themeColor="text1"/>
        </w:rPr>
        <w:t>Opțiuni de costuri simplificate. Costuri directe și costuri indirecte</w:t>
      </w:r>
      <w:bookmarkEnd w:id="80"/>
    </w:p>
    <w:tbl>
      <w:tblPr>
        <w:tblStyle w:val="TableGrid"/>
        <w:tblW w:w="0" w:type="auto"/>
        <w:tblLook w:val="04A0" w:firstRow="1" w:lastRow="0" w:firstColumn="1" w:lastColumn="0" w:noHBand="0" w:noVBand="1"/>
      </w:tblPr>
      <w:tblGrid>
        <w:gridCol w:w="9396"/>
      </w:tblGrid>
      <w:tr w:rsidR="00B63863" w:rsidRPr="00F51A3F" w14:paraId="0759B40E" w14:textId="77777777" w:rsidTr="00B558B3">
        <w:tc>
          <w:tcPr>
            <w:tcW w:w="9396" w:type="dxa"/>
          </w:tcPr>
          <w:p w14:paraId="7FE27B54" w14:textId="77777777" w:rsidR="007A7C94" w:rsidRPr="007246F9" w:rsidRDefault="007A7C94" w:rsidP="007A7C94">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 cheltuielile sunt împărțite în categorii de costuri directe și indirecte.</w:t>
            </w:r>
          </w:p>
          <w:p w14:paraId="2EA243D9" w14:textId="6BB480F3" w:rsidR="007A7C94" w:rsidRPr="00BE73D9" w:rsidRDefault="007A7C94" w:rsidP="007A7C94">
            <w:pPr>
              <w:keepNext/>
              <w:spacing w:before="240" w:line="360" w:lineRule="auto"/>
              <w:jc w:val="both"/>
              <w:outlineLvl w:val="3"/>
              <w:rPr>
                <w:rFonts w:ascii="Trebuchet MS" w:hAnsi="Trebuchet MS" w:cs="Calibri"/>
              </w:rPr>
            </w:pPr>
            <w:r w:rsidRPr="00BE73D9">
              <w:rPr>
                <w:rFonts w:ascii="Trebuchet MS" w:hAnsi="Trebuchet MS"/>
              </w:rPr>
              <w:t xml:space="preserve">Pentru proiectele de investiții publice, </w:t>
            </w:r>
            <w:r w:rsidRPr="00BE73D9">
              <w:rPr>
                <w:rFonts w:ascii="Trebuchet MS" w:hAnsi="Trebuchet MS"/>
                <w:b/>
                <w:bCs/>
                <w:u w:val="single"/>
              </w:rPr>
              <w:t>costurile directe</w:t>
            </w:r>
            <w:r w:rsidRPr="00BE73D9">
              <w:rPr>
                <w:rFonts w:ascii="Trebuchet MS" w:hAnsi="Trebuchet MS"/>
              </w:rPr>
              <w:t xml:space="preserve"> vor fi costurile incluse în capitolele/ subcapitolele 1, 2, 3.</w:t>
            </w:r>
            <w:r>
              <w:rPr>
                <w:rFonts w:ascii="Trebuchet MS" w:hAnsi="Trebuchet MS"/>
              </w:rPr>
              <w:t>1, 3.2, 3.3</w:t>
            </w:r>
            <w:r w:rsidRPr="00BE73D9">
              <w:rPr>
                <w:rFonts w:ascii="Trebuchet MS" w:hAnsi="Trebuchet MS"/>
              </w:rPr>
              <w:t xml:space="preserve">, 3.4, 3.5, </w:t>
            </w:r>
            <w:r>
              <w:rPr>
                <w:rFonts w:ascii="Trebuchet MS" w:hAnsi="Trebuchet MS"/>
              </w:rPr>
              <w:t xml:space="preserve">3.8, </w:t>
            </w:r>
            <w:r w:rsidRPr="00BE73D9">
              <w:rPr>
                <w:rFonts w:ascii="Trebuchet MS" w:hAnsi="Trebuchet MS"/>
              </w:rPr>
              <w:t>4, 5.1, 5.3</w:t>
            </w:r>
            <w:r w:rsidR="008C2F45">
              <w:rPr>
                <w:rFonts w:ascii="Trebuchet MS" w:hAnsi="Trebuchet MS"/>
              </w:rPr>
              <w:t>,</w:t>
            </w:r>
            <w:r w:rsidRPr="00BE73D9">
              <w:rPr>
                <w:rFonts w:ascii="Trebuchet MS" w:hAnsi="Trebuchet MS"/>
              </w:rPr>
              <w:t xml:space="preserve">6 </w:t>
            </w:r>
            <w:r w:rsidR="008C2F45">
              <w:rPr>
                <w:rFonts w:ascii="Trebuchet MS" w:hAnsi="Trebuchet MS"/>
              </w:rPr>
              <w:t xml:space="preserve">şi 7 </w:t>
            </w:r>
            <w:r w:rsidRPr="00BE73D9">
              <w:rPr>
                <w:rFonts w:ascii="Trebuchet MS" w:hAnsi="Trebuchet MS"/>
              </w:rPr>
              <w:t>din devizul general întocmit în conformitate cu prevederile HG nr.  907/2016, cu modificările și completările ulterioare.</w:t>
            </w:r>
            <w:r w:rsidRPr="00BE73D9">
              <w:rPr>
                <w:rFonts w:ascii="Trebuchet MS" w:hAnsi="Trebuchet MS" w:cs="Calibri"/>
              </w:rPr>
              <w:t xml:space="preserve"> </w:t>
            </w:r>
          </w:p>
          <w:p w14:paraId="5A4AEC57" w14:textId="7303B78B" w:rsidR="00547C80" w:rsidRPr="00F51A3F" w:rsidRDefault="007A7C94" w:rsidP="007A7C94">
            <w:pPr>
              <w:spacing w:before="120" w:after="120" w:line="360" w:lineRule="auto"/>
              <w:jc w:val="both"/>
              <w:rPr>
                <w:rFonts w:ascii="Trebuchet MS" w:hAnsi="Trebuchet MS"/>
                <w:i/>
                <w:color w:val="000000" w:themeColor="text1"/>
                <w:sz w:val="24"/>
                <w:szCs w:val="24"/>
              </w:rPr>
            </w:pPr>
            <w:r w:rsidRPr="00BE73D9">
              <w:rPr>
                <w:rFonts w:ascii="Trebuchet MS" w:hAnsi="Trebuchet MS" w:cs="Calibri"/>
              </w:rPr>
              <w:t xml:space="preserve">Cheltuieli aferente </w:t>
            </w:r>
            <w:r w:rsidRPr="00BE73D9">
              <w:rPr>
                <w:rFonts w:ascii="Trebuchet MS" w:hAnsi="Trebuchet MS" w:cs="Calibri"/>
                <w:b/>
                <w:bCs/>
                <w:u w:val="single"/>
              </w:rPr>
              <w:t>costurilor indirecte</w:t>
            </w:r>
            <w:r w:rsidRPr="00BE73D9">
              <w:rPr>
                <w:rFonts w:ascii="Trebuchet MS" w:hAnsi="Trebuchet MS" w:cs="Calibri"/>
              </w:rPr>
              <w:t xml:space="preserve">  sunt eligibile, cumulat, </w:t>
            </w:r>
            <w:r w:rsidRPr="00EA7A1C">
              <w:rPr>
                <w:rFonts w:ascii="Trebuchet MS" w:hAnsi="Trebuchet MS" w:cs="Calibri"/>
              </w:rPr>
              <w:t xml:space="preserve">în </w:t>
            </w:r>
            <w:r w:rsidR="00C127D4" w:rsidRPr="00EA7A1C">
              <w:rPr>
                <w:rFonts w:ascii="Trebuchet MS" w:hAnsi="Trebuchet MS" w:cs="Calibri"/>
              </w:rPr>
              <w:t>procent de</w:t>
            </w:r>
            <w:r w:rsidR="00C127D4">
              <w:rPr>
                <w:rFonts w:ascii="Trebuchet MS" w:hAnsi="Trebuchet MS" w:cs="Calibri"/>
              </w:rPr>
              <w:t xml:space="preserve"> </w:t>
            </w:r>
            <w:r w:rsidR="00CD2A65">
              <w:rPr>
                <w:rFonts w:ascii="Trebuchet MS" w:hAnsi="Trebuchet MS" w:cs="Calibri"/>
              </w:rPr>
              <w:t xml:space="preserve"> </w:t>
            </w:r>
            <w:r w:rsidRPr="00BE73D9">
              <w:rPr>
                <w:rFonts w:ascii="Trebuchet MS" w:hAnsi="Trebuchet MS" w:cs="Calibri"/>
                <w:b/>
                <w:bCs/>
              </w:rPr>
              <w:t>3%</w:t>
            </w:r>
            <w:r w:rsidRPr="00BE73D9">
              <w:rPr>
                <w:rFonts w:ascii="Trebuchet MS" w:hAnsi="Trebuchet MS" w:cs="Calibri"/>
              </w:rPr>
              <w:t xml:space="preserve"> din valoarea cheltuielilor eligibile aferente costurilor directe și cuprind subcapitolele 3.</w:t>
            </w:r>
            <w:r>
              <w:rPr>
                <w:rFonts w:ascii="Trebuchet MS" w:hAnsi="Trebuchet MS" w:cs="Calibri"/>
              </w:rPr>
              <w:t>6</w:t>
            </w:r>
            <w:r w:rsidRPr="00BE73D9">
              <w:rPr>
                <w:rFonts w:ascii="Trebuchet MS" w:hAnsi="Trebuchet MS" w:cs="Calibri"/>
              </w:rPr>
              <w:t>, 3.</w:t>
            </w:r>
            <w:r>
              <w:rPr>
                <w:rFonts w:ascii="Trebuchet MS" w:hAnsi="Trebuchet MS" w:cs="Calibri"/>
              </w:rPr>
              <w:t>7</w:t>
            </w:r>
            <w:r w:rsidRPr="00BE73D9">
              <w:rPr>
                <w:rFonts w:ascii="Trebuchet MS" w:hAnsi="Trebuchet MS" w:cs="Calibri"/>
              </w:rPr>
              <w:t xml:space="preserve">, 5.2 și 5.4 </w:t>
            </w:r>
            <w:r w:rsidRPr="00BE73D9">
              <w:rPr>
                <w:rFonts w:ascii="Trebuchet MS" w:hAnsi="Trebuchet MS"/>
              </w:rPr>
              <w:t>din devizul general întocmit în conformitate cu prevederile HG nr.  907/2016, cu modificările și completările ulterioare.</w:t>
            </w:r>
          </w:p>
        </w:tc>
      </w:tr>
    </w:tbl>
    <w:p w14:paraId="215E69EE" w14:textId="77777777" w:rsidR="008E3742" w:rsidRPr="00F51A3F" w:rsidRDefault="008E3742" w:rsidP="008E3742">
      <w:pPr>
        <w:pStyle w:val="ListParagraph"/>
        <w:spacing w:before="120" w:after="120"/>
        <w:ind w:left="1146"/>
        <w:rPr>
          <w:rFonts w:ascii="Trebuchet MS" w:hAnsi="Trebuchet MS"/>
          <w:i/>
          <w:color w:val="000000" w:themeColor="text1"/>
          <w:sz w:val="24"/>
          <w:szCs w:val="24"/>
        </w:rPr>
      </w:pPr>
    </w:p>
    <w:p w14:paraId="42BDCACB" w14:textId="1714E575" w:rsidR="00AB1091" w:rsidRPr="00F51A3F" w:rsidRDefault="008E3742" w:rsidP="008E3742">
      <w:pPr>
        <w:pStyle w:val="Heading3"/>
        <w:rPr>
          <w:color w:val="000000" w:themeColor="text1"/>
        </w:rPr>
      </w:pPr>
      <w:bookmarkStart w:id="81" w:name="_Toc167264293"/>
      <w:r w:rsidRPr="00F51A3F">
        <w:rPr>
          <w:color w:val="000000" w:themeColor="text1"/>
        </w:rPr>
        <w:t xml:space="preserve">5.3.5. </w:t>
      </w:r>
      <w:r w:rsidR="00AB1091" w:rsidRPr="00F51A3F">
        <w:rPr>
          <w:color w:val="000000" w:themeColor="text1"/>
        </w:rPr>
        <w:t xml:space="preserve">Opțiuni de costuri simplificate. </w:t>
      </w:r>
      <w:r w:rsidR="00751AA8" w:rsidRPr="00F51A3F">
        <w:rPr>
          <w:color w:val="000000" w:themeColor="text1"/>
        </w:rPr>
        <w:t xml:space="preserve"> Costuri unitare</w:t>
      </w:r>
      <w:r w:rsidR="00A7044C" w:rsidRPr="00F51A3F">
        <w:rPr>
          <w:color w:val="000000" w:themeColor="text1"/>
        </w:rPr>
        <w:t>/</w:t>
      </w:r>
      <w:r w:rsidR="00751AA8" w:rsidRPr="00F51A3F">
        <w:rPr>
          <w:color w:val="000000" w:themeColor="text1"/>
        </w:rPr>
        <w:t>sume forfetare și rate forfetare</w:t>
      </w:r>
      <w:bookmarkEnd w:id="81"/>
    </w:p>
    <w:tbl>
      <w:tblPr>
        <w:tblStyle w:val="TableGrid"/>
        <w:tblW w:w="0" w:type="auto"/>
        <w:tblLook w:val="04A0" w:firstRow="1" w:lastRow="0" w:firstColumn="1" w:lastColumn="0" w:noHBand="0" w:noVBand="1"/>
      </w:tblPr>
      <w:tblGrid>
        <w:gridCol w:w="9396"/>
      </w:tblGrid>
      <w:tr w:rsidR="00F51A3F" w:rsidRPr="00F51A3F" w14:paraId="4F303C0E" w14:textId="77777777" w:rsidTr="00B558B3">
        <w:tc>
          <w:tcPr>
            <w:tcW w:w="9396" w:type="dxa"/>
          </w:tcPr>
          <w:p w14:paraId="662FB499" w14:textId="7D9D5F70" w:rsidR="00AB1091" w:rsidRPr="00F51A3F" w:rsidRDefault="0069505A" w:rsidP="0069505A">
            <w:pPr>
              <w:keepNext/>
              <w:spacing w:before="240" w:line="360" w:lineRule="auto"/>
              <w:jc w:val="both"/>
              <w:outlineLvl w:val="3"/>
              <w:rPr>
                <w:rFonts w:ascii="Trebuchet MS" w:hAnsi="Trebuchet MS"/>
                <w:iCs/>
                <w:color w:val="000000" w:themeColor="text1"/>
                <w:sz w:val="24"/>
                <w:szCs w:val="24"/>
              </w:rPr>
            </w:pPr>
            <w:r w:rsidRPr="00F51A3F">
              <w:rPr>
                <w:rFonts w:ascii="Trebuchet MS" w:hAnsi="Trebuchet MS" w:cs="Calibri"/>
                <w:color w:val="000000" w:themeColor="text1"/>
              </w:rPr>
              <w:t xml:space="preserve">În cadrul prezentului apel de proiecte, pentru a acoperi costurile indirecte ale unui proiect, se utilizează o rată forfetară de </w:t>
            </w:r>
            <w:r w:rsidR="00295EA2" w:rsidRPr="008C2F45">
              <w:rPr>
                <w:rFonts w:ascii="Trebuchet MS" w:hAnsi="Trebuchet MS" w:cs="Calibri"/>
                <w:b/>
                <w:bCs/>
                <w:color w:val="000000" w:themeColor="text1"/>
              </w:rPr>
              <w:t>3</w:t>
            </w:r>
            <w:r w:rsidRPr="008C2F45">
              <w:rPr>
                <w:rFonts w:ascii="Trebuchet MS" w:hAnsi="Trebuchet MS" w:cs="Calibri"/>
                <w:b/>
                <w:bCs/>
                <w:color w:val="000000" w:themeColor="text1"/>
              </w:rPr>
              <w:t xml:space="preserve"> %</w:t>
            </w:r>
            <w:r w:rsidRPr="00F51A3F">
              <w:rPr>
                <w:rFonts w:ascii="Trebuchet MS" w:hAnsi="Trebuchet MS" w:cs="Calibri"/>
                <w:color w:val="000000" w:themeColor="text1"/>
              </w:rPr>
              <w:t xml:space="preserve"> valoarea cheltuielilor eligibile aferente costurilor directe</w:t>
            </w:r>
            <w:r w:rsidR="00EC7407" w:rsidRPr="00F51A3F">
              <w:rPr>
                <w:rFonts w:ascii="Trebuchet MS" w:hAnsi="Trebuchet MS" w:cs="Calibri"/>
                <w:color w:val="000000" w:themeColor="text1"/>
              </w:rPr>
              <w:t>, în conformitate cu prevederile art.54, lit. (a) din Regulamentul (UE) nr.1060/ 2021.</w:t>
            </w:r>
          </w:p>
        </w:tc>
      </w:tr>
    </w:tbl>
    <w:p w14:paraId="3ECBFC25"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4050980" w14:textId="011ACED5" w:rsidR="00A7044C" w:rsidRPr="007246F9" w:rsidRDefault="008E3742" w:rsidP="008E3742">
      <w:pPr>
        <w:pStyle w:val="Heading3"/>
        <w:rPr>
          <w:color w:val="000000" w:themeColor="text1"/>
        </w:rPr>
      </w:pPr>
      <w:bookmarkStart w:id="82" w:name="_Toc167264294"/>
      <w:r w:rsidRPr="007246F9">
        <w:rPr>
          <w:color w:val="000000" w:themeColor="text1"/>
        </w:rPr>
        <w:t xml:space="preserve">5.3.6. </w:t>
      </w:r>
      <w:r w:rsidR="00A7044C" w:rsidRPr="007246F9">
        <w:rPr>
          <w:color w:val="000000" w:themeColor="text1"/>
        </w:rPr>
        <w:t>Finanțare nelegată de costuri</w:t>
      </w:r>
      <w:bookmarkEnd w:id="82"/>
    </w:p>
    <w:tbl>
      <w:tblPr>
        <w:tblStyle w:val="TableGrid"/>
        <w:tblW w:w="0" w:type="auto"/>
        <w:tblLook w:val="04A0" w:firstRow="1" w:lastRow="0" w:firstColumn="1" w:lastColumn="0" w:noHBand="0" w:noVBand="1"/>
      </w:tblPr>
      <w:tblGrid>
        <w:gridCol w:w="9396"/>
      </w:tblGrid>
      <w:tr w:rsidR="00EE481B" w:rsidRPr="007246F9" w14:paraId="0D4C56DE" w14:textId="77777777" w:rsidTr="00B558B3">
        <w:tc>
          <w:tcPr>
            <w:tcW w:w="9396" w:type="dxa"/>
          </w:tcPr>
          <w:p w14:paraId="104A4BD8" w14:textId="5C5E3C8E" w:rsidR="00A7044C" w:rsidRPr="007246F9" w:rsidRDefault="00EE481B"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5D5EC3AC"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3E8C8C4" w14:textId="252E7183" w:rsidR="000E0EE7" w:rsidRPr="007246F9" w:rsidRDefault="008E3742" w:rsidP="008E3742">
      <w:pPr>
        <w:pStyle w:val="Heading2"/>
      </w:pPr>
      <w:bookmarkStart w:id="83" w:name="_Toc167264295"/>
      <w:r w:rsidRPr="007246F9">
        <w:t xml:space="preserve">5.4. </w:t>
      </w:r>
      <w:r w:rsidR="000E0EE7" w:rsidRPr="007246F9">
        <w:t>Valoarea minimă și maximă eligibilă/nerambursabilă a unui proiect</w:t>
      </w:r>
      <w:bookmarkEnd w:id="83"/>
      <w:r w:rsidR="000E0EE7" w:rsidRPr="007246F9">
        <w:tab/>
      </w:r>
    </w:p>
    <w:tbl>
      <w:tblPr>
        <w:tblStyle w:val="TableGrid"/>
        <w:tblW w:w="0" w:type="auto"/>
        <w:tblLook w:val="04A0" w:firstRow="1" w:lastRow="0" w:firstColumn="1" w:lastColumn="0" w:noHBand="0" w:noVBand="1"/>
      </w:tblPr>
      <w:tblGrid>
        <w:gridCol w:w="9396"/>
      </w:tblGrid>
      <w:tr w:rsidR="00B63863" w:rsidRPr="007246F9" w14:paraId="70FAEF2D" w14:textId="77777777" w:rsidTr="00B558B3">
        <w:tc>
          <w:tcPr>
            <w:tcW w:w="9396" w:type="dxa"/>
          </w:tcPr>
          <w:p w14:paraId="39B4779B" w14:textId="5F91076F" w:rsidR="00D67ECB" w:rsidRPr="00074047" w:rsidRDefault="00D67ECB" w:rsidP="00DD0A83">
            <w:pPr>
              <w:spacing w:line="360" w:lineRule="auto"/>
              <w:jc w:val="both"/>
              <w:rPr>
                <w:rFonts w:ascii="Trebuchet MS" w:eastAsia="SimSun" w:hAnsi="Trebuchet MS" w:cs="Calibri"/>
                <w:bCs/>
                <w:color w:val="000000" w:themeColor="text1"/>
              </w:rPr>
            </w:pPr>
            <w:r w:rsidRPr="00074047">
              <w:rPr>
                <w:rFonts w:ascii="Trebuchet MS" w:hAnsi="Trebuchet MS"/>
                <w:b/>
                <w:bCs/>
                <w:color w:val="000000" w:themeColor="text1"/>
              </w:rPr>
              <w:t xml:space="preserve">Valoare minimă eligibilă: 100.000,00 euro, </w:t>
            </w:r>
            <w:r w:rsidRPr="00074047">
              <w:rPr>
                <w:rFonts w:ascii="Trebuchet MS" w:hAnsi="Trebuchet MS" w:cs="Calibri"/>
                <w:color w:val="000000" w:themeColor="text1"/>
              </w:rPr>
              <w:t>echivalent în lei la cursul de schimb valutar InforEuro, valabil la data lansării apelului de proiecte.</w:t>
            </w:r>
            <w:r w:rsidRPr="00074047">
              <w:rPr>
                <w:rFonts w:ascii="Trebuchet MS" w:eastAsia="SimSun" w:hAnsi="Trebuchet MS" w:cs="Calibri"/>
                <w:bCs/>
                <w:color w:val="000000" w:themeColor="text1"/>
              </w:rPr>
              <w:t xml:space="preserve"> </w:t>
            </w:r>
          </w:p>
          <w:p w14:paraId="23005584" w14:textId="52527480" w:rsidR="00D67ECB" w:rsidRPr="00074047" w:rsidRDefault="00D67ECB" w:rsidP="00DD0A83">
            <w:pPr>
              <w:tabs>
                <w:tab w:val="left" w:pos="180"/>
                <w:tab w:val="left" w:pos="720"/>
              </w:tabs>
              <w:spacing w:line="360" w:lineRule="auto"/>
              <w:jc w:val="both"/>
              <w:rPr>
                <w:rFonts w:ascii="Trebuchet MS" w:hAnsi="Trebuchet MS"/>
                <w:b/>
                <w:bCs/>
                <w:color w:val="000000" w:themeColor="text1"/>
              </w:rPr>
            </w:pPr>
            <w:r w:rsidRPr="00074047">
              <w:rPr>
                <w:rFonts w:ascii="Trebuchet MS" w:hAnsi="Trebuchet MS"/>
                <w:iCs/>
                <w:color w:val="000000" w:themeColor="text1"/>
              </w:rPr>
              <w:t xml:space="preserve">Cursul de schimb InforEuro este cel valabil la data lansării apelului de proiecte, </w:t>
            </w:r>
            <w:hyperlink r:id="rId11" w:history="1">
              <w:r w:rsidRPr="00074047">
                <w:rPr>
                  <w:rFonts w:ascii="Trebuchet MS" w:hAnsi="Trebuchet MS"/>
                  <w:iCs/>
                  <w:color w:val="000000" w:themeColor="text1"/>
                  <w:u w:val="single"/>
                </w:rPr>
                <w:t>http://ec.europa.eu/budget/contracts_grants/info_contracts/inforeuro/index_en.cfm</w:t>
              </w:r>
            </w:hyperlink>
            <w:r w:rsidR="00C85A16">
              <w:rPr>
                <w:rFonts w:ascii="Trebuchet MS" w:hAnsi="Trebuchet MS"/>
                <w:iCs/>
                <w:color w:val="000000" w:themeColor="text1"/>
                <w:u w:val="single"/>
              </w:rPr>
              <w:t xml:space="preserve"> </w:t>
            </w:r>
          </w:p>
          <w:p w14:paraId="719C46AD" w14:textId="0C0C45A7" w:rsidR="00D67ECB" w:rsidRPr="007246F9" w:rsidRDefault="00D67ECB" w:rsidP="00DD0A83">
            <w:pPr>
              <w:spacing w:line="360" w:lineRule="auto"/>
              <w:jc w:val="both"/>
              <w:rPr>
                <w:rFonts w:ascii="Trebuchet MS" w:hAnsi="Trebuchet MS" w:cs="Calibri"/>
                <w:color w:val="000000" w:themeColor="text1"/>
              </w:rPr>
            </w:pPr>
            <w:r w:rsidRPr="00074047">
              <w:rPr>
                <w:rFonts w:ascii="Trebuchet MS" w:hAnsi="Trebuchet MS"/>
                <w:b/>
                <w:bCs/>
                <w:color w:val="000000" w:themeColor="text1"/>
              </w:rPr>
              <w:t xml:space="preserve">Valoare maximă eligibilă: </w:t>
            </w:r>
            <w:r w:rsidR="00074047" w:rsidRPr="00C628F9">
              <w:rPr>
                <w:rFonts w:ascii="Trebuchet MS" w:hAnsi="Trebuchet MS"/>
                <w:b/>
                <w:bCs/>
              </w:rPr>
              <w:t>7</w:t>
            </w:r>
            <w:r w:rsidRPr="00C628F9">
              <w:rPr>
                <w:rFonts w:ascii="Trebuchet MS" w:hAnsi="Trebuchet MS"/>
                <w:b/>
                <w:bCs/>
              </w:rPr>
              <w:t xml:space="preserve">.000.000,00 </w:t>
            </w:r>
            <w:r w:rsidRPr="00074047">
              <w:rPr>
                <w:rFonts w:ascii="Trebuchet MS" w:hAnsi="Trebuchet MS"/>
                <w:b/>
                <w:bCs/>
                <w:color w:val="000000" w:themeColor="text1"/>
              </w:rPr>
              <w:t xml:space="preserve">euro, </w:t>
            </w:r>
            <w:r w:rsidRPr="00074047">
              <w:rPr>
                <w:rFonts w:ascii="Trebuchet MS" w:hAnsi="Trebuchet MS" w:cs="Calibri"/>
                <w:color w:val="000000" w:themeColor="text1"/>
              </w:rPr>
              <w:t>echivalent</w:t>
            </w:r>
            <w:r w:rsidRPr="007246F9">
              <w:rPr>
                <w:rFonts w:ascii="Trebuchet MS" w:hAnsi="Trebuchet MS" w:cs="Calibri"/>
                <w:color w:val="000000" w:themeColor="text1"/>
              </w:rPr>
              <w:t xml:space="preserve"> în lei la cursul de schimb valutar InforEuro, valabil la data lansării apelului de proiecte, </w:t>
            </w:r>
            <w:hyperlink r:id="rId12" w:history="1">
              <w:r w:rsidRPr="007246F9">
                <w:rPr>
                  <w:rStyle w:val="Hyperlink"/>
                  <w:rFonts w:ascii="Trebuchet MS" w:hAnsi="Trebuchet MS"/>
                  <w:iCs/>
                  <w:color w:val="000000" w:themeColor="text1"/>
                </w:rPr>
                <w:t>http://ec.europa.eu/budget/contracts_grants/info_contracts/inforeuro/index_en.cfm</w:t>
              </w:r>
            </w:hyperlink>
            <w:r w:rsidRPr="007246F9">
              <w:rPr>
                <w:rFonts w:ascii="Trebuchet MS" w:hAnsi="Trebuchet MS"/>
                <w:color w:val="000000" w:themeColor="text1"/>
              </w:rPr>
              <w:t>.</w:t>
            </w:r>
          </w:p>
          <w:p w14:paraId="03C85AE3" w14:textId="2E5A986E" w:rsidR="00006FD4" w:rsidRPr="007246F9" w:rsidRDefault="00006FD4" w:rsidP="00DD0A83">
            <w:pPr>
              <w:spacing w:line="360" w:lineRule="auto"/>
              <w:jc w:val="both"/>
              <w:rPr>
                <w:rFonts w:ascii="Trebuchet MS" w:eastAsia="SimSun" w:hAnsi="Trebuchet MS" w:cs="Calibri"/>
                <w:bCs/>
                <w:color w:val="000000" w:themeColor="text1"/>
              </w:rPr>
            </w:pPr>
          </w:p>
          <w:p w14:paraId="646AD1AE" w14:textId="7D40F4DC" w:rsidR="000E0EE7" w:rsidRPr="007246F9" w:rsidRDefault="00D67ECB" w:rsidP="004C1CD1">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21DF9EB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65B691EC" w14:textId="3B5FB075" w:rsidR="000E0EE7" w:rsidRPr="007246F9" w:rsidRDefault="008E3742" w:rsidP="008E3742">
      <w:pPr>
        <w:pStyle w:val="Heading2"/>
      </w:pPr>
      <w:bookmarkStart w:id="84" w:name="_Toc167264296"/>
      <w:r w:rsidRPr="007246F9">
        <w:lastRenderedPageBreak/>
        <w:t xml:space="preserve">5.5. </w:t>
      </w:r>
      <w:r w:rsidR="000E0EE7" w:rsidRPr="007246F9">
        <w:t>Cuantumul cofinanțării acordate</w:t>
      </w:r>
      <w:bookmarkEnd w:id="84"/>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7917C9" w:rsidRPr="007246F9" w14:paraId="7C34FF08" w14:textId="77777777" w:rsidTr="00B558B3">
        <w:tc>
          <w:tcPr>
            <w:tcW w:w="9396" w:type="dxa"/>
          </w:tcPr>
          <w:p w14:paraId="2AD72FC4" w14:textId="51DF94DC" w:rsidR="00D67ECB" w:rsidRPr="007246F9" w:rsidRDefault="00D67ECB" w:rsidP="00D67ECB">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cadrul apelului de proiecte </w:t>
            </w:r>
            <w:r w:rsidR="0017778D" w:rsidRPr="009642D9">
              <w:rPr>
                <w:rFonts w:ascii="Trebuchet MS" w:hAnsi="Trebuchet MS"/>
                <w:color w:val="0F172A"/>
                <w:shd w:val="clear" w:color="auto" w:fill="FFFFFF"/>
              </w:rPr>
              <w:t>PRSM/380/PRSM_P6/OP5/RSO5.2/PRSM_A40</w:t>
            </w:r>
            <w:r w:rsidR="0017778D" w:rsidRPr="009642D9">
              <w:rPr>
                <w:rFonts w:ascii="Trebuchet MS" w:eastAsiaTheme="minorHAnsi" w:hAnsi="Trebuchet MS" w:cstheme="minorBidi"/>
                <w:color w:val="000000" w:themeColor="text1"/>
              </w:rPr>
              <w:t xml:space="preserve"> </w:t>
            </w:r>
            <w:r w:rsidRPr="007246F9">
              <w:rPr>
                <w:rFonts w:ascii="Trebuchet MS" w:hAnsi="Trebuchet MS"/>
                <w:iCs/>
                <w:color w:val="000000" w:themeColor="text1"/>
              </w:rPr>
              <w:t>pentru întocmirea bugetului cererii de finanțare, se vor lua în calcul următoarele rate:</w:t>
            </w:r>
          </w:p>
          <w:p w14:paraId="1C502A54" w14:textId="4249C354" w:rsidR="00D67ECB" w:rsidRPr="007246F9" w:rsidRDefault="00D67ECB">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FEDR: </w:t>
            </w:r>
            <w:r w:rsidR="00B112D0" w:rsidRPr="007246F9">
              <w:rPr>
                <w:rFonts w:ascii="Trebuchet MS" w:hAnsi="Trebuchet MS"/>
                <w:iCs/>
                <w:color w:val="000000" w:themeColor="text1"/>
              </w:rPr>
              <w:t>85</w:t>
            </w:r>
            <w:r w:rsidRPr="007246F9">
              <w:rPr>
                <w:rFonts w:ascii="Trebuchet MS" w:hAnsi="Trebuchet MS"/>
                <w:b/>
                <w:bCs/>
                <w:iCs/>
                <w:color w:val="000000" w:themeColor="text1"/>
              </w:rPr>
              <w:t>%</w:t>
            </w:r>
          </w:p>
          <w:p w14:paraId="2997BB2B" w14:textId="77777777" w:rsidR="00B0152F" w:rsidRPr="00B0152F" w:rsidRDefault="00D67ECB" w:rsidP="00B0152F">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Buget de Stat: </w:t>
            </w:r>
            <w:r w:rsidR="00B112D0" w:rsidRPr="007246F9">
              <w:rPr>
                <w:rFonts w:ascii="Trebuchet MS" w:hAnsi="Trebuchet MS"/>
                <w:iCs/>
                <w:color w:val="000000" w:themeColor="text1"/>
              </w:rPr>
              <w:t>13</w:t>
            </w:r>
            <w:r w:rsidRPr="007246F9">
              <w:rPr>
                <w:rFonts w:ascii="Trebuchet MS" w:hAnsi="Trebuchet MS"/>
                <w:b/>
                <w:bCs/>
                <w:iCs/>
                <w:color w:val="000000" w:themeColor="text1"/>
              </w:rPr>
              <w:t>%</w:t>
            </w:r>
          </w:p>
          <w:p w14:paraId="2808FF40" w14:textId="4CB2A52D" w:rsidR="000E0EE7" w:rsidRPr="00B0152F" w:rsidRDefault="00B0152F" w:rsidP="00B0152F">
            <w:pPr>
              <w:numPr>
                <w:ilvl w:val="0"/>
                <w:numId w:val="2"/>
              </w:numPr>
              <w:spacing w:line="360" w:lineRule="auto"/>
              <w:jc w:val="both"/>
              <w:rPr>
                <w:rFonts w:ascii="Trebuchet MS" w:hAnsi="Trebuchet MS"/>
                <w:iCs/>
                <w:color w:val="000000" w:themeColor="text1"/>
              </w:rPr>
            </w:pPr>
            <w:r>
              <w:rPr>
                <w:rFonts w:ascii="Trebuchet MS" w:hAnsi="Trebuchet MS"/>
                <w:iCs/>
                <w:color w:val="000000" w:themeColor="text1"/>
              </w:rPr>
              <w:t>C</w:t>
            </w:r>
            <w:r w:rsidR="00D67ECB" w:rsidRPr="00B0152F">
              <w:rPr>
                <w:rFonts w:ascii="Trebuchet MS" w:hAnsi="Trebuchet MS"/>
                <w:iCs/>
                <w:color w:val="000000" w:themeColor="text1"/>
              </w:rPr>
              <w:t xml:space="preserve">ontribuție beneficiar: </w:t>
            </w:r>
            <w:r w:rsidR="00D67ECB" w:rsidRPr="00B0152F">
              <w:rPr>
                <w:rFonts w:ascii="Trebuchet MS" w:hAnsi="Trebuchet MS"/>
                <w:b/>
                <w:bCs/>
                <w:iCs/>
                <w:color w:val="000000" w:themeColor="text1"/>
              </w:rPr>
              <w:t>2%</w:t>
            </w:r>
          </w:p>
        </w:tc>
      </w:tr>
    </w:tbl>
    <w:p w14:paraId="5CF231BE"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828CC5F" w14:textId="5CF8D0F4" w:rsidR="000E0EE7" w:rsidRPr="007246F9" w:rsidRDefault="008E3742" w:rsidP="008E3742">
      <w:pPr>
        <w:pStyle w:val="Heading2"/>
      </w:pPr>
      <w:bookmarkStart w:id="85" w:name="_Toc167264297"/>
      <w:r w:rsidRPr="007246F9">
        <w:t xml:space="preserve">5.6. </w:t>
      </w:r>
      <w:r w:rsidR="000E0EE7" w:rsidRPr="007246F9">
        <w:t>Durata proiectului</w:t>
      </w:r>
      <w:bookmarkEnd w:id="85"/>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B63863" w:rsidRPr="007246F9" w14:paraId="3F1C6EF1" w14:textId="77777777" w:rsidTr="00B558B3">
        <w:tc>
          <w:tcPr>
            <w:tcW w:w="9396" w:type="dxa"/>
          </w:tcPr>
          <w:p w14:paraId="23EB8C44" w14:textId="77777777" w:rsidR="00535C91" w:rsidRPr="00257C3F" w:rsidRDefault="00535C91" w:rsidP="00535C91">
            <w:pPr>
              <w:spacing w:line="360" w:lineRule="auto"/>
              <w:jc w:val="both"/>
              <w:rPr>
                <w:rFonts w:ascii="Trebuchet MS" w:hAnsi="Trebuchet MS" w:cs="Calibri"/>
              </w:rPr>
            </w:pPr>
            <w:r w:rsidRPr="00257C3F">
              <w:rPr>
                <w:rFonts w:ascii="Trebuchet MS"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1E70E07A" w14:textId="77777777" w:rsidR="00535C91" w:rsidRPr="00257C3F" w:rsidRDefault="00535C91" w:rsidP="00535C91">
            <w:pPr>
              <w:spacing w:line="360" w:lineRule="auto"/>
              <w:jc w:val="both"/>
              <w:rPr>
                <w:rFonts w:ascii="Trebuchet MS" w:hAnsi="Trebuchet MS" w:cs="Calibri"/>
              </w:rPr>
            </w:pPr>
          </w:p>
          <w:p w14:paraId="6B605EA4" w14:textId="77777777" w:rsidR="00535C91" w:rsidRPr="00CE37D2" w:rsidRDefault="00535C91" w:rsidP="00535C91">
            <w:pPr>
              <w:spacing w:line="360" w:lineRule="auto"/>
              <w:jc w:val="both"/>
              <w:rPr>
                <w:rFonts w:ascii="Trebuchet MS" w:hAnsi="Trebuchet MS" w:cs="Calibri"/>
              </w:rPr>
            </w:pPr>
            <w:r w:rsidRPr="00257C3F">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r>
              <w:rPr>
                <w:rFonts w:ascii="Trebuchet MS" w:hAnsi="Trebuchet MS" w:cs="Calibri"/>
              </w:rPr>
              <w:t xml:space="preserve"> </w:t>
            </w:r>
          </w:p>
          <w:p w14:paraId="6B1BADDD" w14:textId="77777777" w:rsidR="00535C91" w:rsidRPr="00CE37D2" w:rsidRDefault="00535C91" w:rsidP="00535C91">
            <w:pPr>
              <w:spacing w:line="360" w:lineRule="auto"/>
              <w:jc w:val="both"/>
              <w:rPr>
                <w:rFonts w:ascii="Trebuchet MS" w:hAnsi="Trebuchet MS" w:cs="Calibri"/>
              </w:rPr>
            </w:pPr>
            <w:r w:rsidRPr="00CE37D2">
              <w:rPr>
                <w:rFonts w:ascii="Trebuchet MS" w:hAnsi="Trebuchet MS" w:cs="Calibri"/>
              </w:rPr>
              <w:t>Prima activitate aferentă proiectului reprezintă cea mai veche activitate desfășurată pentru elaborarea documentației de finanțare.</w:t>
            </w:r>
          </w:p>
          <w:p w14:paraId="703512BA" w14:textId="1FE9F3E5" w:rsidR="000E0EE7" w:rsidRPr="007246F9" w:rsidRDefault="00535C91" w:rsidP="00535C91">
            <w:pPr>
              <w:spacing w:line="360" w:lineRule="auto"/>
              <w:jc w:val="both"/>
              <w:rPr>
                <w:rFonts w:ascii="Trebuchet MS" w:hAnsi="Trebuchet MS"/>
                <w:i/>
                <w:color w:val="000000" w:themeColor="text1"/>
                <w:sz w:val="24"/>
                <w:szCs w:val="24"/>
              </w:rPr>
            </w:pPr>
            <w:r w:rsidRPr="00CE37D2">
              <w:rPr>
                <w:rFonts w:ascii="Trebuchet MS" w:hAnsi="Trebuchet MS" w:cs="Calibri"/>
              </w:rPr>
              <w:t>Solicitantul are obligația de a pevede termene realiste pentru realizarea activităților, cu încadrarea în limitele maxime prevăzute pentru durata maximă de implementare a proiectului.</w:t>
            </w:r>
          </w:p>
        </w:tc>
      </w:tr>
    </w:tbl>
    <w:p w14:paraId="226D201F" w14:textId="77777777" w:rsidR="000B44D6" w:rsidRPr="00980DEB" w:rsidRDefault="000B44D6" w:rsidP="00980DEB">
      <w:pPr>
        <w:spacing w:before="120" w:after="120"/>
        <w:rPr>
          <w:rFonts w:ascii="Trebuchet MS" w:hAnsi="Trebuchet MS"/>
          <w:i/>
          <w:color w:val="000000" w:themeColor="text1"/>
          <w:sz w:val="24"/>
          <w:szCs w:val="24"/>
          <w:highlight w:val="lightGray"/>
        </w:rPr>
      </w:pPr>
    </w:p>
    <w:p w14:paraId="5215539D" w14:textId="66568822" w:rsidR="00E4049A" w:rsidRPr="007246F9" w:rsidRDefault="008E3742" w:rsidP="008E3742">
      <w:pPr>
        <w:pStyle w:val="Heading2"/>
      </w:pPr>
      <w:bookmarkStart w:id="86" w:name="_Toc167264298"/>
      <w:r w:rsidRPr="007246F9">
        <w:t xml:space="preserve">5.7. </w:t>
      </w:r>
      <w:r w:rsidR="00E4049A" w:rsidRPr="007246F9">
        <w:t>Alte cerințe de eligibilitate a proiectului</w:t>
      </w:r>
      <w:bookmarkEnd w:id="86"/>
      <w:r w:rsidR="00E4049A" w:rsidRPr="007246F9">
        <w:t xml:space="preserve"> </w:t>
      </w:r>
    </w:p>
    <w:p w14:paraId="63590B10" w14:textId="51202DC7" w:rsidR="00E4049A" w:rsidRPr="007246F9"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3DEE1F0C" w14:textId="2555A9A3" w:rsidR="00DA693E" w:rsidRPr="007246F9" w:rsidRDefault="00DA693E" w:rsidP="00B63863">
      <w:pPr>
        <w:pStyle w:val="ListParagraph"/>
        <w:spacing w:before="120" w:after="120"/>
        <w:ind w:left="1080"/>
        <w:rPr>
          <w:rFonts w:ascii="Trebuchet MS" w:hAnsi="Trebuchet MS"/>
          <w:i/>
          <w:color w:val="000000" w:themeColor="text1"/>
          <w:sz w:val="24"/>
          <w:szCs w:val="24"/>
        </w:rPr>
      </w:pPr>
    </w:p>
    <w:p w14:paraId="2A703A9A" w14:textId="6A8543C6" w:rsidR="002D0DE2" w:rsidRPr="007246F9" w:rsidRDefault="008E3742" w:rsidP="008E3742">
      <w:pPr>
        <w:pStyle w:val="Heading1"/>
        <w:rPr>
          <w:color w:val="000000" w:themeColor="text1"/>
        </w:rPr>
      </w:pPr>
      <w:bookmarkStart w:id="87" w:name="_Toc167264299"/>
      <w:r w:rsidRPr="007246F9">
        <w:rPr>
          <w:color w:val="000000" w:themeColor="text1"/>
        </w:rPr>
        <w:t>6.</w:t>
      </w:r>
      <w:r w:rsidR="0019577C" w:rsidRPr="007246F9">
        <w:rPr>
          <w:color w:val="000000" w:themeColor="text1"/>
        </w:rPr>
        <w:t xml:space="preserve"> </w:t>
      </w:r>
      <w:r w:rsidR="002D0DE2" w:rsidRPr="007246F9">
        <w:rPr>
          <w:color w:val="000000" w:themeColor="text1"/>
        </w:rPr>
        <w:t>INDICATORI DE ETAPĂ</w:t>
      </w:r>
      <w:bookmarkEnd w:id="87"/>
      <w:r w:rsidR="00D56036" w:rsidRPr="007246F9">
        <w:rPr>
          <w:color w:val="000000" w:themeColor="text1"/>
        </w:rPr>
        <w:t xml:space="preserve"> </w:t>
      </w:r>
      <w:r w:rsidR="002D0DE2" w:rsidRPr="007246F9">
        <w:rPr>
          <w:color w:val="000000" w:themeColor="text1"/>
        </w:rPr>
        <w:t xml:space="preserve"> </w:t>
      </w:r>
      <w:r w:rsidR="002D0DE2" w:rsidRPr="007246F9">
        <w:rPr>
          <w:color w:val="000000" w:themeColor="text1"/>
        </w:rPr>
        <w:tab/>
      </w:r>
    </w:p>
    <w:tbl>
      <w:tblPr>
        <w:tblStyle w:val="TableGrid"/>
        <w:tblW w:w="0" w:type="auto"/>
        <w:tblLook w:val="04A0" w:firstRow="1" w:lastRow="0" w:firstColumn="1" w:lastColumn="0" w:noHBand="0" w:noVBand="1"/>
      </w:tblPr>
      <w:tblGrid>
        <w:gridCol w:w="9396"/>
      </w:tblGrid>
      <w:tr w:rsidR="0073079E" w:rsidRPr="007246F9" w14:paraId="40BEE7E0" w14:textId="77777777" w:rsidTr="00B558B3">
        <w:tc>
          <w:tcPr>
            <w:tcW w:w="9396" w:type="dxa"/>
          </w:tcPr>
          <w:p w14:paraId="15A317EB"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Pe baza informațiilor incluse în cererea de finanțare și, dacă este cazul, a informațiilor suplimentare solicitate beneficiarului, AM PRSM verifică și validează indicatorii de etapă care vor prevăzuți în Planul de monitorizare a proiectului.</w:t>
            </w:r>
          </w:p>
          <w:p w14:paraId="2CD959A1"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Indicatorii de etapă se corelează cu activitatea de bază declarată de beneficiar în cererea de finanțare, precum și cu rezultatele așteptate ale proiectului. </w:t>
            </w:r>
          </w:p>
          <w:p w14:paraId="2950455D"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lastRenderedPageBreak/>
              <w:t>Primul indicator de etapă poate fi stabilit la un interval de o lună, dar nu mai mult de 6 luni, calculat din prima zi de începere a implementării proiectului, așa cum este prevăzută în contractul de finanțare.</w:t>
            </w:r>
          </w:p>
          <w:p w14:paraId="0781CC64"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Dacă data de începere a implementării proiectului este anterioară datei de semnare a contractului de finanțare, primul indicator de etapă este raportat la data semnării contractului de finanțare.</w:t>
            </w:r>
          </w:p>
          <w:p w14:paraId="198AD65F"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7E4EBD45"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2DBFFA33" w14:textId="77777777" w:rsidR="00535C91" w:rsidRDefault="00535C91" w:rsidP="00535C91">
            <w:pPr>
              <w:spacing w:before="120" w:after="120" w:line="360" w:lineRule="auto"/>
              <w:jc w:val="both"/>
              <w:rPr>
                <w:rFonts w:ascii="Trebuchet MS" w:hAnsi="Trebuchet MS"/>
              </w:rPr>
            </w:pPr>
            <w:r w:rsidRPr="00257C3F">
              <w:rPr>
                <w:rFonts w:ascii="Trebuchet MS" w:hAnsi="Trebuchet MS"/>
              </w:rPr>
              <w:t>AM PRSM sprjină beneficiarul pentru identificarea şi stabilirea de posibile măsuri de remediere şi urmăreşte atingerea indicatorilor de etapă.</w:t>
            </w:r>
          </w:p>
          <w:p w14:paraId="38EE535D"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2A00F2A6"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0169984F"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4B04C58C"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111B6434"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lastRenderedPageBreak/>
              <w:t>d) suspendarea implementării proiectului, până la încetarea cauzelor obiective care afectează derularea activităților și atingerea indicatorilor de etapă;</w:t>
            </w:r>
          </w:p>
          <w:p w14:paraId="62DFE3BF"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e) rezilierea contractului AM PRSM;</w:t>
            </w:r>
          </w:p>
          <w:p w14:paraId="423113D1" w14:textId="77777777" w:rsidR="00535C91" w:rsidRPr="00BF4301" w:rsidRDefault="00535C91" w:rsidP="00535C91">
            <w:pPr>
              <w:autoSpaceDE w:val="0"/>
              <w:autoSpaceDN w:val="0"/>
              <w:adjustRightInd w:val="0"/>
              <w:spacing w:line="360" w:lineRule="auto"/>
              <w:jc w:val="both"/>
              <w:rPr>
                <w:rFonts w:ascii="Trebuchet MS" w:hAnsi="Trebuchet MS"/>
              </w:rPr>
            </w:pPr>
            <w:r w:rsidRPr="007246F9">
              <w:rPr>
                <w:rFonts w:ascii="Trebuchet MS" w:hAnsi="Trebuchet MS"/>
                <w:color w:val="000000" w:themeColor="text1"/>
              </w:rPr>
              <w:t xml:space="preserve">f) </w:t>
            </w:r>
            <w:r w:rsidRPr="00257C3F">
              <w:rPr>
                <w:rFonts w:ascii="Trebuchet MS" w:hAnsi="Trebuchet MS"/>
              </w:rPr>
              <w:t>alte măsuri specifice prevăzute de AM PRSM în contractul de finanţare, cu condiţia ca acestea să nu aducă atingere prevederilor naţionale şi regulamentelor europene aplicabile.</w:t>
            </w:r>
          </w:p>
          <w:p w14:paraId="6FD2154F" w14:textId="77777777" w:rsidR="00535C91" w:rsidRPr="004A07C1" w:rsidRDefault="00535C91" w:rsidP="00535C91">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6988767A" w14:textId="77777777" w:rsidR="00535C91" w:rsidRPr="004A07C1" w:rsidRDefault="00535C91" w:rsidP="00535C91">
            <w:pPr>
              <w:autoSpaceDE w:val="0"/>
              <w:autoSpaceDN w:val="0"/>
              <w:adjustRightInd w:val="0"/>
              <w:spacing w:line="360" w:lineRule="auto"/>
              <w:jc w:val="both"/>
              <w:rPr>
                <w:rFonts w:ascii="Trebuchet MS" w:eastAsiaTheme="minorHAnsi" w:hAnsi="Trebuchet MS" w:cs="ArialMT"/>
                <w:color w:val="000000" w:themeColor="text1"/>
              </w:rPr>
            </w:pPr>
          </w:p>
          <w:p w14:paraId="33360D0C" w14:textId="77777777" w:rsidR="00535C91" w:rsidRPr="004B3D34"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fr-BE"/>
              </w:rPr>
            </w:pPr>
            <w:r w:rsidRPr="004B3D34">
              <w:rPr>
                <w:rFonts w:ascii="Trebuchet MS" w:eastAsiaTheme="minorHAnsi" w:hAnsi="Trebuchet MS" w:cs="ArialMT"/>
                <w:color w:val="000000" w:themeColor="text1"/>
                <w:lang w:val="fr-BE"/>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3B9F6053" w14:textId="77777777" w:rsidR="00535C91" w:rsidRPr="004B3D34"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fr-BE"/>
              </w:rPr>
            </w:pPr>
            <w:r w:rsidRPr="004B3D34">
              <w:rPr>
                <w:rFonts w:ascii="Trebuchet MS" w:eastAsiaTheme="minorHAnsi" w:hAnsi="Trebuchet MS" w:cs="ArialMT"/>
                <w:color w:val="000000" w:themeColor="text1"/>
                <w:lang w:val="fr-BE"/>
              </w:rPr>
              <w:t>Pentru confirmarea îndeplinirii indicatorului de etapă, AM PRSM poate solicita clarificări sau iniția o vizită de monitorizare, caz în care se suspendă termenul de validare.</w:t>
            </w:r>
          </w:p>
          <w:p w14:paraId="6C3F1742" w14:textId="77777777" w:rsidR="00535C91" w:rsidRPr="004B3D34"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fr-BE"/>
              </w:rPr>
            </w:pPr>
            <w:r w:rsidRPr="004B3D34">
              <w:rPr>
                <w:rFonts w:ascii="Trebuchet MS" w:eastAsiaTheme="minorHAnsi" w:hAnsi="Trebuchet MS" w:cs="ArialMT"/>
                <w:color w:val="000000" w:themeColor="text1"/>
                <w:lang w:val="fr-BE"/>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4B6C2747" w14:textId="77777777" w:rsidR="00535C91" w:rsidRPr="00C55407"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it-IT"/>
              </w:rPr>
            </w:pPr>
            <w:r w:rsidRPr="00C55407">
              <w:rPr>
                <w:rFonts w:ascii="Trebuchet MS" w:eastAsiaTheme="minorHAnsi" w:hAnsi="Trebuchet MS" w:cs="ArialMT"/>
                <w:color w:val="000000" w:themeColor="text1"/>
                <w:lang w:val="it-IT"/>
              </w:rPr>
              <w:t>Ulterior, beneficiarul poate solicita, motivat, AM PRSM deblocarea aplicației pentru încărcarea documentelor justificative care probează realizarea indicatorului de etapă.</w:t>
            </w:r>
          </w:p>
          <w:p w14:paraId="0F2BA2A4" w14:textId="77777777" w:rsidR="00535C91" w:rsidRPr="00C55407"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it-IT"/>
              </w:rPr>
            </w:pPr>
            <w:r w:rsidRPr="00C55407">
              <w:rPr>
                <w:rFonts w:ascii="Trebuchet MS" w:eastAsiaTheme="minorHAnsi" w:hAnsi="Trebuchet MS" w:cs="ArialMT"/>
                <w:color w:val="000000" w:themeColor="text1"/>
                <w:lang w:val="it-IT"/>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180B2ADF" w14:textId="77777777" w:rsidR="00535C91" w:rsidRPr="00C55407" w:rsidRDefault="00535C91" w:rsidP="00535C91">
            <w:pPr>
              <w:autoSpaceDE w:val="0"/>
              <w:autoSpaceDN w:val="0"/>
              <w:adjustRightInd w:val="0"/>
              <w:rPr>
                <w:rFonts w:ascii="Trebuchet MS" w:hAnsi="Trebuchet MS"/>
                <w:color w:val="000000" w:themeColor="text1"/>
                <w:highlight w:val="yellow"/>
                <w:lang w:val="it-IT"/>
              </w:rPr>
            </w:pPr>
          </w:p>
          <w:p w14:paraId="7F7876D0" w14:textId="77777777" w:rsidR="00535C91" w:rsidRPr="00C55407" w:rsidRDefault="00535C91" w:rsidP="00535C91">
            <w:pPr>
              <w:spacing w:line="360" w:lineRule="auto"/>
              <w:ind w:right="80"/>
              <w:jc w:val="both"/>
              <w:rPr>
                <w:rFonts w:ascii="Trebuchet MS" w:hAnsi="Trebuchet MS"/>
                <w:color w:val="000000" w:themeColor="text1"/>
                <w:lang w:val="it-IT"/>
              </w:rPr>
            </w:pPr>
            <w:r w:rsidRPr="00C55407">
              <w:rPr>
                <w:rFonts w:ascii="Trebuchet MS" w:hAnsi="Trebuchet MS"/>
                <w:color w:val="000000" w:themeColor="text1"/>
                <w:lang w:val="it-IT"/>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4B73068B" w:rsidR="002D0DE2" w:rsidRPr="007246F9" w:rsidRDefault="00535C91" w:rsidP="00535C91">
            <w:pPr>
              <w:spacing w:before="120" w:after="120" w:line="360" w:lineRule="auto"/>
              <w:jc w:val="both"/>
              <w:rPr>
                <w:rFonts w:ascii="Trebuchet MS" w:hAnsi="Trebuchet MS"/>
                <w:i/>
                <w:color w:val="000000" w:themeColor="text1"/>
                <w:sz w:val="24"/>
                <w:szCs w:val="24"/>
                <w:highlight w:val="yellow"/>
              </w:rPr>
            </w:pPr>
            <w:r w:rsidRPr="00C55407">
              <w:rPr>
                <w:rFonts w:ascii="Trebuchet MS" w:hAnsi="Trebuchet MS"/>
                <w:color w:val="000000" w:themeColor="text1"/>
                <w:lang w:val="it-IT"/>
              </w:rPr>
              <w:lastRenderedPageBreak/>
              <w:t>În procesul de monitorizare a proiectelor, AM PRSM va verifica și confirma îndeplinirea indicatorilor de etapă, în conformitate cu prevederile Planului de monitorizare a proiectului</w:t>
            </w:r>
          </w:p>
        </w:tc>
      </w:tr>
    </w:tbl>
    <w:p w14:paraId="2CB26CA9" w14:textId="77777777" w:rsidR="000E0B05" w:rsidRPr="007246F9" w:rsidRDefault="000E0B05" w:rsidP="00E95D4F">
      <w:pPr>
        <w:spacing w:before="120" w:after="120"/>
        <w:rPr>
          <w:rFonts w:ascii="Trebuchet MS" w:hAnsi="Trebuchet MS"/>
          <w:b/>
          <w:bCs/>
          <w:i/>
          <w:color w:val="000000" w:themeColor="text1"/>
          <w:sz w:val="24"/>
          <w:szCs w:val="24"/>
        </w:rPr>
      </w:pPr>
    </w:p>
    <w:p w14:paraId="0884C0B5" w14:textId="54B1E697" w:rsidR="00566CCA" w:rsidRPr="00A36B2D" w:rsidRDefault="008E3742" w:rsidP="00A36B2D">
      <w:pPr>
        <w:pStyle w:val="Heading1"/>
        <w:rPr>
          <w:color w:val="000000" w:themeColor="text1"/>
        </w:rPr>
      </w:pPr>
      <w:bookmarkStart w:id="88" w:name="_Toc167264300"/>
      <w:r w:rsidRPr="007246F9">
        <w:rPr>
          <w:color w:val="000000" w:themeColor="text1"/>
        </w:rPr>
        <w:t xml:space="preserve">7. </w:t>
      </w:r>
      <w:r w:rsidR="00566CCA" w:rsidRPr="007246F9">
        <w:rPr>
          <w:color w:val="000000" w:themeColor="text1"/>
        </w:rPr>
        <w:t xml:space="preserve">COMPLETAREA </w:t>
      </w:r>
      <w:r w:rsidR="00D11A8C" w:rsidRPr="007246F9">
        <w:rPr>
          <w:color w:val="000000" w:themeColor="text1"/>
        </w:rPr>
        <w:t xml:space="preserve">ȘI DEPUNEREA </w:t>
      </w:r>
      <w:r w:rsidR="00566CCA" w:rsidRPr="007246F9">
        <w:rPr>
          <w:color w:val="000000" w:themeColor="text1"/>
        </w:rPr>
        <w:t>CERERILOR DE FINANȚARE</w:t>
      </w:r>
      <w:bookmarkEnd w:id="88"/>
    </w:p>
    <w:p w14:paraId="67E1A6A2" w14:textId="68570D90" w:rsidR="00566CCA" w:rsidRPr="007246F9" w:rsidRDefault="008E3742" w:rsidP="008E3742">
      <w:pPr>
        <w:pStyle w:val="Heading2"/>
      </w:pPr>
      <w:bookmarkStart w:id="89" w:name="_Toc167264301"/>
      <w:r w:rsidRPr="007246F9">
        <w:t xml:space="preserve">7.1. </w:t>
      </w:r>
      <w:r w:rsidR="00566CCA" w:rsidRPr="007246F9">
        <w:t>Completarea formularului cererii</w:t>
      </w:r>
      <w:bookmarkEnd w:id="89"/>
      <w:r w:rsidR="00566CCA" w:rsidRPr="007246F9">
        <w:tab/>
      </w:r>
    </w:p>
    <w:tbl>
      <w:tblPr>
        <w:tblStyle w:val="TableGrid"/>
        <w:tblW w:w="0" w:type="auto"/>
        <w:tblLook w:val="04A0" w:firstRow="1" w:lastRow="0" w:firstColumn="1" w:lastColumn="0" w:noHBand="0" w:noVBand="1"/>
      </w:tblPr>
      <w:tblGrid>
        <w:gridCol w:w="9396"/>
      </w:tblGrid>
      <w:tr w:rsidR="00B63863" w:rsidRPr="007246F9" w14:paraId="6A5517BF" w14:textId="77777777" w:rsidTr="00B558B3">
        <w:tc>
          <w:tcPr>
            <w:tcW w:w="9396" w:type="dxa"/>
          </w:tcPr>
          <w:p w14:paraId="39103404" w14:textId="77777777" w:rsidR="00DA693E" w:rsidRPr="00C81D30" w:rsidRDefault="00D337AB" w:rsidP="00D337AB">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25CDFC4F" w14:textId="62670D0B" w:rsidR="00D337AB" w:rsidRPr="007246F9" w:rsidRDefault="00D337AB" w:rsidP="00D337AB">
            <w:pPr>
              <w:spacing w:before="120" w:after="120" w:line="360" w:lineRule="auto"/>
              <w:jc w:val="both"/>
              <w:rPr>
                <w:rFonts w:ascii="Trebuchet MS" w:hAnsi="Trebuchet MS"/>
                <w:iCs/>
                <w:color w:val="000000" w:themeColor="text1"/>
              </w:rPr>
            </w:pPr>
            <w:r w:rsidRPr="00C81D30">
              <w:rPr>
                <w:rFonts w:ascii="Trebuchet MS" w:hAnsi="Trebuchet MS" w:cs="Trebuchet MS"/>
                <w:iCs/>
                <w:color w:val="000000" w:themeColor="text1"/>
                <w:lang w:val="it-IT"/>
              </w:rPr>
              <w:t>Solicitantul are obligația de a completa cererea de finanțare cu toate informațiile necesare.</w:t>
            </w:r>
          </w:p>
        </w:tc>
      </w:tr>
    </w:tbl>
    <w:p w14:paraId="7A55ECBF"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6C28E9C" w14:textId="14868B24" w:rsidR="00566CCA" w:rsidRPr="007246F9" w:rsidRDefault="008E3742" w:rsidP="008E3742">
      <w:pPr>
        <w:pStyle w:val="Heading2"/>
      </w:pPr>
      <w:bookmarkStart w:id="90" w:name="_Toc167264302"/>
      <w:r w:rsidRPr="007246F9">
        <w:t xml:space="preserve">7.2. </w:t>
      </w:r>
      <w:r w:rsidR="00566CCA" w:rsidRPr="007246F9">
        <w:t>Limba utilizată în completarea cererii de finanțare</w:t>
      </w:r>
      <w:bookmarkEnd w:id="90"/>
    </w:p>
    <w:tbl>
      <w:tblPr>
        <w:tblStyle w:val="TableGrid"/>
        <w:tblW w:w="0" w:type="auto"/>
        <w:tblLook w:val="04A0" w:firstRow="1" w:lastRow="0" w:firstColumn="1" w:lastColumn="0" w:noHBand="0" w:noVBand="1"/>
      </w:tblPr>
      <w:tblGrid>
        <w:gridCol w:w="9396"/>
      </w:tblGrid>
      <w:tr w:rsidR="00B63863" w:rsidRPr="007246F9" w14:paraId="4B092F2F" w14:textId="77777777" w:rsidTr="00B558B3">
        <w:tc>
          <w:tcPr>
            <w:tcW w:w="9396" w:type="dxa"/>
          </w:tcPr>
          <w:p w14:paraId="2A456379" w14:textId="0D711417" w:rsidR="00D337AB" w:rsidRPr="007246F9" w:rsidRDefault="00D337AB" w:rsidP="00D337AB">
            <w:pPr>
              <w:spacing w:line="360" w:lineRule="auto"/>
              <w:jc w:val="both"/>
              <w:rPr>
                <w:rFonts w:ascii="Trebuchet MS" w:hAnsi="Trebuchet MS"/>
                <w:iCs/>
                <w:color w:val="000000" w:themeColor="text1"/>
              </w:rPr>
            </w:pPr>
            <w:r w:rsidRPr="007246F9">
              <w:rPr>
                <w:rFonts w:ascii="Trebuchet MS" w:hAnsi="Trebuchet MS"/>
                <w:iCs/>
                <w:color w:val="000000" w:themeColor="text1"/>
              </w:rPr>
              <w:t>Cererea de finanțare și anexele acesteia trebuie să fie completat</w:t>
            </w:r>
            <w:r w:rsidR="00CA7D65" w:rsidRPr="007246F9">
              <w:rPr>
                <w:rFonts w:ascii="Trebuchet MS" w:hAnsi="Trebuchet MS"/>
                <w:iCs/>
                <w:color w:val="000000" w:themeColor="text1"/>
              </w:rPr>
              <w:t>ă</w:t>
            </w:r>
            <w:r w:rsidRPr="007246F9">
              <w:rPr>
                <w:rFonts w:ascii="Trebuchet MS" w:hAnsi="Trebuchet MS"/>
                <w:iCs/>
                <w:color w:val="000000" w:themeColor="text1"/>
              </w:rPr>
              <w:t xml:space="preserve"> în limba română. </w:t>
            </w:r>
          </w:p>
          <w:p w14:paraId="0B8366BE" w14:textId="4305D559" w:rsidR="00DA693E" w:rsidRPr="007246F9" w:rsidRDefault="00D337AB" w:rsidP="00D337AB">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Orice alte documentele redactate în altă limbă vor fi însoțite, în mod obligatoriu, de traducere legalizată sau autorizată.</w:t>
            </w:r>
          </w:p>
        </w:tc>
      </w:tr>
    </w:tbl>
    <w:p w14:paraId="41558FB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314530CA" w14:textId="05412361" w:rsidR="000E0B05" w:rsidRPr="007246F9" w:rsidRDefault="008E3742" w:rsidP="008E3742">
      <w:pPr>
        <w:pStyle w:val="Heading2"/>
      </w:pPr>
      <w:bookmarkStart w:id="91" w:name="_Toc167264303"/>
      <w:r w:rsidRPr="007246F9">
        <w:t xml:space="preserve">7.3. </w:t>
      </w:r>
      <w:r w:rsidR="000E0B05" w:rsidRPr="007246F9">
        <w:t>Metodolgia de justificare și detaliere a bugetului cererii de finanțare</w:t>
      </w:r>
      <w:bookmarkEnd w:id="91"/>
    </w:p>
    <w:tbl>
      <w:tblPr>
        <w:tblStyle w:val="TableGrid"/>
        <w:tblW w:w="0" w:type="auto"/>
        <w:tblLook w:val="04A0" w:firstRow="1" w:lastRow="0" w:firstColumn="1" w:lastColumn="0" w:noHBand="0" w:noVBand="1"/>
      </w:tblPr>
      <w:tblGrid>
        <w:gridCol w:w="9396"/>
      </w:tblGrid>
      <w:tr w:rsidR="00B63863" w:rsidRPr="007246F9" w14:paraId="4087887B" w14:textId="77777777" w:rsidTr="00B558B3">
        <w:tc>
          <w:tcPr>
            <w:tcW w:w="9396" w:type="dxa"/>
          </w:tcPr>
          <w:p w14:paraId="3F97B80A" w14:textId="77777777" w:rsidR="00931570" w:rsidRPr="00BF4301"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este cuprins în cererea de finanțare și respectă formatul-cadru și conținutul minim aprobat prin ordin al ministrului investițiilor și proiectelor europene</w:t>
            </w:r>
            <w:r>
              <w:rPr>
                <w:rFonts w:ascii="Trebuchet MS" w:hAnsi="Trebuchet MS" w:cs="Calibri"/>
                <w:color w:val="000000" w:themeColor="text1"/>
              </w:rPr>
              <w:t xml:space="preserve"> nr. 1777</w:t>
            </w:r>
            <w:r w:rsidRPr="00BF4301">
              <w:rPr>
                <w:rFonts w:ascii="Trebuchet MS" w:hAnsi="Trebuchet MS" w:cs="Calibri"/>
                <w:color w:val="000000" w:themeColor="text1"/>
              </w:rPr>
              <w:t>/</w:t>
            </w:r>
            <w:r>
              <w:rPr>
                <w:rFonts w:ascii="Trebuchet MS" w:hAnsi="Trebuchet MS" w:cs="Calibri"/>
                <w:color w:val="000000" w:themeColor="text1"/>
              </w:rPr>
              <w:t>03.05.2023.</w:t>
            </w:r>
          </w:p>
          <w:p w14:paraId="3A7C1CF1"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generează în cadrul aplicației MySMIS2021/ SMIS2021+.</w:t>
            </w:r>
          </w:p>
          <w:p w14:paraId="466F2410" w14:textId="77777777" w:rsidR="00931570"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va întocmi respectând prevederile Hotărârii Guvernului nr. 873/ 2022</w:t>
            </w:r>
            <w:r w:rsidRPr="007246F9">
              <w:rPr>
                <w:rFonts w:ascii="Trebuchet MS" w:hAnsi="Trebuchet MS"/>
                <w:color w:val="000000" w:themeColor="text1"/>
              </w:rPr>
              <w:t xml:space="preserve"> </w:t>
            </w:r>
            <w:r w:rsidRPr="007246F9">
              <w:rPr>
                <w:rFonts w:ascii="Trebuchet MS" w:hAnsi="Trebuchet MS" w:cs="Calibri"/>
                <w:color w:val="000000" w:themeColor="text1"/>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0C763D6" w14:textId="77777777" w:rsidR="00931570" w:rsidRDefault="00931570" w:rsidP="00931570">
            <w:pPr>
              <w:spacing w:line="360" w:lineRule="auto"/>
              <w:jc w:val="both"/>
              <w:rPr>
                <w:rFonts w:ascii="Trebuchet MS" w:hAnsi="Trebuchet MS"/>
              </w:rPr>
            </w:pPr>
            <w:r w:rsidRPr="00365A59">
              <w:rPr>
                <w:rFonts w:ascii="Trebuchet MS" w:hAnsi="Trebuchet MS"/>
              </w:rPr>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6C4DE367" w14:textId="77777777" w:rsidR="00931570" w:rsidRPr="00AD78AA" w:rsidRDefault="00931570" w:rsidP="00931570">
            <w:pPr>
              <w:spacing w:line="360" w:lineRule="auto"/>
              <w:jc w:val="both"/>
              <w:rPr>
                <w:rFonts w:ascii="Trebuchet MS" w:hAnsi="Trebuchet MS"/>
              </w:rPr>
            </w:pPr>
            <w:r w:rsidRPr="00956827">
              <w:rPr>
                <w:rFonts w:ascii="Trebuchet MS" w:hAnsi="Trebuchet MS"/>
              </w:rPr>
              <w:t xml:space="preserve">Pentru corelarea bugetului cu devizul general se va utiliza matricea de corelare aprobată prin Ordinul MIPE nr. 457/2024 privind modificarea anexei la Ordinul ministrului investiţiilor şi proiectelor europene nr. 2.370/2023 pentru aprobarea matricei de corelare prevăzute la art. </w:t>
            </w:r>
            <w:r w:rsidRPr="00956827">
              <w:rPr>
                <w:rFonts w:ascii="Trebuchet MS" w:hAnsi="Trebuchet MS"/>
              </w:rPr>
              <w:lastRenderedPageBreak/>
              <w:t>7 alin. (3) din Ordonanţa de urgenţă a Guvernului nr. 23/2023 privind instituirea unor măsuri de simplificare şi digitalizare pentru gestionarea fondurilor europene aferente Politicii de coeziune 2021-2027</w:t>
            </w:r>
            <w:r>
              <w:rPr>
                <w:rFonts w:ascii="Trebuchet MS" w:hAnsi="Trebuchet MS"/>
              </w:rPr>
              <w:t>.</w:t>
            </w:r>
          </w:p>
          <w:p w14:paraId="0319DE62"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olor w:val="000000" w:themeColor="text1"/>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127501BD" w14:textId="77777777" w:rsidR="00931570" w:rsidRPr="007246F9" w:rsidRDefault="00931570" w:rsidP="00931570">
            <w:pPr>
              <w:spacing w:line="360" w:lineRule="auto"/>
              <w:jc w:val="both"/>
              <w:rPr>
                <w:rFonts w:ascii="Trebuchet MS" w:hAnsi="Trebuchet MS" w:cs="Calibri"/>
                <w:color w:val="000000" w:themeColor="text1"/>
              </w:rPr>
            </w:pPr>
          </w:p>
          <w:p w14:paraId="2DD0629D"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corelează  cu devizul general al investiției, întocmit în conformitate cu prevederile H.G.nr.907/ 2016, cu modificările și completările ulterioare.</w:t>
            </w:r>
          </w:p>
          <w:p w14:paraId="2E63FF4C"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Pentru corelarea bugetului cu devizul general se va utiliza matricea de corelare aprobată prin ordin al ministrului investițiilor și proiectelor europene.</w:t>
            </w:r>
          </w:p>
          <w:p w14:paraId="4D45CD6B"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corelează cu obiectivele proiectului, activitățile prevăzute, resursele alocate/estimate,</w:t>
            </w:r>
            <w:r w:rsidRPr="007246F9">
              <w:rPr>
                <w:rFonts w:ascii="Trebuchet MS" w:hAnsi="Trebuchet MS" w:cs="Calibri"/>
                <w:bCs/>
                <w:color w:val="000000" w:themeColor="text1"/>
              </w:rPr>
              <w:t xml:space="preserve"> cu calendarul achizițiilor publice, cu calendarul de realizare, iar cheltuielile vor fi </w:t>
            </w:r>
            <w:r w:rsidRPr="007246F9">
              <w:rPr>
                <w:rFonts w:ascii="Trebuchet MS" w:hAnsi="Trebuchet MS" w:cs="Calibri"/>
                <w:color w:val="000000" w:themeColor="text1"/>
              </w:rPr>
              <w:t xml:space="preserve">corect încadrate în categoria celor eligibile sau neeligibile. </w:t>
            </w:r>
          </w:p>
          <w:p w14:paraId="09E64E4D"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estimat alocat activității sau pachetului de activități de bază reprezintă minimum 50% din bugetul eligibil al proiectului.</w:t>
            </w:r>
          </w:p>
          <w:p w14:paraId="63569DF0" w14:textId="77777777" w:rsidR="00931570"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CF5E259" w14:textId="77777777" w:rsidR="00931570" w:rsidRPr="00064719" w:rsidRDefault="00931570" w:rsidP="00931570">
            <w:pPr>
              <w:spacing w:line="360" w:lineRule="auto"/>
              <w:jc w:val="both"/>
              <w:rPr>
                <w:rFonts w:ascii="Trebuchet MS" w:hAnsi="Trebuchet MS" w:cs="Calibri"/>
                <w:color w:val="000000" w:themeColor="text1"/>
              </w:rPr>
            </w:pPr>
          </w:p>
          <w:p w14:paraId="4FF921DC" w14:textId="77777777" w:rsidR="00931570" w:rsidRDefault="00931570" w:rsidP="00931570">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Pentru fundamentarea stabilirii costului proiectului solicitantul va anexa la depunerea cererii de finanțare </w:t>
            </w:r>
            <w:r w:rsidRPr="00BF1670">
              <w:rPr>
                <w:rFonts w:ascii="Trebuchet MS" w:hAnsi="Trebuchet MS"/>
                <w:b/>
                <w:bCs/>
                <w:color w:val="000000" w:themeColor="text1"/>
              </w:rPr>
              <w:t>Nota asumată de proiectant</w:t>
            </w:r>
            <w:r w:rsidRPr="007246F9">
              <w:rPr>
                <w:rFonts w:ascii="Trebuchet MS" w:hAnsi="Trebuchet MS"/>
                <w:color w:val="000000" w:themeColor="text1"/>
              </w:rPr>
              <w:t xml:space="preserve"> din care să rezulte bazele stabilirii costului proiectului propus, însoțită de o minimă documentație justificativă (minim 2 oferte</w:t>
            </w:r>
            <w:r w:rsidRPr="007246F9">
              <w:rPr>
                <w:rFonts w:ascii="Trebuchet MS" w:hAnsi="Trebuchet MS" w:cs="Calibri"/>
                <w:color w:val="000000" w:themeColor="text1"/>
              </w:rPr>
              <w:t>, antemasurători cu calcule globale/detaliate, etc).</w:t>
            </w:r>
          </w:p>
          <w:p w14:paraId="2394D13C" w14:textId="77777777" w:rsidR="00931570" w:rsidRPr="007246F9" w:rsidRDefault="00931570" w:rsidP="00931570">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w:t>
            </w:r>
          </w:p>
          <w:p w14:paraId="1F2BBC3F"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De asemenea, se vor depune </w:t>
            </w:r>
            <w:r w:rsidRPr="00BF1670">
              <w:rPr>
                <w:rFonts w:ascii="Trebuchet MS" w:hAnsi="Trebuchet MS"/>
                <w:b/>
                <w:bCs/>
                <w:color w:val="000000" w:themeColor="text1"/>
              </w:rPr>
              <w:t>minim 2 oferte de preț</w:t>
            </w:r>
            <w:r w:rsidRPr="007246F9">
              <w:rPr>
                <w:rFonts w:ascii="Trebuchet MS" w:hAnsi="Trebuchet MS"/>
                <w:color w:val="000000" w:themeColor="text1"/>
              </w:rPr>
              <w:t xml:space="preserve"> pentru echipamente/ dotări/ servicii și, respectiv, oferte sau baze de preț pentru lucrăr</w:t>
            </w:r>
            <w:r w:rsidRPr="007246F9">
              <w:rPr>
                <w:rFonts w:ascii="Trebuchet MS" w:hAnsi="Trebuchet MS" w:cs="Calibri"/>
                <w:color w:val="000000" w:themeColor="text1"/>
              </w:rPr>
              <w:t>i (acestea din urma, care sa fie livrabile, în cazul solicitării venite de la evaluatorii tehnic/ financiar).</w:t>
            </w:r>
          </w:p>
          <w:p w14:paraId="488C117B" w14:textId="6BE1815E" w:rsidR="00DA693E"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Nu se vor face modificări/adnotări în conținutul modelelor anexate ghidului.</w:t>
            </w:r>
          </w:p>
        </w:tc>
      </w:tr>
    </w:tbl>
    <w:p w14:paraId="671A7DE8" w14:textId="77777777" w:rsidR="000F2A44" w:rsidRDefault="000F2A44" w:rsidP="00C718A2">
      <w:pPr>
        <w:spacing w:before="120" w:after="120"/>
        <w:rPr>
          <w:rFonts w:ascii="Trebuchet MS" w:hAnsi="Trebuchet MS"/>
          <w:i/>
          <w:color w:val="000000" w:themeColor="text1"/>
          <w:sz w:val="24"/>
          <w:szCs w:val="24"/>
        </w:rPr>
      </w:pPr>
    </w:p>
    <w:p w14:paraId="1E7B0303" w14:textId="77777777" w:rsidR="00C7673F" w:rsidRDefault="00C7673F" w:rsidP="00C718A2">
      <w:pPr>
        <w:spacing w:before="120" w:after="120"/>
        <w:rPr>
          <w:rFonts w:ascii="Trebuchet MS" w:hAnsi="Trebuchet MS"/>
          <w:i/>
          <w:color w:val="000000" w:themeColor="text1"/>
          <w:sz w:val="24"/>
          <w:szCs w:val="24"/>
        </w:rPr>
      </w:pPr>
    </w:p>
    <w:p w14:paraId="62A3EF74" w14:textId="77777777" w:rsidR="00C7673F" w:rsidRPr="00C718A2" w:rsidRDefault="00C7673F" w:rsidP="00C718A2">
      <w:pPr>
        <w:spacing w:before="120" w:after="120"/>
        <w:rPr>
          <w:rFonts w:ascii="Trebuchet MS" w:hAnsi="Trebuchet MS"/>
          <w:i/>
          <w:color w:val="000000" w:themeColor="text1"/>
          <w:sz w:val="24"/>
          <w:szCs w:val="24"/>
        </w:rPr>
      </w:pPr>
    </w:p>
    <w:p w14:paraId="0C715846" w14:textId="77980E60" w:rsidR="00566CCA" w:rsidRPr="007246F9" w:rsidRDefault="008E3742" w:rsidP="008E3742">
      <w:pPr>
        <w:pStyle w:val="Heading2"/>
      </w:pPr>
      <w:bookmarkStart w:id="92" w:name="_Toc167264304"/>
      <w:r w:rsidRPr="007246F9">
        <w:lastRenderedPageBreak/>
        <w:t xml:space="preserve">7.4. </w:t>
      </w:r>
      <w:r w:rsidR="00566CCA" w:rsidRPr="007246F9">
        <w:t xml:space="preserve">Anexe </w:t>
      </w:r>
      <w:r w:rsidR="002D47EF" w:rsidRPr="007246F9">
        <w:t xml:space="preserve">și documente </w:t>
      </w:r>
      <w:r w:rsidR="00566CCA" w:rsidRPr="007246F9">
        <w:t>obligatorii la depunerea cererii</w:t>
      </w:r>
      <w:bookmarkEnd w:id="92"/>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5FE90373" w14:textId="77777777" w:rsidTr="00B558B3">
        <w:tc>
          <w:tcPr>
            <w:tcW w:w="9396" w:type="dxa"/>
          </w:tcPr>
          <w:p w14:paraId="381DB2D7" w14:textId="43829003" w:rsidR="00F219CA" w:rsidRPr="007246F9" w:rsidRDefault="00F219CA" w:rsidP="00F219CA">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Declarația Unică</w:t>
            </w:r>
          </w:p>
          <w:p w14:paraId="18F2F8F3" w14:textId="2A7796EA" w:rsidR="00F219CA" w:rsidRPr="007246F9" w:rsidRDefault="00F219CA" w:rsidP="00F219CA">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5432943" w14:textId="32F99F69"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Aplicația MySMIS2021/SMIS2021+ va genera declarația unică, care va fi completată de solicitant și va fi semnată cu semnătură electronică extinsă de către reprezentantul legal </w:t>
            </w:r>
            <w:r w:rsidR="009D1D32">
              <w:rPr>
                <w:rFonts w:ascii="Trebuchet MS" w:hAnsi="Trebuchet MS" w:cs="Calibri"/>
                <w:color w:val="000000" w:themeColor="text1"/>
              </w:rPr>
              <w:t>sau împuternicitul acestuia.</w:t>
            </w:r>
          </w:p>
          <w:p w14:paraId="3C92BD44"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531B360"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Respectarea cerințelor de ordin administrativ și îndeplinirea condițiilor de eligibilitate, așa cum sunt prevăzute în Ghidul Solicitantului, sunt asumate prin </w:t>
            </w:r>
            <w:r w:rsidRPr="007246F9">
              <w:rPr>
                <w:rFonts w:ascii="Trebuchet MS" w:hAnsi="Trebuchet MS" w:cs="Calibri"/>
                <w:b/>
                <w:bCs/>
                <w:color w:val="000000" w:themeColor="text1"/>
                <w:u w:val="single"/>
              </w:rPr>
              <w:t>declarația unică</w:t>
            </w:r>
            <w:r w:rsidRPr="007246F9">
              <w:rPr>
                <w:rFonts w:ascii="Trebuchet MS" w:hAnsi="Trebuchet MS" w:cs="Calibri"/>
                <w:color w:val="000000" w:themeColor="text1"/>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EBB4943" w14:textId="77777777" w:rsidR="00F219CA" w:rsidRPr="007246F9" w:rsidRDefault="00F219CA" w:rsidP="00F219CA">
            <w:pPr>
              <w:spacing w:line="360" w:lineRule="auto"/>
              <w:jc w:val="both"/>
              <w:rPr>
                <w:rFonts w:ascii="Trebuchet MS" w:hAnsi="Trebuchet MS" w:cs="Calibri"/>
                <w:color w:val="000000" w:themeColor="text1"/>
              </w:rPr>
            </w:pPr>
          </w:p>
          <w:p w14:paraId="11F64B96" w14:textId="3E326C14" w:rsidR="00F219CA" w:rsidRPr="007246F9" w:rsidRDefault="00F219CA" w:rsidP="007E3E18">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Prin declarația unică, emisă pe proprie răspundere, sub sancțiunea pedepselor prevăzute de legislația penală în vigoare privind falsul intelectual și falsul în declarații,  solicitantul</w:t>
            </w:r>
            <w:r w:rsidR="007E3E18" w:rsidRPr="007246F9">
              <w:rPr>
                <w:rFonts w:ascii="Trebuchet MS" w:hAnsi="Trebuchet MS" w:cs="Calibri"/>
                <w:color w:val="000000" w:themeColor="text1"/>
              </w:rPr>
              <w:t xml:space="preserve">, </w:t>
            </w:r>
            <w:r w:rsidRPr="007246F9">
              <w:rPr>
                <w:rFonts w:ascii="Trebuchet MS" w:hAnsi="Trebuchet MS" w:cs="Calibri"/>
                <w:color w:val="000000" w:themeColor="text1"/>
              </w:rPr>
              <w:t>liderul de parteneriat</w:t>
            </w:r>
            <w:r w:rsidR="007E3E18" w:rsidRPr="007246F9">
              <w:rPr>
                <w:rFonts w:ascii="Trebuchet MS" w:hAnsi="Trebuchet MS" w:cs="Calibri"/>
                <w:color w:val="000000" w:themeColor="text1"/>
              </w:rPr>
              <w:t xml:space="preserve"> și partenerul/ partenerii, </w:t>
            </w:r>
            <w:r w:rsidRPr="007246F9">
              <w:rPr>
                <w:rFonts w:ascii="Trebuchet MS" w:hAnsi="Trebuchet MS" w:cs="Calibri"/>
                <w:color w:val="000000" w:themeColor="text1"/>
              </w:rPr>
              <w:t xml:space="preserve">după caz, </w:t>
            </w:r>
            <w:r w:rsidR="007E3E18" w:rsidRPr="007246F9">
              <w:rPr>
                <w:rFonts w:ascii="Trebuchet MS" w:hAnsi="Trebuchet MS" w:cs="Calibri"/>
                <w:color w:val="000000" w:themeColor="text1"/>
              </w:rPr>
              <w:t>declară</w:t>
            </w:r>
            <w:r w:rsidRPr="007246F9">
              <w:rPr>
                <w:rFonts w:ascii="Trebuchet MS" w:hAnsi="Trebuchet MS" w:cs="Calibri"/>
                <w:color w:val="000000" w:themeColor="text1"/>
              </w:rPr>
              <w:t xml:space="preserve"> îndeplinirea tuturor condițiilor de eligibilitate, </w:t>
            </w:r>
            <w:r w:rsidR="007E3E18" w:rsidRPr="007246F9">
              <w:rPr>
                <w:rFonts w:ascii="Trebuchet MS" w:hAnsi="Trebuchet MS" w:cs="Calibri"/>
                <w:color w:val="000000" w:themeColor="text1"/>
              </w:rPr>
              <w:t>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30BE6E78"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A0B52F"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7246F9">
              <w:rPr>
                <w:color w:val="000000" w:themeColor="text1"/>
              </w:rPr>
              <w:t>.</w:t>
            </w:r>
          </w:p>
          <w:p w14:paraId="734C8D2D" w14:textId="77777777" w:rsidR="00DA693E" w:rsidRPr="007246F9" w:rsidRDefault="00F219CA" w:rsidP="00871E5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Solicitantul va declara</w:t>
            </w:r>
            <w:r w:rsidR="00871E5D" w:rsidRPr="007246F9">
              <w:rPr>
                <w:rFonts w:ascii="Trebuchet MS" w:hAnsi="Trebuchet MS" w:cs="Calibri"/>
                <w:color w:val="000000" w:themeColor="text1"/>
              </w:rPr>
              <w:t>,</w:t>
            </w:r>
            <w:r w:rsidRPr="007246F9">
              <w:rPr>
                <w:rFonts w:ascii="Trebuchet MS" w:hAnsi="Trebuchet MS" w:cs="Calibri"/>
                <w:color w:val="000000" w:themeColor="text1"/>
              </w:rPr>
              <w:t xml:space="preserve"> de asemenea</w:t>
            </w:r>
            <w:r w:rsidR="00871E5D" w:rsidRPr="007246F9">
              <w:rPr>
                <w:rFonts w:ascii="Trebuchet MS" w:hAnsi="Trebuchet MS" w:cs="Calibri"/>
                <w:color w:val="000000" w:themeColor="text1"/>
              </w:rPr>
              <w:t>,</w:t>
            </w:r>
            <w:r w:rsidRPr="007246F9">
              <w:rPr>
                <w:rFonts w:ascii="Trebuchet MS" w:hAnsi="Trebuchet MS" w:cs="Calibri"/>
                <w:color w:val="000000" w:themeColor="text1"/>
              </w:rPr>
              <w:t xml:space="preserve"> pe propria răspundere, odată cu întocmirea declarației unice că deține dreptul de proprietate, fără sarcini, sau alte drepturi reale asupra bunurilor imobile care fac obiectul cererii de finanțare. </w:t>
            </w:r>
          </w:p>
          <w:p w14:paraId="195D3FF2" w14:textId="77777777" w:rsidR="00534F01" w:rsidRPr="007246F9" w:rsidRDefault="00534F01" w:rsidP="00871E5D">
            <w:pPr>
              <w:spacing w:line="360" w:lineRule="auto"/>
              <w:jc w:val="both"/>
              <w:rPr>
                <w:rFonts w:ascii="Trebuchet MS" w:hAnsi="Trebuchet MS" w:cs="Calibri"/>
                <w:color w:val="000000" w:themeColor="text1"/>
              </w:rPr>
            </w:pPr>
          </w:p>
          <w:p w14:paraId="7F64D310" w14:textId="5465D7FF" w:rsidR="00534F01" w:rsidRPr="007246F9" w:rsidRDefault="00EF1528" w:rsidP="00871E5D">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Documente solicitate pentru a fi evaluate în etapa de evaluare tehnică și financiară</w:t>
            </w:r>
          </w:p>
          <w:p w14:paraId="21C03E60" w14:textId="2563AB8B" w:rsidR="001350FD" w:rsidRPr="007246F9" w:rsidRDefault="001350FD">
            <w:pPr>
              <w:pStyle w:val="ListParagraph"/>
              <w:numPr>
                <w:ilvl w:val="0"/>
                <w:numId w:val="16"/>
              </w:numPr>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 xml:space="preserve">Documentația tehnico-economică (faza PT). </w:t>
            </w:r>
          </w:p>
          <w:p w14:paraId="6725BD04" w14:textId="77777777" w:rsidR="001350FD" w:rsidRPr="007246F9" w:rsidRDefault="001350FD" w:rsidP="001350FD">
            <w:pPr>
              <w:spacing w:after="22"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Documentația tehnico-economică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2CA483EC" w14:textId="650AB740" w:rsidR="003E5450" w:rsidRPr="007246F9" w:rsidRDefault="003E5450"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Proiectul tehnic va fi însoțit de documentațiile elaborate în fazele anterioare de proiectare</w:t>
            </w:r>
            <w:r w:rsidR="007A0E47" w:rsidRPr="007246F9">
              <w:rPr>
                <w:rFonts w:ascii="Trebuchet MS" w:hAnsi="Trebuchet MS" w:cs="Calibri"/>
                <w:color w:val="000000" w:themeColor="text1"/>
              </w:rPr>
              <w:t>, precum și de hotărârea de aprobare a indicatorilor tehnico-economici ai proiectului</w:t>
            </w:r>
            <w:r w:rsidRPr="007246F9">
              <w:rPr>
                <w:rFonts w:ascii="Trebuchet MS" w:hAnsi="Trebuchet MS" w:cs="Calibri"/>
                <w:color w:val="000000" w:themeColor="text1"/>
              </w:rPr>
              <w:t>.</w:t>
            </w:r>
          </w:p>
          <w:p w14:paraId="2DD141FC" w14:textId="3E5D435C" w:rsidR="001350FD" w:rsidRPr="007246F9" w:rsidRDefault="001350FD"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703631C3" w14:textId="47AD198C" w:rsidR="001350FD" w:rsidRPr="007246F9" w:rsidRDefault="001350FD" w:rsidP="001350FD">
            <w:pPr>
              <w:spacing w:after="22"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În realizarea documentației tehnic</w:t>
            </w:r>
            <w:r w:rsidR="003E5450" w:rsidRPr="007246F9">
              <w:rPr>
                <w:rFonts w:ascii="Trebuchet MS" w:hAnsi="Trebuchet MS" w:cs="Calibri"/>
                <w:color w:val="000000" w:themeColor="text1"/>
              </w:rPr>
              <w:t>o-economice</w:t>
            </w:r>
            <w:r w:rsidRPr="007246F9">
              <w:rPr>
                <w:rFonts w:ascii="Trebuchet MS" w:hAnsi="Trebuchet MS" w:cs="Calibri"/>
                <w:color w:val="000000" w:themeColor="text1"/>
              </w:rPr>
              <w:t xml:space="preserve"> se va avea în vedere respectarea criteriilor principiului de a nu prejudicia în mod semnificativ („Do Not Significant Harm” - DNSH), precum și respectarea cerințelor cu privire la imunizarea la schimbările climatice.</w:t>
            </w:r>
          </w:p>
          <w:p w14:paraId="6755BF9B" w14:textId="721AF438" w:rsidR="001350FD" w:rsidRDefault="001350FD"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Proiectul tehnic trebuie să nu fi fost elaborat/ revizuit/ reactualizat  cu mai mult de 2 ani înainte de data depunerii cererii de finanțare</w:t>
            </w:r>
            <w:r w:rsidR="0016594D" w:rsidRPr="007246F9">
              <w:rPr>
                <w:rFonts w:ascii="Trebuchet MS" w:hAnsi="Trebuchet MS" w:cs="Calibri"/>
                <w:color w:val="000000" w:themeColor="text1"/>
              </w:rPr>
              <w:t>.</w:t>
            </w:r>
          </w:p>
          <w:p w14:paraId="1A6027BB" w14:textId="77777777" w:rsidR="00600633" w:rsidRPr="007246F9" w:rsidRDefault="00600633" w:rsidP="008F1482">
            <w:pPr>
              <w:spacing w:after="22" w:line="360" w:lineRule="auto"/>
              <w:jc w:val="both"/>
              <w:rPr>
                <w:rFonts w:ascii="Trebuchet MS" w:hAnsi="Trebuchet MS" w:cs="Calibri"/>
                <w:color w:val="000000" w:themeColor="text1"/>
              </w:rPr>
            </w:pPr>
          </w:p>
          <w:p w14:paraId="46A5C6EC" w14:textId="77777777" w:rsidR="00600633" w:rsidRPr="003A167C" w:rsidRDefault="00600633" w:rsidP="00600633">
            <w:pPr>
              <w:tabs>
                <w:tab w:val="left" w:pos="720"/>
                <w:tab w:val="left" w:pos="873"/>
              </w:tabs>
              <w:spacing w:line="360" w:lineRule="auto"/>
              <w:jc w:val="both"/>
              <w:rPr>
                <w:rFonts w:ascii="Trebuchet MS" w:hAnsi="Trebuchet MS" w:cs="Calibri"/>
                <w:b/>
                <w:bCs/>
                <w:color w:val="000000" w:themeColor="text1"/>
                <w:u w:val="single"/>
              </w:rPr>
            </w:pPr>
            <w:r w:rsidRPr="003A167C">
              <w:rPr>
                <w:rFonts w:ascii="Trebuchet MS" w:hAnsi="Trebuchet MS" w:cs="Calibri"/>
                <w:b/>
                <w:bCs/>
                <w:color w:val="000000" w:themeColor="text1"/>
              </w:rPr>
              <w:t>În conformitate cu art.24, alin.(4) din Legea nr.422/2001 privind protejarea monumentelor istorice, republicată, cu modificările și completările ulterioare, elaborarea expertizelor tehnice, a proiectelor de consolidare, restaurare, verificare tehnică a proiectelor şi dirigentarea lucrărilor se efectuează numai de</w:t>
            </w:r>
            <w:r w:rsidRPr="003A167C">
              <w:rPr>
                <w:rFonts w:ascii="Trebuchet MS" w:hAnsi="Trebuchet MS" w:cs="Calibri"/>
                <w:b/>
                <w:bCs/>
                <w:color w:val="000000" w:themeColor="text1"/>
                <w:u w:val="single"/>
              </w:rPr>
              <w:t xml:space="preserve"> experţi şi/sau specialişti atestaţi de către Ministerul Culturii, cu respectarea exigenţelor specifice domeniului monumentelor istorice şi a cerinţelor privind calitatea lucrărilor în construcţii.</w:t>
            </w:r>
          </w:p>
          <w:p w14:paraId="649EF842" w14:textId="77777777" w:rsidR="00945926" w:rsidRPr="007246F9" w:rsidRDefault="00945926" w:rsidP="00945926">
            <w:pPr>
              <w:spacing w:after="10" w:line="360" w:lineRule="auto"/>
              <w:ind w:right="1038"/>
              <w:jc w:val="both"/>
              <w:rPr>
                <w:rFonts w:ascii="Trebuchet MS" w:hAnsi="Trebuchet MS" w:cs="Calibri"/>
                <w:b/>
                <w:bCs/>
                <w:color w:val="000000" w:themeColor="text1"/>
              </w:rPr>
            </w:pPr>
          </w:p>
          <w:p w14:paraId="16E6979B" w14:textId="243872AA" w:rsidR="00945926" w:rsidRPr="007246F9" w:rsidRDefault="00945926" w:rsidP="00945926">
            <w:pPr>
              <w:spacing w:after="10" w:line="360" w:lineRule="auto"/>
              <w:ind w:right="1038"/>
              <w:jc w:val="both"/>
              <w:rPr>
                <w:rFonts w:ascii="Trebuchet MS" w:hAnsi="Trebuchet MS" w:cs="Calibri"/>
                <w:iCs/>
                <w:color w:val="000000" w:themeColor="text1"/>
              </w:rPr>
            </w:pPr>
            <w:r w:rsidRPr="007246F9">
              <w:rPr>
                <w:rFonts w:ascii="Trebuchet MS" w:hAnsi="Trebuchet MS" w:cs="Calibri"/>
                <w:b/>
                <w:bCs/>
                <w:color w:val="000000" w:themeColor="text1"/>
              </w:rPr>
              <w:t xml:space="preserve">2. </w:t>
            </w:r>
            <w:r w:rsidRPr="007246F9">
              <w:rPr>
                <w:rFonts w:ascii="Trebuchet MS" w:hAnsi="Trebuchet MS" w:cs="Calibri"/>
                <w:b/>
                <w:bCs/>
                <w:iCs/>
                <w:color w:val="000000" w:themeColor="text1"/>
              </w:rPr>
              <w:t>Autorizația de construire</w:t>
            </w:r>
            <w:r w:rsidRPr="007246F9">
              <w:rPr>
                <w:rFonts w:ascii="Trebuchet MS" w:hAnsi="Trebuchet MS" w:cs="Calibri"/>
                <w:iCs/>
                <w:color w:val="000000" w:themeColor="text1"/>
              </w:rPr>
              <w:t xml:space="preserve"> emisă în scopul execuției lucrărilor proiectului, în</w:t>
            </w:r>
            <w:r w:rsidR="00BF7E5B" w:rsidRPr="007246F9">
              <w:rPr>
                <w:rFonts w:ascii="Trebuchet MS" w:hAnsi="Trebuchet MS" w:cs="Calibri"/>
                <w:iCs/>
                <w:color w:val="000000" w:themeColor="text1"/>
              </w:rPr>
              <w:t xml:space="preserve"> </w:t>
            </w:r>
            <w:r w:rsidRPr="007246F9">
              <w:rPr>
                <w:rFonts w:ascii="Trebuchet MS" w:hAnsi="Trebuchet MS" w:cs="Calibri"/>
                <w:iCs/>
                <w:color w:val="000000" w:themeColor="text1"/>
              </w:rPr>
              <w:t>termen de valabilitate.</w:t>
            </w:r>
          </w:p>
          <w:p w14:paraId="24939F07" w14:textId="462A71AD" w:rsidR="002E121D" w:rsidRPr="007246F9" w:rsidRDefault="002E121D" w:rsidP="002E121D">
            <w:pPr>
              <w:autoSpaceDE w:val="0"/>
              <w:autoSpaceDN w:val="0"/>
              <w:adjustRightInd w:val="0"/>
              <w:spacing w:line="360" w:lineRule="auto"/>
              <w:jc w:val="both"/>
              <w:rPr>
                <w:rFonts w:ascii="Trebuchet MS" w:hAnsi="Trebuchet MS" w:cs="Calibri"/>
                <w:iCs/>
                <w:color w:val="000000" w:themeColor="text1"/>
              </w:rPr>
            </w:pPr>
            <w:r w:rsidRPr="007246F9">
              <w:rPr>
                <w:rFonts w:ascii="Trebuchet MS" w:hAnsi="Trebuchet MS" w:cs="Calibri"/>
                <w:iCs/>
                <w:color w:val="000000" w:themeColor="text1"/>
              </w:rPr>
              <w:t>În situația în care cererea de finanțare este selectată pentru contractare, solicitantul are obligația să asigure valabilitatea autorizației de construire și corespondența cu obiectivul finanțat și la semnarea contractului de finanțare</w:t>
            </w:r>
          </w:p>
          <w:p w14:paraId="29841FDD" w14:textId="77777777" w:rsidR="004F3276" w:rsidRPr="007246F9" w:rsidRDefault="004F3276" w:rsidP="00945926">
            <w:pPr>
              <w:spacing w:after="10" w:line="360" w:lineRule="auto"/>
              <w:ind w:right="1038"/>
              <w:jc w:val="both"/>
              <w:rPr>
                <w:rFonts w:ascii="Trebuchet MS" w:hAnsi="Trebuchet MS" w:cs="Calibri"/>
                <w:b/>
                <w:bCs/>
                <w:color w:val="000000" w:themeColor="text1"/>
              </w:rPr>
            </w:pPr>
          </w:p>
          <w:p w14:paraId="629CBE70" w14:textId="77777777" w:rsidR="001350FD" w:rsidRPr="007246F9" w:rsidRDefault="001350FD" w:rsidP="001350FD">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t>3. Documentația privind imunizarea la schimbările climatice.</w:t>
            </w:r>
            <w:r w:rsidRPr="007246F9">
              <w:rPr>
                <w:rFonts w:ascii="Trebuchet MS" w:hAnsi="Trebuchet MS" w:cs="Calibri"/>
                <w:color w:val="000000" w:themeColor="text1"/>
              </w:rPr>
              <w:t xml:space="preserve"> </w:t>
            </w:r>
          </w:p>
          <w:p w14:paraId="47611A00" w14:textId="29D93249" w:rsidR="001350FD" w:rsidRPr="00125989" w:rsidRDefault="001350FD" w:rsidP="00125989">
            <w:pPr>
              <w:spacing w:line="360" w:lineRule="auto"/>
              <w:ind w:left="34"/>
              <w:jc w:val="both"/>
              <w:rPr>
                <w:rFonts w:ascii="Trebuchet MS" w:hAnsi="Trebuchet MS" w:cs="Calibri"/>
                <w:iCs/>
                <w:color w:val="000000" w:themeColor="text1"/>
              </w:rPr>
            </w:pPr>
            <w:r w:rsidRPr="007246F9">
              <w:rPr>
                <w:rFonts w:ascii="Trebuchet MS" w:hAnsi="Trebuchet MS" w:cs="Calibri"/>
                <w:iCs/>
                <w:color w:val="000000" w:themeColor="text1"/>
              </w:rPr>
              <w:lastRenderedPageBreak/>
              <w:t>Documentația privind imunizarea la schimbările climatice va respecta metodologia de întocmire conform anexei prezentului ghid, iar concluziile documentației se vor regăsi în documentația tehnico-economică și în cererea de finanțare.</w:t>
            </w:r>
          </w:p>
          <w:p w14:paraId="79BF3A4A" w14:textId="6A230D6C" w:rsidR="001350FD" w:rsidRDefault="001350FD" w:rsidP="0043159A">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03426A1F" w14:textId="77777777" w:rsidR="0011582E" w:rsidRPr="0043159A" w:rsidRDefault="0011582E" w:rsidP="0043159A">
            <w:pPr>
              <w:spacing w:line="360" w:lineRule="auto"/>
              <w:ind w:left="34"/>
              <w:jc w:val="both"/>
              <w:rPr>
                <w:rFonts w:ascii="Trebuchet MS" w:hAnsi="Trebuchet MS" w:cs="Calibri"/>
                <w:color w:val="000000" w:themeColor="text1"/>
              </w:rPr>
            </w:pPr>
          </w:p>
          <w:p w14:paraId="674BAF1C" w14:textId="17ED5266" w:rsidR="002E2F66" w:rsidRPr="0085562C" w:rsidRDefault="001350FD" w:rsidP="0085562C">
            <w:pPr>
              <w:spacing w:after="22" w:line="360" w:lineRule="auto"/>
              <w:ind w:left="34"/>
              <w:jc w:val="both"/>
              <w:rPr>
                <w:rFonts w:ascii="Trebuchet MS" w:hAnsi="Trebuchet MS" w:cs="Calibri"/>
                <w:color w:val="000000" w:themeColor="text1"/>
              </w:rPr>
            </w:pPr>
            <w:r w:rsidRPr="007246F9">
              <w:rPr>
                <w:rFonts w:ascii="Trebuchet MS" w:hAnsi="Trebuchet MS" w:cs="Calibri"/>
                <w:b/>
                <w:bCs/>
                <w:snapToGrid w:val="0"/>
                <w:color w:val="000000" w:themeColor="text1"/>
              </w:rPr>
              <w:t>4.Devizul general pentru proiectele de lucrări în conformitate cu legislația în vigoare aplicabilă</w:t>
            </w:r>
            <w:r w:rsidR="0016594D" w:rsidRPr="007246F9">
              <w:rPr>
                <w:rFonts w:ascii="Trebuchet MS" w:hAnsi="Trebuchet MS" w:cs="Calibri"/>
                <w:b/>
                <w:bCs/>
                <w:snapToGrid w:val="0"/>
                <w:color w:val="000000" w:themeColor="text1"/>
              </w:rPr>
              <w:t xml:space="preserve">, </w:t>
            </w:r>
            <w:r w:rsidR="0016594D" w:rsidRPr="007246F9">
              <w:rPr>
                <w:rFonts w:ascii="Trebuchet MS" w:hAnsi="Trebuchet MS" w:cs="Calibri"/>
                <w:color w:val="000000" w:themeColor="text1"/>
              </w:rPr>
              <w:t>actualizat la faza PT. Devizul general nu trebuie sa fie mai vechi de 12 luni calculate de la data depunerii cererii de finanțare.</w:t>
            </w:r>
          </w:p>
          <w:p w14:paraId="02C2A735" w14:textId="5F591242" w:rsidR="001350FD" w:rsidRPr="007246F9" w:rsidRDefault="001350FD" w:rsidP="002E2F66">
            <w:pPr>
              <w:autoSpaceDN w:val="0"/>
              <w:adjustRightInd w:val="0"/>
              <w:spacing w:before="60" w:after="60" w:line="360" w:lineRule="auto"/>
              <w:jc w:val="both"/>
              <w:rPr>
                <w:rFonts w:ascii="Trebuchet MS" w:hAnsi="Trebuchet MS" w:cs="Calibri"/>
                <w:iCs/>
                <w:color w:val="000000" w:themeColor="text1"/>
              </w:rPr>
            </w:pPr>
            <w:r w:rsidRPr="007246F9">
              <w:rPr>
                <w:rFonts w:ascii="Trebuchet MS" w:hAnsi="Trebuchet MS" w:cs="Calibri"/>
                <w:iCs/>
                <w:color w:val="000000" w:themeColor="text1"/>
              </w:rPr>
              <w:t xml:space="preserve">Dacă este cazul, se va anexa un deviz general însoțit de devize defalcate pe fiecare </w:t>
            </w:r>
            <w:r w:rsidR="002E2F66" w:rsidRPr="007246F9">
              <w:rPr>
                <w:rFonts w:ascii="Trebuchet MS" w:hAnsi="Trebuchet MS" w:cs="Calibri"/>
                <w:iCs/>
                <w:color w:val="000000" w:themeColor="text1"/>
              </w:rPr>
              <w:t>obiect</w:t>
            </w:r>
            <w:r w:rsidRPr="007246F9">
              <w:rPr>
                <w:rFonts w:ascii="Trebuchet MS" w:hAnsi="Trebuchet MS" w:cs="Calibri"/>
                <w:b/>
                <w:iCs/>
                <w:color w:val="000000" w:themeColor="text1"/>
              </w:rPr>
              <w:t>.</w:t>
            </w:r>
          </w:p>
          <w:p w14:paraId="7D65307B" w14:textId="067ECC4E" w:rsidR="001350FD" w:rsidRPr="0085562C" w:rsidRDefault="001350FD" w:rsidP="0085562C">
            <w:pPr>
              <w:tabs>
                <w:tab w:val="center" w:pos="639"/>
                <w:tab w:val="right" w:pos="8640"/>
              </w:tabs>
              <w:spacing w:line="360" w:lineRule="auto"/>
              <w:ind w:left="34"/>
              <w:jc w:val="both"/>
              <w:rPr>
                <w:rFonts w:ascii="Trebuchet MS" w:hAnsi="Trebuchet MS" w:cs="Calibri"/>
                <w:strike/>
                <w:color w:val="000000" w:themeColor="text1"/>
              </w:rPr>
            </w:pPr>
            <w:r w:rsidRPr="007246F9">
              <w:rPr>
                <w:rFonts w:ascii="Trebuchet MS" w:hAnsi="Trebuchet MS" w:cs="Calibri"/>
                <w:color w:val="000000" w:themeColor="text1"/>
              </w:rPr>
              <w:t xml:space="preserve">Devizul general trebuie să prezinte data elaborării/actualizării, să fie semnat de catre elaboratorul proiectului tehnic și de reprezentantul legal al solicitantului sau de o persoană împuternicită special în acest sens. </w:t>
            </w:r>
          </w:p>
          <w:p w14:paraId="2E01DA9C" w14:textId="609E126B" w:rsidR="00F3462F" w:rsidRPr="007246F9" w:rsidRDefault="001350FD" w:rsidP="00F3462F">
            <w:pPr>
              <w:spacing w:after="5"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În cazul în care, în cadrul proiectului, există atât lucrări eligibile cât și lucrări neeligibile,</w:t>
            </w:r>
          </w:p>
          <w:p w14:paraId="43B4AB2B" w14:textId="09560F70" w:rsidR="001350FD" w:rsidRDefault="001350FD" w:rsidP="00AF698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se vor anexa la cererea de finanțare devize și liste cu cantitațile de lucrări, defalcate</w:t>
            </w:r>
            <w:r w:rsidR="00F3462F" w:rsidRPr="007246F9">
              <w:rPr>
                <w:rFonts w:ascii="Trebuchet MS" w:hAnsi="Trebuchet MS" w:cs="Calibri"/>
                <w:color w:val="000000" w:themeColor="text1"/>
              </w:rPr>
              <w:t xml:space="preserve"> </w:t>
            </w:r>
            <w:r w:rsidRPr="007246F9">
              <w:rPr>
                <w:rFonts w:ascii="Trebuchet MS" w:hAnsi="Trebuchet MS" w:cs="Calibri"/>
                <w:color w:val="000000" w:themeColor="text1"/>
              </w:rPr>
              <w:t>pe tipuri de cheltuieli, eligibile și neeligibile, corelate cu devizul general</w:t>
            </w:r>
            <w:r w:rsidR="00F3462F" w:rsidRPr="007246F9">
              <w:rPr>
                <w:rFonts w:ascii="Trebuchet MS" w:hAnsi="Trebuchet MS" w:cs="Calibri"/>
                <w:color w:val="000000" w:themeColor="text1"/>
              </w:rPr>
              <w:t>.</w:t>
            </w:r>
          </w:p>
          <w:p w14:paraId="4829833C" w14:textId="77777777" w:rsidR="00430EE3" w:rsidRDefault="00430EE3" w:rsidP="00430EE3">
            <w:pPr>
              <w:spacing w:line="360" w:lineRule="auto"/>
              <w:ind w:left="34"/>
              <w:jc w:val="both"/>
              <w:rPr>
                <w:rFonts w:ascii="Trebuchet MS" w:hAnsi="Trebuchet MS" w:cs="Calibri"/>
                <w:i/>
                <w:iCs/>
                <w:color w:val="000000" w:themeColor="text1"/>
              </w:rPr>
            </w:pPr>
          </w:p>
          <w:p w14:paraId="302A3FFB" w14:textId="5BB4F50B" w:rsidR="00430EE3" w:rsidRPr="00CD405E" w:rsidRDefault="00430EE3" w:rsidP="00430EE3">
            <w:pPr>
              <w:spacing w:line="360" w:lineRule="auto"/>
              <w:ind w:left="34"/>
              <w:jc w:val="both"/>
              <w:rPr>
                <w:rFonts w:ascii="Trebuchet MS" w:hAnsi="Trebuchet MS" w:cs="Calibri"/>
                <w:b/>
                <w:bCs/>
                <w:i/>
                <w:iCs/>
                <w:color w:val="000000" w:themeColor="text1"/>
              </w:rPr>
            </w:pPr>
            <w:r w:rsidRPr="00CD405E">
              <w:rPr>
                <w:rFonts w:ascii="Trebuchet MS" w:hAnsi="Trebuchet MS" w:cs="Calibri"/>
                <w:b/>
                <w:bCs/>
                <w:i/>
                <w:iCs/>
                <w:color w:val="000000" w:themeColor="text1"/>
              </w:rPr>
              <w:t>Atenţie!</w:t>
            </w:r>
          </w:p>
          <w:p w14:paraId="5FE53C80" w14:textId="77777777" w:rsidR="00430EE3" w:rsidRPr="008F2CC6" w:rsidRDefault="00430EE3" w:rsidP="00430EE3">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w:t>
            </w:r>
          </w:p>
          <w:p w14:paraId="62429A67" w14:textId="232BA065" w:rsidR="00430EE3" w:rsidRPr="00430EE3" w:rsidRDefault="00430EE3" w:rsidP="00430EE3">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Avizul este un document obligatoriu de prezentat în etapa de implementare și va face parte din dosarul de verificare a achiziției.</w:t>
            </w:r>
          </w:p>
          <w:p w14:paraId="643A8B67" w14:textId="77777777" w:rsidR="00AF6983" w:rsidRPr="00AF6983" w:rsidRDefault="00AF6983" w:rsidP="00AF6983">
            <w:pPr>
              <w:spacing w:line="360" w:lineRule="auto"/>
              <w:ind w:left="34"/>
              <w:jc w:val="both"/>
              <w:rPr>
                <w:rFonts w:ascii="Trebuchet MS" w:hAnsi="Trebuchet MS" w:cs="Calibri"/>
                <w:color w:val="000000" w:themeColor="text1"/>
              </w:rPr>
            </w:pPr>
          </w:p>
          <w:p w14:paraId="05175C4E" w14:textId="542A7403" w:rsidR="001350FD" w:rsidRDefault="007246F9" w:rsidP="001350FD">
            <w:pPr>
              <w:spacing w:line="360" w:lineRule="auto"/>
              <w:jc w:val="both"/>
              <w:rPr>
                <w:rFonts w:ascii="Trebuchet MS" w:hAnsi="Trebuchet MS" w:cs="Calibri"/>
                <w:b/>
                <w:bCs/>
                <w:color w:val="000000" w:themeColor="text1"/>
              </w:rPr>
            </w:pPr>
            <w:r>
              <w:rPr>
                <w:rFonts w:ascii="Trebuchet MS" w:hAnsi="Trebuchet MS" w:cs="Calibri"/>
                <w:b/>
                <w:bCs/>
                <w:color w:val="000000" w:themeColor="text1"/>
              </w:rPr>
              <w:t>5</w:t>
            </w:r>
            <w:r w:rsidR="001350FD" w:rsidRPr="007246F9">
              <w:rPr>
                <w:rFonts w:ascii="Trebuchet MS" w:hAnsi="Trebuchet MS" w:cs="Calibri"/>
                <w:b/>
                <w:bCs/>
                <w:color w:val="000000" w:themeColor="text1"/>
              </w:rPr>
              <w:t xml:space="preserve">. </w:t>
            </w:r>
            <w:r w:rsidR="00BF7E5B" w:rsidRPr="007246F9">
              <w:rPr>
                <w:rFonts w:ascii="Trebuchet MS" w:hAnsi="Trebuchet MS" w:cs="Calibri"/>
                <w:b/>
                <w:bCs/>
                <w:color w:val="000000" w:themeColor="text1"/>
              </w:rPr>
              <w:t>Situațiile financiare anuale, aferente ultimului exercițiu financiar încheiat, depuse/transmise la unitățile teritoriale le Ministerului Finanțelor, conform prevederilor legale, împreună cu dovada depunerii acestora (recipisa) cu mentiunea: Fara erori de validare</w:t>
            </w:r>
            <w:r w:rsidR="00CD405E">
              <w:rPr>
                <w:rFonts w:ascii="Trebuchet MS" w:hAnsi="Trebuchet MS" w:cs="Calibri"/>
                <w:b/>
                <w:bCs/>
                <w:color w:val="000000" w:themeColor="text1"/>
              </w:rPr>
              <w:t>.</w:t>
            </w:r>
            <w:r w:rsidR="00CD405E" w:rsidRPr="00F23E72">
              <w:rPr>
                <w:rFonts w:ascii="Trebuchet MS" w:hAnsi="Trebuchet MS" w:cs="Calibri"/>
              </w:rPr>
              <w:t xml:space="preserve"> În cazul în care partenerul nu are obligații financiare în proiect, nici informațiile referitoare la situațiilor financiare nu sunt necesare.</w:t>
            </w:r>
          </w:p>
          <w:p w14:paraId="36F826C7" w14:textId="5F9DD6D1" w:rsidR="00432FEC" w:rsidRPr="00432FEC" w:rsidRDefault="00432FEC" w:rsidP="00CD405E">
            <w:pPr>
              <w:spacing w:before="240" w:line="360" w:lineRule="auto"/>
              <w:jc w:val="both"/>
              <w:rPr>
                <w:rFonts w:ascii="Trebuchet MS" w:hAnsi="Trebuchet MS" w:cs="Calibri"/>
                <w:color w:val="000000" w:themeColor="text1"/>
              </w:rPr>
            </w:pPr>
            <w:r w:rsidRPr="00A553C5">
              <w:rPr>
                <w:rFonts w:ascii="Trebuchet MS" w:hAnsi="Trebuchet MS" w:cs="Calibri"/>
                <w:color w:val="000000" w:themeColor="text1"/>
              </w:rPr>
              <w:t>În cazul unităților de cult, în conformitate cu legislația în vigoare, se vor depune documentele aferente înregistrărilor contabile în partidă simplă.</w:t>
            </w:r>
          </w:p>
          <w:p w14:paraId="44F2016F" w14:textId="0EAA8112" w:rsidR="001350FD" w:rsidRPr="007246F9" w:rsidRDefault="007246F9"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lastRenderedPageBreak/>
              <w:t>6</w:t>
            </w:r>
            <w:r w:rsidR="001350FD" w:rsidRPr="007246F9">
              <w:rPr>
                <w:rFonts w:ascii="Trebuchet MS" w:hAnsi="Trebuchet MS" w:cs="Calibri"/>
                <w:b/>
                <w:bCs/>
                <w:color w:val="000000" w:themeColor="text1"/>
              </w:rPr>
              <w:t>. Lista de echipamente și/sau lucrări și/sau servicii cu încadrarea acestora pe secțiunea de cheltuieli eligibile /ne-eligibile.</w:t>
            </w:r>
          </w:p>
          <w:p w14:paraId="132DE41B" w14:textId="5FD9C01C" w:rsidR="001350FD" w:rsidRDefault="007246F9"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7</w:t>
            </w:r>
            <w:r w:rsidR="001350FD" w:rsidRPr="007246F9">
              <w:rPr>
                <w:rFonts w:ascii="Trebuchet MS" w:hAnsi="Trebuchet MS" w:cs="Calibri"/>
                <w:b/>
                <w:bCs/>
                <w:color w:val="000000" w:themeColor="text1"/>
              </w:rPr>
              <w:t xml:space="preserve">. Nota de fundamentare a rezonabilității costurilor proiectului propus, însoțită de documente justificative (de exemplu: </w:t>
            </w:r>
            <w:bookmarkStart w:id="93" w:name="_Hlk119400337"/>
            <w:r w:rsidR="001350FD" w:rsidRPr="007246F9">
              <w:rPr>
                <w:rFonts w:ascii="Trebuchet MS" w:hAnsi="Trebuchet MS" w:cs="Calibri"/>
                <w:b/>
                <w:bCs/>
                <w:color w:val="000000" w:themeColor="text1"/>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93"/>
            <w:r w:rsidR="001350FD" w:rsidRPr="007246F9">
              <w:rPr>
                <w:rFonts w:ascii="Trebuchet MS" w:hAnsi="Trebuchet MS" w:cs="Calibri"/>
                <w:b/>
                <w:bCs/>
                <w:color w:val="000000" w:themeColor="text1"/>
              </w:rPr>
              <w:t>pe care solicitantul le consideră necesare, etc).</w:t>
            </w:r>
          </w:p>
          <w:p w14:paraId="04FC88A0" w14:textId="08463587" w:rsidR="006B72C1" w:rsidRPr="007246F9" w:rsidRDefault="006B72C1"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 xml:space="preserve">8. </w:t>
            </w:r>
            <w:r w:rsidRPr="001F629B">
              <w:rPr>
                <w:rFonts w:ascii="Trebuchet MS" w:hAnsi="Trebuchet MS" w:cs="Calibri"/>
                <w:b/>
                <w:bCs/>
                <w:color w:val="000000" w:themeColor="text1"/>
              </w:rPr>
              <w:t xml:space="preserve">Documente </w:t>
            </w:r>
            <w:r>
              <w:rPr>
                <w:rFonts w:ascii="Trebuchet MS" w:hAnsi="Trebuchet MS" w:cs="Calibri"/>
                <w:b/>
                <w:bCs/>
                <w:color w:val="000000" w:themeColor="text1"/>
              </w:rPr>
              <w:t>privind capacitatea operațională a solicitantului</w:t>
            </w:r>
            <w:r w:rsidRPr="001F629B">
              <w:rPr>
                <w:rFonts w:ascii="Trebuchet MS" w:hAnsi="Trebuchet MS" w:cs="Calibri"/>
                <w:b/>
                <w:bCs/>
                <w:color w:val="000000" w:themeColor="text1"/>
              </w:rPr>
              <w:t>.</w:t>
            </w:r>
          </w:p>
          <w:p w14:paraId="6EA67704" w14:textId="77777777" w:rsidR="006B72C1" w:rsidRPr="001F629B" w:rsidRDefault="006B72C1" w:rsidP="006B72C1">
            <w:pPr>
              <w:spacing w:before="240" w:line="360" w:lineRule="auto"/>
              <w:jc w:val="both"/>
              <w:rPr>
                <w:rFonts w:ascii="Trebuchet MS" w:hAnsi="Trebuchet MS" w:cs="Calibri"/>
                <w:color w:val="000000" w:themeColor="text1"/>
              </w:rPr>
            </w:pPr>
            <w:r w:rsidRPr="001F629B">
              <w:rPr>
                <w:rFonts w:ascii="Trebuchet MS" w:hAnsi="Trebuchet MS" w:cs="Calibri"/>
                <w:color w:val="000000" w:themeColor="text1"/>
              </w:rPr>
              <w:t>Se vor depune fișele de post și decizia de numire a membrilor și CV-urile echipei desemnate pentru implementarea proiectului, actualizate la date depunerii cererii de finanțare.</w:t>
            </w:r>
          </w:p>
          <w:p w14:paraId="36EDFC4A" w14:textId="4521C72A" w:rsidR="00A553C5" w:rsidRDefault="006B72C1" w:rsidP="006B72C1">
            <w:pPr>
              <w:spacing w:before="240" w:line="360" w:lineRule="auto"/>
              <w:jc w:val="both"/>
              <w:rPr>
                <w:rFonts w:ascii="Trebuchet MS" w:hAnsi="Trebuchet MS" w:cs="Calibri"/>
                <w:color w:val="000000" w:themeColor="text1"/>
              </w:rPr>
            </w:pPr>
            <w:r w:rsidRPr="001F629B">
              <w:rPr>
                <w:rFonts w:ascii="Trebuchet MS" w:hAnsi="Trebuchet MS" w:cs="Calibri"/>
                <w:color w:val="000000" w:themeColor="text1"/>
              </w:rPr>
              <w:t>În cazul în care echipa de implementare nu este nominalizată, se vor atașa doar fisele de post pentru pozițiile desemnate a forma această echipă, aprobate de reprezentantul legal al solicitantului.</w:t>
            </w:r>
          </w:p>
          <w:p w14:paraId="7750EF05" w14:textId="77777777" w:rsidR="006B72C1" w:rsidRDefault="006B72C1" w:rsidP="00CD405E">
            <w:pPr>
              <w:spacing w:before="240"/>
              <w:rPr>
                <w:rFonts w:ascii="Trebuchet MS" w:hAnsi="Trebuchet MS" w:cs="Calibri"/>
                <w:b/>
                <w:bCs/>
                <w:color w:val="000000" w:themeColor="text1"/>
              </w:rPr>
            </w:pPr>
            <w:r>
              <w:rPr>
                <w:rFonts w:ascii="Trebuchet MS" w:eastAsiaTheme="minorHAnsi" w:hAnsi="Trebuchet MS" w:cstheme="minorBidi"/>
                <w:b/>
                <w:bCs/>
                <w:iCs/>
                <w:color w:val="000000" w:themeColor="text1"/>
              </w:rPr>
              <w:t xml:space="preserve">9. </w:t>
            </w:r>
            <w:r w:rsidRPr="00017F74">
              <w:rPr>
                <w:rFonts w:ascii="Trebuchet MS" w:eastAsiaTheme="minorHAnsi" w:hAnsi="Trebuchet MS" w:cstheme="minorBidi"/>
                <w:b/>
                <w:bCs/>
                <w:iCs/>
                <w:color w:val="000000" w:themeColor="text1"/>
              </w:rPr>
              <w:t>Obligația privind folosința monumentului istoric</w:t>
            </w:r>
            <w:r>
              <w:rPr>
                <w:rFonts w:ascii="Trebuchet MS" w:hAnsi="Trebuchet MS" w:cs="Calibri"/>
                <w:b/>
                <w:bCs/>
                <w:color w:val="000000" w:themeColor="text1"/>
              </w:rPr>
              <w:t xml:space="preserve">. </w:t>
            </w:r>
          </w:p>
          <w:p w14:paraId="030A530E" w14:textId="77777777" w:rsidR="008B39E1" w:rsidRDefault="008B39E1" w:rsidP="006B72C1"/>
          <w:p w14:paraId="0D128189" w14:textId="4A877D86" w:rsidR="006B72C1" w:rsidRPr="00CD405E" w:rsidRDefault="006B72C1" w:rsidP="00CD405E">
            <w:pPr>
              <w:spacing w:after="160" w:line="360" w:lineRule="auto"/>
              <w:ind w:left="-40"/>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Document întocmit în conformitate cu Ordinul nr. 2684 din 18 iunie 2003 privind aprobarea Metodologiei de întocmire a Obligației și a conținutului acesteia, emis de Ministerul Culturii și Cultelor.</w:t>
            </w:r>
          </w:p>
          <w:p w14:paraId="19484333" w14:textId="2AE11ACA" w:rsidR="006B72C1" w:rsidRDefault="006B72C1" w:rsidP="006B72C1">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CD405E">
              <w:rPr>
                <w:rFonts w:ascii="Trebuchet MS" w:hAnsi="Trebuchet MS" w:cs="Calibri"/>
                <w:b/>
                <w:bCs/>
                <w:color w:val="000000" w:themeColor="text1"/>
              </w:rPr>
              <w:t>0</w:t>
            </w:r>
            <w:r>
              <w:rPr>
                <w:rFonts w:ascii="Trebuchet MS" w:hAnsi="Trebuchet MS" w:cs="Calibri"/>
                <w:b/>
                <w:bCs/>
                <w:color w:val="000000" w:themeColor="text1"/>
              </w:rPr>
              <w:t xml:space="preserve">. </w:t>
            </w:r>
            <w:r w:rsidRPr="003D4D77">
              <w:rPr>
                <w:rFonts w:ascii="Trebuchet MS" w:hAnsi="Trebuchet MS" w:cs="Calibri"/>
                <w:b/>
                <w:bCs/>
                <w:color w:val="000000" w:themeColor="text1"/>
              </w:rPr>
              <w:t>D</w:t>
            </w:r>
            <w:r w:rsidRPr="00015088">
              <w:rPr>
                <w:rFonts w:ascii="Trebuchet MS" w:hAnsi="Trebuchet MS" w:cs="Calibri"/>
                <w:b/>
                <w:bCs/>
                <w:color w:val="000000" w:themeColor="text1"/>
              </w:rPr>
              <w:t>ocumente/ extrase relevante din ghiduri/ pachete turistice care dovedesc includerea obiectivului cultural în circuite turistice/trasee culturale ale operatorilor de turism naționali/ internaționali sau se va indica link-ul către sursa/ operatorul de turism care dovedește includerea obiectivului cultural în circuite turistice/trasee culturale ale operatorilor de turism naționali/ internaționali.</w:t>
            </w:r>
          </w:p>
          <w:p w14:paraId="123BA8B7" w14:textId="77777777" w:rsidR="006B72C1" w:rsidRPr="00015088" w:rsidRDefault="006B72C1" w:rsidP="006B72C1">
            <w:pPr>
              <w:pStyle w:val="NoSpacing"/>
              <w:spacing w:line="360" w:lineRule="auto"/>
              <w:jc w:val="both"/>
              <w:rPr>
                <w:rFonts w:ascii="Trebuchet MS" w:hAnsi="Trebuchet MS" w:cs="Calibri"/>
                <w:b/>
                <w:bCs/>
                <w:color w:val="000000" w:themeColor="text1"/>
              </w:rPr>
            </w:pPr>
          </w:p>
          <w:p w14:paraId="0446AB7C" w14:textId="1CEADBB0" w:rsidR="006B72C1" w:rsidRPr="003D4D77" w:rsidRDefault="006B72C1" w:rsidP="006B72C1">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CD405E">
              <w:rPr>
                <w:rFonts w:ascii="Trebuchet MS" w:hAnsi="Trebuchet MS" w:cs="Calibri"/>
                <w:b/>
                <w:bCs/>
                <w:color w:val="000000" w:themeColor="text1"/>
              </w:rPr>
              <w:t>1</w:t>
            </w:r>
            <w:r>
              <w:rPr>
                <w:rFonts w:ascii="Trebuchet MS" w:hAnsi="Trebuchet MS" w:cs="Calibri"/>
                <w:b/>
                <w:bCs/>
                <w:color w:val="000000" w:themeColor="text1"/>
              </w:rPr>
              <w:t>. Documente din care să reiasă complementaritatea proiectului cu alte proiecte de investiții în infrastructură finanțate și finalizate din alte surse, începând cu 1 ianuare 2007 (spre exemplu: contrat de finanțare, contract de lucrări).</w:t>
            </w:r>
          </w:p>
          <w:p w14:paraId="696B3883" w14:textId="46AABAD6" w:rsidR="008B39E1" w:rsidRPr="00A553C5" w:rsidRDefault="008B39E1" w:rsidP="008B39E1">
            <w:pPr>
              <w:spacing w:before="240" w:line="360" w:lineRule="auto"/>
              <w:jc w:val="both"/>
              <w:rPr>
                <w:rFonts w:ascii="Trebuchet MS" w:hAnsi="Trebuchet MS" w:cs="Calibri"/>
                <w:b/>
                <w:bCs/>
                <w:color w:val="000000" w:themeColor="text1"/>
              </w:rPr>
            </w:pPr>
            <w:r w:rsidRPr="00A553C5">
              <w:rPr>
                <w:rFonts w:ascii="Trebuchet MS" w:hAnsi="Trebuchet MS" w:cs="Calibri"/>
                <w:b/>
                <w:bCs/>
                <w:color w:val="000000" w:themeColor="text1"/>
              </w:rPr>
              <w:t>1</w:t>
            </w:r>
            <w:r w:rsidR="00CD405E">
              <w:rPr>
                <w:rFonts w:ascii="Trebuchet MS" w:hAnsi="Trebuchet MS" w:cs="Calibri"/>
                <w:b/>
                <w:bCs/>
                <w:color w:val="000000" w:themeColor="text1"/>
              </w:rPr>
              <w:t>2</w:t>
            </w:r>
            <w:r w:rsidRPr="00A553C5">
              <w:rPr>
                <w:rFonts w:ascii="Trebuchet MS" w:hAnsi="Trebuchet MS" w:cs="Calibri"/>
                <w:b/>
                <w:bCs/>
                <w:color w:val="000000" w:themeColor="text1"/>
              </w:rPr>
              <w:t>. Plan de marketing</w:t>
            </w:r>
          </w:p>
          <w:p w14:paraId="6B9A0D5E" w14:textId="77777777" w:rsidR="008B39E1" w:rsidRDefault="008B39E1" w:rsidP="008B39E1">
            <w:pPr>
              <w:spacing w:before="240" w:line="360" w:lineRule="auto"/>
              <w:jc w:val="both"/>
              <w:rPr>
                <w:rFonts w:ascii="Trebuchet MS" w:hAnsi="Trebuchet MS" w:cs="Calibri"/>
                <w:color w:val="000000" w:themeColor="text1"/>
              </w:rPr>
            </w:pPr>
            <w:r w:rsidRPr="00A553C5">
              <w:rPr>
                <w:rFonts w:ascii="Trebuchet MS" w:hAnsi="Trebuchet MS" w:cs="Calibri"/>
                <w:color w:val="000000" w:themeColor="text1"/>
              </w:rPr>
              <w:t>În cazul în care solicitantul consideră că poate explica o anumită situație și prin alte documente, acesta le poate anexa la cererea de finanțare, însă acest aspect nu presupune lipsa documentelor obligatorii solicitate.</w:t>
            </w:r>
          </w:p>
          <w:p w14:paraId="0FFFC730" w14:textId="77777777" w:rsidR="00CD405E" w:rsidRPr="008C6666" w:rsidRDefault="00CD405E" w:rsidP="00CD405E">
            <w:pPr>
              <w:spacing w:before="240" w:line="360" w:lineRule="auto"/>
              <w:jc w:val="both"/>
              <w:rPr>
                <w:rFonts w:ascii="Trebuchet MS" w:hAnsi="Trebuchet MS" w:cs="Calibri"/>
                <w:b/>
                <w:bCs/>
              </w:rPr>
            </w:pPr>
            <w:r w:rsidRPr="008C6666">
              <w:rPr>
                <w:rFonts w:ascii="Trebuchet MS" w:hAnsi="Trebuchet MS" w:cs="Calibri"/>
                <w:b/>
                <w:bCs/>
              </w:rPr>
              <w:lastRenderedPageBreak/>
              <w:t>13. Matricea de corelare a bugetului cu devizul general şi bugetul sintetic al proiectului.</w:t>
            </w:r>
          </w:p>
          <w:p w14:paraId="62892F9D" w14:textId="77777777" w:rsidR="00CD405E" w:rsidRDefault="00CD405E" w:rsidP="00CD405E">
            <w:pPr>
              <w:spacing w:before="240" w:line="360" w:lineRule="auto"/>
              <w:jc w:val="both"/>
              <w:rPr>
                <w:rFonts w:ascii="Trebuchet MS" w:eastAsiaTheme="minorHAnsi" w:hAnsi="Trebuchet MS" w:cstheme="minorBidi"/>
                <w:iCs/>
                <w:color w:val="000000" w:themeColor="text1"/>
              </w:rPr>
            </w:pPr>
            <w:r>
              <w:rPr>
                <w:rFonts w:ascii="Trebuchet MS" w:hAnsi="Trebuchet MS" w:cs="Calibri"/>
                <w:b/>
                <w:bCs/>
                <w:color w:val="000000" w:themeColor="text1"/>
              </w:rPr>
              <w:t xml:space="preserve">14. </w:t>
            </w:r>
            <w:r w:rsidRPr="008C6666">
              <w:rPr>
                <w:rFonts w:ascii="Trebuchet MS" w:eastAsiaTheme="minorHAnsi" w:hAnsi="Trebuchet MS" w:cstheme="minorBidi"/>
                <w:b/>
                <w:bCs/>
                <w:iCs/>
                <w:color w:val="000000" w:themeColor="text1"/>
              </w:rPr>
              <w:t>Avizul Ministerului Culturii</w:t>
            </w:r>
            <w:r w:rsidRPr="008C6666">
              <w:rPr>
                <w:rFonts w:ascii="Trebuchet MS" w:eastAsiaTheme="minorHAnsi" w:hAnsi="Trebuchet MS" w:cstheme="minorBidi"/>
                <w:iCs/>
                <w:color w:val="000000" w:themeColor="text1"/>
              </w:rPr>
              <w:t xml:space="preserve"> pentru documentația tehnico- economică depusă.</w:t>
            </w:r>
          </w:p>
          <w:p w14:paraId="54807A84" w14:textId="43F47632" w:rsidR="00CD405E" w:rsidRPr="008B39E1" w:rsidRDefault="00CD405E" w:rsidP="00CD405E">
            <w:pPr>
              <w:spacing w:before="240" w:line="360" w:lineRule="auto"/>
              <w:jc w:val="both"/>
              <w:rPr>
                <w:rFonts w:ascii="Trebuchet MS" w:hAnsi="Trebuchet MS" w:cs="Calibri"/>
                <w:color w:val="000000" w:themeColor="text1"/>
              </w:rPr>
            </w:pPr>
            <w:r w:rsidRPr="003F62C0">
              <w:rPr>
                <w:rFonts w:ascii="Trebuchet MS" w:eastAsiaTheme="minorHAnsi" w:hAnsi="Trebuchet MS"/>
                <w:b/>
                <w:bCs/>
                <w:color w:val="000000" w:themeColor="text1"/>
              </w:rPr>
              <w:t xml:space="preserve">În conformitate cu art.23, alin.(1) din Legea nr.422/2001 privind protejarea monumentelor istorice, republicată, </w:t>
            </w:r>
            <w:r w:rsidRPr="003F62C0">
              <w:rPr>
                <w:rFonts w:ascii="Trebuchet MS" w:hAnsi="Trebuchet MS" w:cs="Calibri"/>
                <w:b/>
                <w:bCs/>
                <w:color w:val="000000" w:themeColor="text1"/>
              </w:rPr>
              <w:t xml:space="preserve">cu modificările și completările ulterioare, </w:t>
            </w:r>
            <w:r w:rsidRPr="003F62C0">
              <w:rPr>
                <w:rFonts w:ascii="Trebuchet MS" w:eastAsiaTheme="minorHAnsi" w:hAnsi="Trebuchet MS"/>
                <w:b/>
                <w:bCs/>
                <w:color w:val="000000" w:themeColor="text1"/>
              </w:rPr>
              <w:t xml:space="preserve">intervenţiile asupra monumentelor istorice se fac numai pe baza şi cu respectarea </w:t>
            </w:r>
            <w:r w:rsidRPr="003F62C0">
              <w:rPr>
                <w:rFonts w:ascii="Trebuchet MS" w:eastAsiaTheme="minorHAnsi" w:hAnsi="Trebuchet MS"/>
                <w:b/>
                <w:bCs/>
                <w:color w:val="000000" w:themeColor="text1"/>
                <w:u w:val="single"/>
              </w:rPr>
              <w:t>avizului emis de către Ministerul Culturii</w:t>
            </w:r>
            <w:r w:rsidRPr="003F62C0">
              <w:rPr>
                <w:rFonts w:ascii="Trebuchet MS" w:eastAsiaTheme="minorHAnsi" w:hAnsi="Trebuchet MS"/>
                <w:b/>
                <w:bCs/>
                <w:color w:val="000000" w:themeColor="text1"/>
              </w:rPr>
              <w:t>.</w:t>
            </w:r>
          </w:p>
        </w:tc>
      </w:tr>
    </w:tbl>
    <w:p w14:paraId="3DB4BEB1"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0B7F7F16" w14:textId="2128F7D0" w:rsidR="00B20313" w:rsidRPr="007246F9" w:rsidRDefault="008E3742" w:rsidP="008E3742">
      <w:pPr>
        <w:pStyle w:val="Heading2"/>
      </w:pPr>
      <w:bookmarkStart w:id="94" w:name="_Toc167264305"/>
      <w:r w:rsidRPr="007246F9">
        <w:t xml:space="preserve">7.5. </w:t>
      </w:r>
      <w:r w:rsidR="00B20313" w:rsidRPr="007246F9">
        <w:t>Aspecte administrative privind depunerea cererii de finanțare</w:t>
      </w:r>
      <w:bookmarkEnd w:id="94"/>
      <w:r w:rsidR="00B20313" w:rsidRPr="007246F9">
        <w:t xml:space="preserve"> </w:t>
      </w:r>
      <w:r w:rsidR="00B20313" w:rsidRPr="007246F9">
        <w:tab/>
      </w:r>
    </w:p>
    <w:tbl>
      <w:tblPr>
        <w:tblStyle w:val="TableGrid"/>
        <w:tblW w:w="0" w:type="auto"/>
        <w:tblLook w:val="04A0" w:firstRow="1" w:lastRow="0" w:firstColumn="1" w:lastColumn="0" w:noHBand="0" w:noVBand="1"/>
      </w:tblPr>
      <w:tblGrid>
        <w:gridCol w:w="9396"/>
      </w:tblGrid>
      <w:tr w:rsidR="00B63863" w:rsidRPr="007246F9" w14:paraId="1270F001" w14:textId="77777777" w:rsidTr="00B558B3">
        <w:tc>
          <w:tcPr>
            <w:tcW w:w="9396" w:type="dxa"/>
          </w:tcPr>
          <w:p w14:paraId="51C33012" w14:textId="77777777" w:rsidR="00122F15" w:rsidRPr="007246F9" w:rsidRDefault="00122F15" w:rsidP="00122F15">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cererii de finanțare se va realiza doar prin sistemul informatic MySMIS2021/ SMIS2021+.</w:t>
            </w:r>
          </w:p>
          <w:p w14:paraId="7D0DB8A1" w14:textId="481813D5" w:rsidR="00B20313" w:rsidRPr="007246F9" w:rsidRDefault="00122F15" w:rsidP="00122F15">
            <w:pPr>
              <w:spacing w:before="120" w:after="120"/>
              <w:rPr>
                <w:rFonts w:ascii="Trebuchet MS" w:hAnsi="Trebuchet MS"/>
                <w:i/>
                <w:color w:val="000000" w:themeColor="text1"/>
                <w:sz w:val="24"/>
                <w:szCs w:val="24"/>
              </w:rPr>
            </w:pPr>
            <w:r w:rsidRPr="007246F9">
              <w:rPr>
                <w:rFonts w:ascii="Trebuchet MS" w:hAnsi="Trebuchet MS"/>
                <w:iCs/>
                <w:color w:val="000000" w:themeColor="text1"/>
              </w:rPr>
              <w:t>Depunerea cererii de finanțare prin orice alte mijloace nu va fi luată în considerare.</w:t>
            </w:r>
          </w:p>
        </w:tc>
      </w:tr>
    </w:tbl>
    <w:p w14:paraId="18044180"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03C824E" w14:textId="45DDFDAA" w:rsidR="00E61D9C" w:rsidRPr="007246F9" w:rsidRDefault="008E3742" w:rsidP="008E3742">
      <w:pPr>
        <w:pStyle w:val="Heading2"/>
      </w:pPr>
      <w:bookmarkStart w:id="95" w:name="_Toc167264306"/>
      <w:r w:rsidRPr="007246F9">
        <w:t xml:space="preserve">7.6. </w:t>
      </w:r>
      <w:r w:rsidR="00E61D9C" w:rsidRPr="007246F9">
        <w:t>Anexele și documente obligatorii la momentul contractării</w:t>
      </w:r>
      <w:bookmarkEnd w:id="95"/>
      <w:r w:rsidR="00E61D9C" w:rsidRPr="007246F9">
        <w:t xml:space="preserve"> </w:t>
      </w:r>
      <w:r w:rsidR="00E61D9C" w:rsidRPr="007246F9">
        <w:tab/>
      </w:r>
    </w:p>
    <w:tbl>
      <w:tblPr>
        <w:tblStyle w:val="TableGrid"/>
        <w:tblW w:w="0" w:type="auto"/>
        <w:tblLook w:val="04A0" w:firstRow="1" w:lastRow="0" w:firstColumn="1" w:lastColumn="0" w:noHBand="0" w:noVBand="1"/>
      </w:tblPr>
      <w:tblGrid>
        <w:gridCol w:w="9396"/>
      </w:tblGrid>
      <w:tr w:rsidR="00B63863" w:rsidRPr="007246F9" w14:paraId="42AAB05D" w14:textId="4DDFB215" w:rsidTr="00B558B3">
        <w:tc>
          <w:tcPr>
            <w:tcW w:w="9396" w:type="dxa"/>
          </w:tcPr>
          <w:p w14:paraId="74B2E126" w14:textId="702B6995" w:rsidR="00EE70F3" w:rsidRPr="007246F9" w:rsidRDefault="00EE70F3" w:rsidP="00EE70F3">
            <w:pPr>
              <w:spacing w:before="240" w:line="360" w:lineRule="auto"/>
              <w:ind w:left="142"/>
              <w:jc w:val="both"/>
              <w:rPr>
                <w:rFonts w:ascii="Trebuchet MS" w:hAnsi="Trebuchet MS" w:cs="Calibri"/>
                <w:color w:val="000000" w:themeColor="text1"/>
              </w:rPr>
            </w:pPr>
            <w:r w:rsidRPr="00C81D30">
              <w:rPr>
                <w:rFonts w:ascii="Trebuchet MS" w:hAnsi="Trebuchet MS" w:cs="Trebuchet MS"/>
                <w:color w:val="000000" w:themeColor="text1"/>
                <w:lang w:val="it-IT"/>
              </w:rPr>
              <w:t>1.</w:t>
            </w:r>
            <w:r w:rsidRPr="007246F9">
              <w:rPr>
                <w:rFonts w:ascii="Trebuchet MS" w:hAnsi="Trebuchet MS" w:cs="Calibri"/>
                <w:color w:val="000000" w:themeColor="text1"/>
              </w:rPr>
              <w:t xml:space="preserve"> </w:t>
            </w:r>
            <w:r w:rsidRPr="00A4031A">
              <w:rPr>
                <w:rFonts w:ascii="Trebuchet MS" w:hAnsi="Trebuchet MS" w:cs="Calibri"/>
                <w:b/>
                <w:bCs/>
                <w:color w:val="000000" w:themeColor="text1"/>
              </w:rPr>
              <w:t>Hotărârea de aprobare a cererii de finanţare şi a cheltuielilor aferente</w:t>
            </w:r>
            <w:r w:rsidRPr="007246F9">
              <w:rPr>
                <w:rFonts w:ascii="Trebuchet MS" w:hAnsi="Trebuchet MS" w:cs="Calibri"/>
                <w:color w:val="000000" w:themeColor="text1"/>
              </w:rPr>
              <w:t>, în conformitate cu ultima forma a bugetului rezultat în urma etapei de evaluare</w:t>
            </w:r>
            <w:r w:rsidR="00227056" w:rsidRPr="007246F9">
              <w:rPr>
                <w:rFonts w:ascii="Trebuchet MS" w:hAnsi="Trebuchet MS" w:cs="Calibri"/>
                <w:color w:val="000000" w:themeColor="text1"/>
              </w:rPr>
              <w:t xml:space="preserve"> tehnică și financiară</w:t>
            </w:r>
            <w:r w:rsidRPr="007246F9">
              <w:rPr>
                <w:rFonts w:ascii="Trebuchet MS" w:hAnsi="Trebuchet MS" w:cs="Calibri"/>
                <w:color w:val="000000" w:themeColor="text1"/>
              </w:rPr>
              <w:t>.</w:t>
            </w:r>
          </w:p>
          <w:p w14:paraId="0D745FBA" w14:textId="77777777" w:rsidR="00EE70F3" w:rsidRPr="007246F9" w:rsidRDefault="00EE70F3" w:rsidP="00EE70F3">
            <w:pPr>
              <w:spacing w:before="240" w:line="360" w:lineRule="auto"/>
              <w:ind w:left="142"/>
              <w:jc w:val="both"/>
              <w:rPr>
                <w:rFonts w:ascii="Trebuchet MS" w:hAnsi="Trebuchet MS" w:cs="Calibri"/>
                <w:color w:val="000000" w:themeColor="text1"/>
              </w:rPr>
            </w:pPr>
            <w:r w:rsidRPr="007246F9">
              <w:rPr>
                <w:rFonts w:ascii="Trebuchet MS" w:hAnsi="Trebuchet MS" w:cs="Calibri"/>
                <w:color w:val="000000" w:themeColor="text1"/>
              </w:rPr>
              <w:t xml:space="preserve">2. </w:t>
            </w:r>
            <w:r w:rsidRPr="00A4031A">
              <w:rPr>
                <w:rFonts w:ascii="Trebuchet MS" w:hAnsi="Trebuchet MS" w:cs="Calibri"/>
                <w:b/>
                <w:bCs/>
                <w:color w:val="000000" w:themeColor="text1"/>
              </w:rPr>
              <w:t>Formularul bugetar</w:t>
            </w:r>
            <w:r w:rsidRPr="007246F9">
              <w:rPr>
                <w:rFonts w:ascii="Trebuchet MS" w:hAnsi="Trebuchet MS" w:cs="Calibri"/>
                <w:color w:val="000000" w:themeColor="text1"/>
              </w:rPr>
              <w:t xml:space="preserve">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44890BDB" w14:textId="77777777" w:rsidR="00EE70F3" w:rsidRPr="007246F9" w:rsidRDefault="00EE70F3" w:rsidP="00EE70F3">
            <w:pPr>
              <w:spacing w:before="240" w:line="360" w:lineRule="auto"/>
              <w:ind w:left="142"/>
              <w:jc w:val="both"/>
              <w:rPr>
                <w:rFonts w:ascii="Trebuchet MS" w:hAnsi="Trebuchet MS" w:cs="Calibri"/>
                <w:color w:val="000000" w:themeColor="text1"/>
              </w:rPr>
            </w:pPr>
            <w:r w:rsidRPr="007246F9">
              <w:rPr>
                <w:rFonts w:ascii="Trebuchet MS" w:hAnsi="Trebuchet MS" w:cs="Calibri"/>
                <w:color w:val="000000" w:themeColor="text1"/>
              </w:rPr>
              <w:t xml:space="preserve">3. </w:t>
            </w:r>
            <w:r w:rsidRPr="00A4031A">
              <w:rPr>
                <w:rFonts w:ascii="Trebuchet MS" w:hAnsi="Trebuchet MS" w:cs="Calibri"/>
                <w:b/>
                <w:bCs/>
                <w:color w:val="000000" w:themeColor="text1"/>
              </w:rPr>
              <w:t>Formularul nr. 1</w:t>
            </w:r>
            <w:r w:rsidRPr="007246F9">
              <w:rPr>
                <w:rFonts w:ascii="Trebuchet MS" w:hAnsi="Trebuchet MS" w:cs="Calibri"/>
                <w:color w:val="000000" w:themeColor="text1"/>
              </w:rPr>
              <w:t xml:space="preserve"> - Fişă de fundamentare a proiectului propus la finanţare/finanţat din fonduri europene, în conformitate cu HG. nr.829/2022.</w:t>
            </w:r>
          </w:p>
          <w:p w14:paraId="5898AD9E" w14:textId="77777777" w:rsidR="00EE70F3" w:rsidRPr="007246F9" w:rsidRDefault="00EE70F3" w:rsidP="00EE70F3">
            <w:pPr>
              <w:spacing w:line="360" w:lineRule="auto"/>
              <w:jc w:val="both"/>
              <w:rPr>
                <w:rFonts w:ascii="Trebuchet MS" w:hAnsi="Trebuchet MS" w:cs="Calibri"/>
                <w:b/>
                <w:bCs/>
                <w:color w:val="000000" w:themeColor="text1"/>
              </w:rPr>
            </w:pPr>
          </w:p>
          <w:p w14:paraId="7449772A" w14:textId="04D25BE9" w:rsidR="00EE70F3" w:rsidRPr="007246F9" w:rsidRDefault="00A512AB" w:rsidP="00EE70F3">
            <w:pPr>
              <w:spacing w:line="360" w:lineRule="auto"/>
              <w:jc w:val="both"/>
              <w:rPr>
                <w:rFonts w:ascii="Trebuchet MS" w:hAnsi="Trebuchet MS" w:cs="Calibri"/>
                <w:color w:val="000000" w:themeColor="text1"/>
              </w:rPr>
            </w:pPr>
            <w:r>
              <w:rPr>
                <w:rFonts w:ascii="Trebuchet MS" w:hAnsi="Trebuchet MS" w:cs="Calibri"/>
                <w:b/>
                <w:color w:val="000000" w:themeColor="text1"/>
              </w:rPr>
              <w:t xml:space="preserve">  </w:t>
            </w:r>
            <w:r w:rsidR="00EE70F3" w:rsidRPr="00A512AB">
              <w:rPr>
                <w:rFonts w:ascii="Trebuchet MS" w:hAnsi="Trebuchet MS" w:cs="Calibri"/>
                <w:bCs/>
                <w:color w:val="000000" w:themeColor="text1"/>
              </w:rPr>
              <w:t>4.</w:t>
            </w:r>
            <w:r w:rsidR="00EE70F3" w:rsidRPr="007246F9">
              <w:rPr>
                <w:rFonts w:ascii="Trebuchet MS" w:hAnsi="Trebuchet MS" w:cs="Calibri"/>
                <w:b/>
                <w:color w:val="000000" w:themeColor="text1"/>
              </w:rPr>
              <w:t xml:space="preserve"> </w:t>
            </w:r>
            <w:r w:rsidR="00EE70F3" w:rsidRPr="00A4031A">
              <w:rPr>
                <w:rFonts w:ascii="Trebuchet MS" w:hAnsi="Trebuchet MS" w:cs="Calibri"/>
                <w:b/>
                <w:bCs/>
                <w:color w:val="000000" w:themeColor="text1"/>
              </w:rPr>
              <w:t>Documente privind constituirea parteneriatului</w:t>
            </w:r>
            <w:r w:rsidR="00EE70F3" w:rsidRPr="007246F9">
              <w:rPr>
                <w:rFonts w:ascii="Trebuchet MS" w:hAnsi="Trebuchet MS" w:cs="Calibri"/>
                <w:color w:val="000000" w:themeColor="text1"/>
              </w:rPr>
              <w:t xml:space="preserve">, respectiv Acordul de parteneriat (dacă </w:t>
            </w:r>
            <w:r>
              <w:rPr>
                <w:rFonts w:ascii="Trebuchet MS" w:hAnsi="Trebuchet MS" w:cs="Calibri"/>
                <w:color w:val="000000" w:themeColor="text1"/>
              </w:rPr>
              <w:t xml:space="preserve"> </w:t>
            </w:r>
            <w:r w:rsidR="00EE70F3" w:rsidRPr="007246F9">
              <w:rPr>
                <w:rFonts w:ascii="Trebuchet MS" w:hAnsi="Trebuchet MS" w:cs="Calibri"/>
                <w:color w:val="000000" w:themeColor="text1"/>
              </w:rPr>
              <w:t>este cazul).</w:t>
            </w:r>
          </w:p>
          <w:p w14:paraId="416D6E42" w14:textId="77777777" w:rsidR="00EE70F3" w:rsidRPr="007246F9" w:rsidRDefault="00EE70F3" w:rsidP="00EE70F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Modelul Acordului de parteneriat - Modelul Acordul de Parteneriat anexat prezentului ghid. </w:t>
            </w:r>
          </w:p>
          <w:p w14:paraId="1E2BB850" w14:textId="77777777" w:rsidR="00EE70F3" w:rsidRDefault="00EE70F3" w:rsidP="00EE70F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Acordul se completează și se semnează de către fiecare membru al acordului de parteneriat.</w:t>
            </w:r>
          </w:p>
          <w:p w14:paraId="47A18CDF" w14:textId="77777777" w:rsidR="00FE6470" w:rsidRDefault="00FE6470" w:rsidP="00ED748E">
            <w:pPr>
              <w:spacing w:line="360" w:lineRule="auto"/>
              <w:jc w:val="both"/>
              <w:rPr>
                <w:rFonts w:ascii="Trebuchet MS" w:hAnsi="Trebuchet MS" w:cs="Calibri"/>
                <w:b/>
                <w:bCs/>
                <w:color w:val="000000" w:themeColor="text1"/>
              </w:rPr>
            </w:pPr>
          </w:p>
          <w:p w14:paraId="4DDAE1C1" w14:textId="3D32D231" w:rsidR="00ED748E" w:rsidRPr="00AE2D3A" w:rsidRDefault="00FE6470" w:rsidP="00ED748E">
            <w:pPr>
              <w:spacing w:line="360" w:lineRule="auto"/>
              <w:jc w:val="both"/>
              <w:rPr>
                <w:rFonts w:ascii="Trebuchet MS" w:eastAsiaTheme="minorHAnsi" w:hAnsi="Trebuchet MS" w:cstheme="minorBidi"/>
                <w:iCs/>
                <w:color w:val="000000" w:themeColor="text1"/>
              </w:rPr>
            </w:pPr>
            <w:r>
              <w:rPr>
                <w:rFonts w:ascii="Trebuchet MS" w:hAnsi="Trebuchet MS" w:cs="Calibri"/>
                <w:b/>
                <w:bCs/>
                <w:color w:val="000000" w:themeColor="text1"/>
              </w:rPr>
              <w:t xml:space="preserve">   5</w:t>
            </w:r>
            <w:r w:rsidR="00ED748E" w:rsidRPr="00AE2D3A">
              <w:rPr>
                <w:rFonts w:ascii="Trebuchet MS" w:hAnsi="Trebuchet MS" w:cs="Calibri"/>
                <w:b/>
                <w:bCs/>
                <w:color w:val="000000" w:themeColor="text1"/>
              </w:rPr>
              <w:t xml:space="preserve">. </w:t>
            </w:r>
            <w:r w:rsidR="00ED748E" w:rsidRPr="00AE2D3A">
              <w:rPr>
                <w:rFonts w:ascii="Trebuchet MS" w:eastAsiaTheme="minorHAnsi" w:hAnsi="Trebuchet MS" w:cstheme="minorBidi"/>
                <w:b/>
                <w:bCs/>
                <w:iCs/>
                <w:color w:val="000000" w:themeColor="text1"/>
              </w:rPr>
              <w:t xml:space="preserve">Dovada </w:t>
            </w:r>
            <w:r w:rsidR="00B7754C">
              <w:rPr>
                <w:rFonts w:ascii="Trebuchet MS" w:eastAsiaTheme="minorHAnsi" w:hAnsi="Trebuchet MS" w:cstheme="minorBidi"/>
                <w:b/>
                <w:bCs/>
                <w:iCs/>
                <w:color w:val="000000" w:themeColor="text1"/>
              </w:rPr>
              <w:t>existenței proiectului</w:t>
            </w:r>
            <w:r w:rsidR="00ED748E" w:rsidRPr="00AE2D3A">
              <w:rPr>
                <w:rFonts w:ascii="Trebuchet MS" w:eastAsiaTheme="minorHAnsi" w:hAnsi="Trebuchet MS" w:cstheme="minorBidi"/>
                <w:b/>
                <w:bCs/>
                <w:iCs/>
                <w:color w:val="000000" w:themeColor="text1"/>
              </w:rPr>
              <w:t xml:space="preserve"> în SID</w:t>
            </w:r>
            <w:r w:rsidR="00EB3EB8">
              <w:rPr>
                <w:rFonts w:ascii="Trebuchet MS" w:eastAsiaTheme="minorHAnsi" w:hAnsi="Trebuchet MS" w:cstheme="minorBidi"/>
                <w:b/>
                <w:bCs/>
                <w:iCs/>
                <w:color w:val="000000" w:themeColor="text1"/>
              </w:rPr>
              <w:t>J</w:t>
            </w:r>
          </w:p>
          <w:p w14:paraId="690D3BA9" w14:textId="44A255FC" w:rsidR="00B7754C" w:rsidRPr="007246F9" w:rsidRDefault="00B7754C" w:rsidP="00B7754C">
            <w:pPr>
              <w:spacing w:after="160"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lastRenderedPageBreak/>
              <w:t>Pentru dovedirea prezenței proiectului în document</w:t>
            </w:r>
            <w:r>
              <w:rPr>
                <w:rFonts w:ascii="Trebuchet MS" w:eastAsiaTheme="minorHAnsi" w:hAnsi="Trebuchet MS" w:cstheme="minorBidi"/>
                <w:iCs/>
                <w:color w:val="000000" w:themeColor="text1"/>
              </w:rPr>
              <w:t>ul strategic</w:t>
            </w:r>
            <w:r w:rsidRPr="007246F9">
              <w:rPr>
                <w:rFonts w:ascii="Trebuchet MS" w:eastAsiaTheme="minorHAnsi" w:hAnsi="Trebuchet MS" w:cstheme="minorBidi"/>
                <w:iCs/>
                <w:color w:val="000000" w:themeColor="text1"/>
              </w:rPr>
              <w:t>, se anexează paginile relevante</w:t>
            </w:r>
            <w:r>
              <w:rPr>
                <w:rFonts w:ascii="Trebuchet MS" w:eastAsiaTheme="minorHAnsi" w:hAnsi="Trebuchet MS" w:cstheme="minorBidi"/>
                <w:iCs/>
                <w:color w:val="000000" w:themeColor="text1"/>
              </w:rPr>
              <w:t xml:space="preserve"> din SIDJ, astfel încât să poată fi identificat proiectului.</w:t>
            </w:r>
          </w:p>
          <w:p w14:paraId="5C15D97D" w14:textId="6BBD5840" w:rsidR="00572241" w:rsidRDefault="00FE6470" w:rsidP="00ED748E">
            <w:pPr>
              <w:spacing w:after="160" w:line="360" w:lineRule="auto"/>
              <w:contextualSpacing/>
              <w:jc w:val="both"/>
              <w:rPr>
                <w:rFonts w:ascii="Trebuchet MS" w:eastAsiaTheme="minorHAnsi" w:hAnsi="Trebuchet MS" w:cstheme="minorBidi"/>
                <w:iCs/>
                <w:color w:val="000000" w:themeColor="text1"/>
              </w:rPr>
            </w:pPr>
            <w:r>
              <w:rPr>
                <w:rFonts w:ascii="Trebuchet MS" w:eastAsiaTheme="minorHAnsi" w:hAnsi="Trebuchet MS" w:cstheme="minorBidi"/>
                <w:b/>
                <w:bCs/>
                <w:iCs/>
                <w:color w:val="000000" w:themeColor="text1"/>
              </w:rPr>
              <w:t xml:space="preserve">   6</w:t>
            </w:r>
            <w:r w:rsidR="00ED748E" w:rsidRPr="00AE2D3A">
              <w:rPr>
                <w:rFonts w:ascii="Trebuchet MS" w:eastAsiaTheme="minorHAnsi" w:hAnsi="Trebuchet MS" w:cstheme="minorBidi"/>
                <w:b/>
                <w:bCs/>
                <w:iCs/>
                <w:color w:val="000000" w:themeColor="text1"/>
              </w:rPr>
              <w:t>. Ordinul de clasare a monumentului istoric emis de Ministerul culturii cu identificarea/ marcarea nr. crt/ codului LMI/ denumirea/localitatea/adresa/datarea</w:t>
            </w:r>
            <w:r w:rsidR="00ED748E" w:rsidRPr="007246F9">
              <w:rPr>
                <w:rFonts w:ascii="Trebuchet MS" w:eastAsiaTheme="minorHAnsi" w:hAnsi="Trebuchet MS" w:cstheme="minorBidi"/>
                <w:b/>
                <w:bCs/>
                <w:iCs/>
                <w:color w:val="000000" w:themeColor="text1"/>
                <w:u w:val="single"/>
              </w:rPr>
              <w:t xml:space="preserve"> </w:t>
            </w:r>
            <w:r w:rsidR="00ED748E" w:rsidRPr="007246F9">
              <w:rPr>
                <w:rFonts w:ascii="Trebuchet MS" w:eastAsiaTheme="minorHAnsi" w:hAnsi="Trebuchet MS" w:cstheme="minorBidi"/>
                <w:iCs/>
                <w:color w:val="000000" w:themeColor="text1"/>
              </w:rPr>
              <w:t>(pentru dovedirea faptului ca obiectivul este clasat și se află în Lista monumentelor istorice actualizată);</w:t>
            </w:r>
          </w:p>
          <w:p w14:paraId="4298E4A4" w14:textId="77777777" w:rsidR="00572241" w:rsidRPr="007246F9" w:rsidRDefault="00572241" w:rsidP="00ED748E">
            <w:pPr>
              <w:spacing w:after="160" w:line="360" w:lineRule="auto"/>
              <w:contextualSpacing/>
              <w:jc w:val="both"/>
              <w:rPr>
                <w:rFonts w:ascii="Trebuchet MS" w:eastAsiaTheme="minorHAnsi" w:hAnsi="Trebuchet MS" w:cstheme="minorBidi"/>
                <w:iCs/>
                <w:color w:val="000000" w:themeColor="text1"/>
              </w:rPr>
            </w:pPr>
          </w:p>
          <w:p w14:paraId="70DB0C5B" w14:textId="2B5B6EC9" w:rsidR="00ED748E" w:rsidRDefault="00FE6470" w:rsidP="00FC679F">
            <w:pPr>
              <w:spacing w:after="160" w:line="360" w:lineRule="auto"/>
              <w:contextualSpacing/>
              <w:jc w:val="both"/>
              <w:rPr>
                <w:rFonts w:ascii="Trebuchet MS" w:hAnsi="Trebuchet MS" w:cs="Calibri"/>
                <w:b/>
                <w:bCs/>
                <w:color w:val="000000" w:themeColor="text1"/>
              </w:rPr>
            </w:pPr>
            <w:r>
              <w:rPr>
                <w:rFonts w:ascii="Trebuchet MS" w:eastAsiaTheme="minorHAnsi" w:hAnsi="Trebuchet MS" w:cstheme="minorBidi"/>
                <w:b/>
                <w:bCs/>
                <w:iCs/>
                <w:color w:val="000000" w:themeColor="text1"/>
              </w:rPr>
              <w:t xml:space="preserve">   7</w:t>
            </w:r>
            <w:r w:rsidR="00ED748E" w:rsidRPr="0017562A">
              <w:rPr>
                <w:rFonts w:ascii="Trebuchet MS" w:eastAsiaTheme="minorHAnsi" w:hAnsi="Trebuchet MS" w:cstheme="minorBidi"/>
                <w:b/>
                <w:bCs/>
                <w:iCs/>
                <w:color w:val="000000" w:themeColor="text1"/>
              </w:rPr>
              <w:t xml:space="preserve">. </w:t>
            </w:r>
            <w:r w:rsidR="00FC679F" w:rsidRPr="006522C2">
              <w:rPr>
                <w:rFonts w:ascii="Trebuchet MS" w:hAnsi="Trebuchet MS" w:cs="Calibri"/>
                <w:b/>
                <w:bCs/>
                <w:color w:val="000000" w:themeColor="text1"/>
              </w:rPr>
              <w:t>Avizul de conformitate a proiectului cu obiectivele SID</w:t>
            </w:r>
            <w:r w:rsidR="00D137F4">
              <w:rPr>
                <w:rFonts w:ascii="Trebuchet MS" w:hAnsi="Trebuchet MS" w:cs="Calibri"/>
                <w:b/>
                <w:bCs/>
                <w:color w:val="000000" w:themeColor="text1"/>
              </w:rPr>
              <w:t>J</w:t>
            </w:r>
            <w:r w:rsidR="00FC679F" w:rsidRPr="006522C2">
              <w:rPr>
                <w:rFonts w:ascii="Trebuchet MS" w:hAnsi="Trebuchet MS" w:cs="Calibri"/>
                <w:b/>
                <w:bCs/>
                <w:color w:val="000000" w:themeColor="text1"/>
              </w:rPr>
              <w:t xml:space="preserve"> emis </w:t>
            </w:r>
            <w:r w:rsidR="004A473F">
              <w:rPr>
                <w:rFonts w:ascii="Trebuchet MS" w:hAnsi="Trebuchet MS" w:cs="Calibri"/>
                <w:b/>
                <w:bCs/>
                <w:color w:val="000000" w:themeColor="text1"/>
              </w:rPr>
              <w:t xml:space="preserve">de </w:t>
            </w:r>
            <w:r w:rsidR="00FC679F" w:rsidRPr="006522C2">
              <w:rPr>
                <w:rFonts w:ascii="Trebuchet MS" w:hAnsi="Trebuchet MS" w:cs="Calibri"/>
                <w:b/>
                <w:bCs/>
                <w:color w:val="000000" w:themeColor="text1"/>
              </w:rPr>
              <w:t>Autoritatea Teritorială.</w:t>
            </w:r>
          </w:p>
          <w:p w14:paraId="7C2F31EA" w14:textId="77777777" w:rsidR="00FC679F" w:rsidRPr="007246F9" w:rsidRDefault="00FC679F" w:rsidP="00FC679F">
            <w:pPr>
              <w:spacing w:after="160" w:line="360" w:lineRule="auto"/>
              <w:contextualSpacing/>
              <w:jc w:val="both"/>
              <w:rPr>
                <w:rFonts w:ascii="Trebuchet MS" w:eastAsiaTheme="minorHAnsi" w:hAnsi="Trebuchet MS" w:cstheme="minorBidi"/>
                <w:iCs/>
                <w:color w:val="000000" w:themeColor="text1"/>
              </w:rPr>
            </w:pPr>
          </w:p>
          <w:p w14:paraId="00052D46" w14:textId="7399EDA2" w:rsidR="00FC679F" w:rsidRDefault="00FE6470" w:rsidP="00197D44">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8</w:t>
            </w:r>
            <w:r w:rsidR="00EE70F3" w:rsidRPr="007246F9">
              <w:rPr>
                <w:rFonts w:ascii="Trebuchet MS" w:hAnsi="Trebuchet MS" w:cs="Calibri"/>
                <w:b/>
                <w:bCs/>
                <w:color w:val="000000" w:themeColor="text1"/>
              </w:rPr>
              <w:t xml:space="preserve">. </w:t>
            </w:r>
            <w:r w:rsidR="00FC679F" w:rsidRPr="00285A47">
              <w:rPr>
                <w:rFonts w:ascii="Trebuchet MS" w:hAnsi="Trebuchet MS" w:cs="Calibri"/>
                <w:b/>
                <w:bCs/>
                <w:color w:val="000000" w:themeColor="text1"/>
              </w:rPr>
              <w:t>Documentul prin care o persoană a fost împuternicită de reprezentantul legal al solicitantului pentru semnarea tuturor documntelor necesare depunerii și implementării(inclusiv perioada de durabilitate) cererii de finanțare, dacă este cazul</w:t>
            </w:r>
          </w:p>
          <w:p w14:paraId="78AB78D4" w14:textId="77777777" w:rsidR="00FC679F" w:rsidRPr="00197D44" w:rsidRDefault="00FC679F" w:rsidP="00197D44">
            <w:pPr>
              <w:spacing w:before="240" w:line="360" w:lineRule="auto"/>
              <w:jc w:val="both"/>
              <w:rPr>
                <w:rFonts w:ascii="Trebuchet MS" w:hAnsi="Trebuchet MS" w:cs="Calibri"/>
                <w:b/>
                <w:bCs/>
                <w:color w:val="000000" w:themeColor="text1"/>
              </w:rPr>
            </w:pPr>
          </w:p>
          <w:p w14:paraId="6CF76F56" w14:textId="77777777" w:rsidR="002F0AFF" w:rsidRPr="008F7945" w:rsidRDefault="00EE70F3" w:rsidP="002F0AFF">
            <w:pPr>
              <w:autoSpaceDE w:val="0"/>
              <w:autoSpaceDN w:val="0"/>
              <w:adjustRightInd w:val="0"/>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 </w:t>
            </w:r>
            <w:r w:rsidR="00FE6470">
              <w:rPr>
                <w:rFonts w:ascii="Trebuchet MS" w:hAnsi="Trebuchet MS"/>
                <w:iCs/>
                <w:color w:val="000000" w:themeColor="text1"/>
              </w:rPr>
              <w:t>9</w:t>
            </w:r>
            <w:r w:rsidRPr="007246F9">
              <w:rPr>
                <w:rFonts w:ascii="Trebuchet MS" w:hAnsi="Trebuchet MS"/>
                <w:b/>
                <w:bCs/>
                <w:iCs/>
                <w:color w:val="000000" w:themeColor="text1"/>
              </w:rPr>
              <w:t xml:space="preserve">. </w:t>
            </w:r>
            <w:r w:rsidR="00F44F5E" w:rsidRPr="007246F9">
              <w:rPr>
                <w:rFonts w:ascii="Trebuchet MS" w:hAnsi="Trebuchet MS"/>
                <w:b/>
                <w:bCs/>
                <w:iCs/>
                <w:color w:val="000000" w:themeColor="text1"/>
              </w:rPr>
              <w:t>Pentru a face dovada unui drept real principal fără sarcini asupra bunurilor imobile care fac obiectul cererii de finanțare, solicitantul va depune documentele de proprietate</w:t>
            </w:r>
            <w:r w:rsidR="00CB5E01" w:rsidRPr="007246F9">
              <w:rPr>
                <w:rFonts w:ascii="Trebuchet MS" w:hAnsi="Trebuchet MS"/>
                <w:iCs/>
                <w:color w:val="000000" w:themeColor="text1"/>
              </w:rPr>
              <w:t xml:space="preserve"> </w:t>
            </w:r>
            <w:r w:rsidR="002F0AFF" w:rsidRPr="008F7945">
              <w:rPr>
                <w:rFonts w:ascii="Trebuchet MS" w:hAnsi="Trebuchet MS"/>
                <w:iCs/>
                <w:color w:val="000000" w:themeColor="text1"/>
              </w:rPr>
              <w:t>Drepturile asupra infrastructurii pentru care se solicită finanțare trebuie menținute în etapele de evaluare, selecție și contractare, de implementare, precum şi pe o perioadă de minimum 5 ani de la data plăţii finale.</w:t>
            </w:r>
          </w:p>
          <w:p w14:paraId="6B7730E6" w14:textId="77777777" w:rsidR="002F0AFF" w:rsidRPr="00493F3A" w:rsidRDefault="002F0AFF" w:rsidP="002F0AFF">
            <w:pPr>
              <w:autoSpaceDE w:val="0"/>
              <w:autoSpaceDN w:val="0"/>
              <w:adjustRightInd w:val="0"/>
              <w:spacing w:line="360" w:lineRule="auto"/>
              <w:jc w:val="both"/>
              <w:rPr>
                <w:rFonts w:ascii="Trebuchet MS" w:hAnsi="Trebuchet MS"/>
                <w:iCs/>
              </w:rPr>
            </w:pPr>
            <w:r w:rsidRPr="00493F3A">
              <w:rPr>
                <w:rFonts w:ascii="Trebuchet MS" w:hAnsi="Trebuchet MS"/>
                <w:iCs/>
              </w:rPr>
              <w:t xml:space="preserve">Pentru a face dovada că deţine sau, după caz, urmează să deţină, până la semnarea contractului de finanţare, </w:t>
            </w:r>
            <w:r w:rsidRPr="00493F3A">
              <w:rPr>
                <w:rFonts w:ascii="Trebuchet MS" w:hAnsi="Trebuchet MS"/>
                <w:b/>
                <w:bCs/>
                <w:iCs/>
              </w:rPr>
              <w:t>un drept real</w:t>
            </w:r>
            <w:r w:rsidRPr="00493F3A">
              <w:rPr>
                <w:rFonts w:ascii="Trebuchet MS" w:hAnsi="Trebuchet MS"/>
                <w:iCs/>
              </w:rPr>
              <w:t xml:space="preserve"> </w:t>
            </w:r>
            <w:r>
              <w:rPr>
                <w:rFonts w:ascii="Trebuchet MS" w:hAnsi="Trebuchet MS"/>
                <w:b/>
                <w:bCs/>
                <w:iCs/>
                <w:color w:val="000000" w:themeColor="text1"/>
              </w:rPr>
              <w:t>principal</w:t>
            </w:r>
            <w:r w:rsidRPr="00493F3A">
              <w:rPr>
                <w:rFonts w:ascii="Trebuchet MS" w:hAnsi="Trebuchet MS"/>
                <w:iCs/>
              </w:rPr>
              <w:t xml:space="preserve"> asupra bunurilor imobile care fac obiectul cererii de finanțare și/sau asupra bunurilor imobile care constituie locaţia/locaţiile de implementare a proiectului, solicitantul va depune </w:t>
            </w:r>
            <w:r w:rsidRPr="005D582E">
              <w:rPr>
                <w:rFonts w:ascii="Trebuchet MS" w:hAnsi="Trebuchet MS"/>
                <w:b/>
                <w:bCs/>
                <w:iCs/>
              </w:rPr>
              <w:t>extrasul de carte funciară emis cu, cel mult 30 zile calendaristice înainte de transmitere, inclusiv tabelul centralizator cu numerele cadastrale și obiective de investiții, nu mai târziu de semnarea contractului de finanțare</w:t>
            </w:r>
            <w:r w:rsidRPr="00493F3A">
              <w:rPr>
                <w:rFonts w:ascii="Trebuchet MS" w:hAnsi="Trebuchet MS"/>
                <w:iCs/>
              </w:rPr>
              <w:t>.</w:t>
            </w:r>
          </w:p>
          <w:p w14:paraId="569BCEBB" w14:textId="77777777" w:rsidR="002F0AFF" w:rsidRDefault="002F0AFF" w:rsidP="002F0AFF">
            <w:pPr>
              <w:autoSpaceDE w:val="0"/>
              <w:autoSpaceDN w:val="0"/>
              <w:adjustRightInd w:val="0"/>
              <w:spacing w:line="360" w:lineRule="auto"/>
              <w:jc w:val="both"/>
              <w:rPr>
                <w:rFonts w:ascii="Trebuchet MS" w:hAnsi="Trebuchet MS"/>
                <w:iCs/>
              </w:rPr>
            </w:pPr>
            <w:r w:rsidRPr="00493F3A">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70275297" w14:textId="3256BA6B" w:rsidR="00EE70F3" w:rsidRPr="007246F9" w:rsidRDefault="00EE70F3" w:rsidP="00EE70F3">
            <w:pPr>
              <w:spacing w:line="360" w:lineRule="auto"/>
              <w:jc w:val="both"/>
              <w:rPr>
                <w:rFonts w:ascii="Trebuchet MS" w:hAnsi="Trebuchet MS" w:cs="Calibri"/>
                <w:b/>
                <w:bCs/>
                <w:color w:val="000000" w:themeColor="text1"/>
              </w:rPr>
            </w:pPr>
          </w:p>
          <w:p w14:paraId="2F986BA9" w14:textId="72EF4DB9" w:rsidR="00EE70F3" w:rsidRPr="007246F9" w:rsidRDefault="00ED748E" w:rsidP="00EE70F3">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t>1</w:t>
            </w:r>
            <w:r w:rsidR="00FE6470">
              <w:rPr>
                <w:rFonts w:ascii="Trebuchet MS" w:hAnsi="Trebuchet MS" w:cs="Calibri"/>
                <w:b/>
                <w:bCs/>
                <w:color w:val="000000" w:themeColor="text1"/>
              </w:rPr>
              <w:t>0</w:t>
            </w:r>
            <w:r w:rsidR="00EE70F3" w:rsidRPr="007246F9">
              <w:rPr>
                <w:rFonts w:ascii="Trebuchet MS" w:hAnsi="Trebuchet MS" w:cs="Calibri"/>
                <w:b/>
                <w:bCs/>
                <w:color w:val="000000" w:themeColor="text1"/>
              </w:rPr>
              <w:t>. Documente statutare solicitant/parteneri și ocupant</w:t>
            </w:r>
            <w:r w:rsidR="00EE70F3" w:rsidRPr="007246F9">
              <w:rPr>
                <w:rFonts w:ascii="Trebuchet MS" w:hAnsi="Trebuchet MS" w:cs="Calibri"/>
                <w:color w:val="000000" w:themeColor="text1"/>
              </w:rPr>
              <w:t xml:space="preserve">, după caz, conform legislației în vigoare la data depunerii cererii de finanțare </w:t>
            </w:r>
          </w:p>
          <w:p w14:paraId="12BCBC75" w14:textId="77777777" w:rsidR="001B7414" w:rsidRPr="006B72FB" w:rsidRDefault="001B7414" w:rsidP="001B7414">
            <w:pPr>
              <w:spacing w:line="360" w:lineRule="auto"/>
              <w:jc w:val="both"/>
              <w:rPr>
                <w:rFonts w:ascii="Trebuchet MS" w:hAnsi="Trebuchet MS" w:cs="Calibri"/>
                <w:color w:val="000000" w:themeColor="text1"/>
                <w:lang w:val="it-IT"/>
              </w:rPr>
            </w:pPr>
            <w:r w:rsidRPr="006B72FB">
              <w:rPr>
                <w:rFonts w:ascii="Trebuchet MS" w:hAnsi="Trebuchet MS" w:cs="Calibri"/>
                <w:color w:val="000000" w:themeColor="text1"/>
                <w:u w:val="single"/>
                <w:lang w:val="it-IT"/>
              </w:rPr>
              <w:t>În cazul UAT</w:t>
            </w:r>
            <w:r w:rsidRPr="006B72FB">
              <w:rPr>
                <w:rFonts w:ascii="Trebuchet MS" w:hAnsi="Trebuchet MS" w:cs="Calibri"/>
                <w:color w:val="000000" w:themeColor="text1"/>
                <w:lang w:val="it-IT"/>
              </w:rPr>
              <w:t>:</w:t>
            </w:r>
          </w:p>
          <w:p w14:paraId="6D96A1FA" w14:textId="77777777" w:rsidR="001B7414" w:rsidRDefault="001B7414" w:rsidP="001B7414">
            <w:pPr>
              <w:spacing w:line="360" w:lineRule="auto"/>
              <w:ind w:left="306"/>
              <w:jc w:val="both"/>
              <w:rPr>
                <w:rFonts w:ascii="Trebuchet MS" w:hAnsi="Trebuchet MS" w:cs="Calibri"/>
                <w:color w:val="000000" w:themeColor="text1"/>
              </w:rPr>
            </w:pPr>
            <w:r w:rsidRPr="007246F9">
              <w:rPr>
                <w:rFonts w:ascii="Trebuchet MS" w:hAnsi="Trebuchet MS" w:cs="Calibri"/>
                <w:color w:val="000000" w:themeColor="text1"/>
              </w:rPr>
              <w:t xml:space="preserve">- Hotărârea judecătorească de validare a mandatului </w:t>
            </w:r>
            <w:r>
              <w:rPr>
                <w:rFonts w:ascii="Trebuchet MS" w:hAnsi="Trebuchet MS" w:cs="Calibri"/>
                <w:color w:val="000000" w:themeColor="text1"/>
              </w:rPr>
              <w:t>primar/ preşedinte</w:t>
            </w:r>
            <w:r w:rsidRPr="007246F9">
              <w:rPr>
                <w:rFonts w:ascii="Trebuchet MS" w:hAnsi="Trebuchet MS" w:cs="Calibri"/>
                <w:color w:val="000000" w:themeColor="text1"/>
              </w:rPr>
              <w:t xml:space="preserve"> (sau orice alte documente din care să rezulte calitatea de reprezentant legal, pentru situații particulare)</w:t>
            </w:r>
            <w:r>
              <w:rPr>
                <w:rFonts w:ascii="Trebuchet MS" w:hAnsi="Trebuchet MS" w:cs="Calibri"/>
                <w:color w:val="000000" w:themeColor="text1"/>
              </w:rPr>
              <w:t>.</w:t>
            </w:r>
            <w:r w:rsidRPr="007246F9">
              <w:rPr>
                <w:rFonts w:ascii="Trebuchet MS" w:hAnsi="Trebuchet MS" w:cs="Calibri"/>
                <w:color w:val="000000" w:themeColor="text1"/>
              </w:rPr>
              <w:t xml:space="preserve"> </w:t>
            </w:r>
          </w:p>
          <w:p w14:paraId="46D0ECFB" w14:textId="77777777" w:rsidR="001B7414" w:rsidRPr="000017E9" w:rsidRDefault="001B7414" w:rsidP="001B7414">
            <w:pPr>
              <w:spacing w:line="360" w:lineRule="auto"/>
              <w:ind w:left="306"/>
              <w:jc w:val="both"/>
              <w:rPr>
                <w:rFonts w:ascii="Trebuchet MS" w:hAnsi="Trebuchet MS" w:cs="Calibri"/>
              </w:rPr>
            </w:pPr>
            <w:r w:rsidRPr="000017E9">
              <w:rPr>
                <w:rFonts w:ascii="Trebuchet MS" w:hAnsi="Trebuchet MS" w:cs="Calibri"/>
              </w:rPr>
              <w:lastRenderedPageBreak/>
              <w:t>- Ordinul prefectului privind constituirea Consiliului Local</w:t>
            </w:r>
            <w:r>
              <w:rPr>
                <w:rFonts w:ascii="Trebuchet MS" w:hAnsi="Trebuchet MS" w:cs="Calibri"/>
              </w:rPr>
              <w:t>/</w:t>
            </w:r>
            <w:r w:rsidRPr="000017E9">
              <w:rPr>
                <w:rFonts w:ascii="Trebuchet MS" w:hAnsi="Trebuchet MS" w:cs="Calibri"/>
              </w:rPr>
              <w:t>Judeţe</w:t>
            </w:r>
            <w:r>
              <w:rPr>
                <w:rFonts w:ascii="Trebuchet MS" w:hAnsi="Trebuchet MS" w:cs="Calibri"/>
              </w:rPr>
              <w:t>an.</w:t>
            </w:r>
          </w:p>
          <w:p w14:paraId="58202815" w14:textId="77777777" w:rsidR="001B7414" w:rsidRDefault="001B7414" w:rsidP="001B7414">
            <w:pPr>
              <w:spacing w:before="240" w:line="360" w:lineRule="auto"/>
              <w:ind w:left="306"/>
              <w:jc w:val="both"/>
              <w:rPr>
                <w:rFonts w:ascii="Trebuchet MS" w:hAnsi="Trebuchet MS" w:cs="Calibri"/>
                <w:color w:val="000000" w:themeColor="text1"/>
              </w:rPr>
            </w:pPr>
            <w:r w:rsidRPr="000833D3">
              <w:rPr>
                <w:rFonts w:ascii="Trebuchet MS" w:hAnsi="Trebuchet MS" w:cs="Calibri"/>
                <w:color w:val="000000" w:themeColor="text1"/>
                <w:u w:val="single"/>
              </w:rPr>
              <w:t>În cazul unităţilor de cult</w:t>
            </w:r>
            <w:r>
              <w:rPr>
                <w:rFonts w:ascii="Trebuchet MS" w:hAnsi="Trebuchet MS" w:cs="Calibri"/>
                <w:color w:val="000000" w:themeColor="text1"/>
              </w:rPr>
              <w:t>:</w:t>
            </w:r>
          </w:p>
          <w:p w14:paraId="64AE91BB" w14:textId="77777777" w:rsidR="001B7414" w:rsidRDefault="001B7414" w:rsidP="001B7414">
            <w:pPr>
              <w:spacing w:line="360" w:lineRule="auto"/>
              <w:ind w:left="306"/>
              <w:jc w:val="both"/>
              <w:rPr>
                <w:rFonts w:ascii="Trebuchet MS" w:hAnsi="Trebuchet MS" w:cs="Calibri"/>
                <w:color w:val="000000" w:themeColor="text1"/>
              </w:rPr>
            </w:pPr>
            <w:r>
              <w:rPr>
                <w:rFonts w:ascii="Trebuchet MS" w:hAnsi="Trebuchet MS" w:cs="Calibri"/>
                <w:color w:val="000000" w:themeColor="text1"/>
              </w:rPr>
              <w:t>-</w:t>
            </w:r>
            <w:r>
              <w:t xml:space="preserve"> </w:t>
            </w:r>
            <w:r w:rsidRPr="000017E9">
              <w:rPr>
                <w:rFonts w:ascii="Trebuchet MS" w:hAnsi="Trebuchet MS" w:cs="Calibri"/>
                <w:color w:val="000000" w:themeColor="text1"/>
              </w:rPr>
              <w:t>D</w:t>
            </w:r>
            <w:r w:rsidRPr="005B4528">
              <w:rPr>
                <w:rFonts w:ascii="Trebuchet MS" w:hAnsi="Trebuchet MS" w:cs="Calibri"/>
                <w:color w:val="000000" w:themeColor="text1"/>
              </w:rPr>
              <w:t>ocumentul de numire sau documentul de constatare a calității oficiale</w:t>
            </w:r>
            <w:r>
              <w:rPr>
                <w:rFonts w:ascii="Trebuchet MS" w:hAnsi="Trebuchet MS" w:cs="Calibri"/>
                <w:color w:val="000000" w:themeColor="text1"/>
              </w:rPr>
              <w:t xml:space="preserve"> de reprezentant legal.</w:t>
            </w:r>
          </w:p>
          <w:p w14:paraId="1819A68D" w14:textId="77777777" w:rsidR="001B7414" w:rsidRDefault="001B7414" w:rsidP="001B7414">
            <w:pPr>
              <w:spacing w:line="360" w:lineRule="auto"/>
              <w:ind w:left="306"/>
              <w:jc w:val="both"/>
              <w:rPr>
                <w:rFonts w:ascii="Trebuchet MS" w:hAnsi="Trebuchet MS" w:cs="Calibri"/>
                <w:color w:val="000000" w:themeColor="text1"/>
              </w:rPr>
            </w:pPr>
            <w:r>
              <w:rPr>
                <w:rFonts w:ascii="Trebuchet MS" w:hAnsi="Trebuchet MS" w:cs="Calibri"/>
                <w:color w:val="000000" w:themeColor="text1"/>
              </w:rPr>
              <w:t>- A</w:t>
            </w:r>
            <w:r w:rsidRPr="008C10F8">
              <w:rPr>
                <w:rFonts w:ascii="Trebuchet MS" w:hAnsi="Trebuchet MS" w:cs="Calibri"/>
                <w:color w:val="000000" w:themeColor="text1"/>
              </w:rPr>
              <w:t>deverință de funcționare</w:t>
            </w:r>
            <w:r>
              <w:rPr>
                <w:rFonts w:ascii="Trebuchet MS" w:hAnsi="Trebuchet MS" w:cs="Calibri"/>
                <w:color w:val="000000" w:themeColor="text1"/>
              </w:rPr>
              <w:t>.</w:t>
            </w:r>
          </w:p>
          <w:p w14:paraId="2B172D1D" w14:textId="77777777" w:rsidR="001B7414" w:rsidRDefault="001B7414" w:rsidP="001B7414">
            <w:pPr>
              <w:spacing w:line="360" w:lineRule="auto"/>
              <w:ind w:left="306"/>
              <w:jc w:val="both"/>
              <w:rPr>
                <w:rFonts w:ascii="Trebuchet MS" w:hAnsi="Trebuchet MS" w:cs="Calibri"/>
                <w:color w:val="000000" w:themeColor="text1"/>
              </w:rPr>
            </w:pPr>
          </w:p>
          <w:p w14:paraId="332A8CB9" w14:textId="77777777" w:rsidR="001B7414" w:rsidRDefault="001B7414" w:rsidP="001B7414">
            <w:pPr>
              <w:spacing w:line="360" w:lineRule="auto"/>
              <w:ind w:left="306"/>
              <w:jc w:val="both"/>
              <w:rPr>
                <w:rFonts w:ascii="Trebuchet MS" w:hAnsi="Trebuchet MS" w:cs="Calibri"/>
                <w:color w:val="000000" w:themeColor="text1"/>
              </w:rPr>
            </w:pPr>
            <w:r w:rsidRPr="000833D3">
              <w:rPr>
                <w:rFonts w:ascii="Trebuchet MS" w:hAnsi="Trebuchet MS" w:cs="Calibri"/>
                <w:color w:val="000000" w:themeColor="text1"/>
                <w:u w:val="single"/>
              </w:rPr>
              <w:t>Pentru instituțiile administraţiei publice locale aferente U.A.T-urilor</w:t>
            </w:r>
            <w:r>
              <w:rPr>
                <w:rFonts w:ascii="Trebuchet MS" w:hAnsi="Trebuchet MS" w:cs="Calibri"/>
                <w:color w:val="000000" w:themeColor="text1"/>
              </w:rPr>
              <w:t>:</w:t>
            </w:r>
          </w:p>
          <w:p w14:paraId="02657139" w14:textId="77777777" w:rsidR="001B7414" w:rsidRDefault="001B7414" w:rsidP="001B7414">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w:t>
            </w:r>
            <w:r w:rsidRPr="005F5AB6">
              <w:rPr>
                <w:rFonts w:ascii="Trebuchet MS" w:hAnsi="Trebuchet MS" w:cs="Calibri"/>
                <w:color w:val="000000" w:themeColor="text1"/>
              </w:rPr>
              <w:t>Documentele prin care au fost înfiinţate</w:t>
            </w:r>
            <w:r>
              <w:rPr>
                <w:rFonts w:ascii="Trebuchet MS" w:hAnsi="Trebuchet MS" w:cs="Calibri"/>
                <w:color w:val="000000" w:themeColor="text1"/>
              </w:rPr>
              <w:t xml:space="preserve"> instituţiile (</w:t>
            </w:r>
            <w:r w:rsidRPr="005F5AB6">
              <w:rPr>
                <w:rFonts w:ascii="Trebuchet MS" w:hAnsi="Trebuchet MS" w:cs="Calibri"/>
                <w:color w:val="000000" w:themeColor="text1"/>
              </w:rPr>
              <w:t>spre exemplu HCL-ul de înfiinţare</w:t>
            </w:r>
            <w:r>
              <w:rPr>
                <w:rFonts w:ascii="Trebuchet MS" w:hAnsi="Trebuchet MS" w:cs="Calibri"/>
                <w:color w:val="000000" w:themeColor="text1"/>
              </w:rPr>
              <w:t>).</w:t>
            </w:r>
          </w:p>
          <w:p w14:paraId="08B54D49" w14:textId="77777777" w:rsidR="001B7414" w:rsidRPr="007246F9" w:rsidRDefault="001B7414" w:rsidP="001B7414">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 O</w:t>
            </w:r>
            <w:r w:rsidRPr="002F60AF">
              <w:rPr>
                <w:rFonts w:ascii="Trebuchet MS" w:hAnsi="Trebuchet MS" w:cs="Calibri"/>
                <w:color w:val="000000" w:themeColor="text1"/>
              </w:rPr>
              <w:t>rdin/decret privind numirea reprezentantului legal</w:t>
            </w:r>
            <w:r>
              <w:rPr>
                <w:rFonts w:ascii="Trebuchet MS" w:hAnsi="Trebuchet MS" w:cs="Calibri"/>
                <w:color w:val="000000" w:themeColor="text1"/>
              </w:rPr>
              <w:t>.</w:t>
            </w:r>
          </w:p>
          <w:p w14:paraId="04E1343A" w14:textId="1326898A" w:rsidR="00FC679F" w:rsidRPr="001B7414" w:rsidRDefault="001B7414" w:rsidP="00BA4F46">
            <w:pPr>
              <w:spacing w:before="240" w:line="360" w:lineRule="auto"/>
              <w:jc w:val="both"/>
              <w:rPr>
                <w:rFonts w:ascii="Trebuchet MS" w:hAnsi="Trebuchet MS" w:cs="Calibri"/>
                <w:b/>
                <w:color w:val="000000" w:themeColor="text1"/>
              </w:rPr>
            </w:pPr>
            <w:r w:rsidRPr="00C2054B">
              <w:rPr>
                <w:rFonts w:ascii="Trebuchet MS" w:hAnsi="Trebuchet MS" w:cs="Calibri"/>
                <w:b/>
                <w:color w:val="000000" w:themeColor="text1"/>
              </w:rPr>
              <w:t>Pentru parteneriate se vor prezenta, pentru fiecare parte, documentele statutare.</w:t>
            </w:r>
          </w:p>
          <w:p w14:paraId="468B7B3C" w14:textId="48771F91" w:rsidR="00B7754C" w:rsidRPr="001B7414" w:rsidRDefault="00B7754C" w:rsidP="001B7414">
            <w:pPr>
              <w:spacing w:before="240" w:line="360" w:lineRule="auto"/>
              <w:jc w:val="both"/>
              <w:rPr>
                <w:rFonts w:ascii="Trebuchet MS" w:hAnsi="Trebuchet MS" w:cs="Calibri"/>
                <w:color w:val="000000" w:themeColor="text1"/>
              </w:rPr>
            </w:pPr>
            <w:r w:rsidRPr="007246F9">
              <w:rPr>
                <w:rFonts w:ascii="Trebuchet MS" w:hAnsi="Trebuchet MS" w:cs="Calibri"/>
                <w:b/>
                <w:bCs/>
                <w:color w:val="000000" w:themeColor="text1"/>
              </w:rPr>
              <w:t>1</w:t>
            </w:r>
            <w:r w:rsidR="00FE6470">
              <w:rPr>
                <w:rFonts w:ascii="Trebuchet MS" w:hAnsi="Trebuchet MS" w:cs="Calibri"/>
                <w:b/>
                <w:bCs/>
                <w:color w:val="000000" w:themeColor="text1"/>
              </w:rPr>
              <w:t>1</w:t>
            </w:r>
            <w:r w:rsidRPr="007246F9">
              <w:rPr>
                <w:rFonts w:ascii="Trebuchet MS" w:hAnsi="Trebuchet MS" w:cs="Calibri"/>
                <w:b/>
                <w:bCs/>
                <w:color w:val="000000" w:themeColor="text1"/>
              </w:rPr>
              <w:t xml:space="preserve">. Decizia </w:t>
            </w:r>
            <w:r>
              <w:rPr>
                <w:rFonts w:ascii="Trebuchet MS" w:hAnsi="Trebuchet MS" w:cs="Calibri"/>
                <w:b/>
                <w:bCs/>
                <w:color w:val="000000" w:themeColor="text1"/>
              </w:rPr>
              <w:t xml:space="preserve">finală a </w:t>
            </w:r>
            <w:r w:rsidRPr="007246F9">
              <w:rPr>
                <w:rFonts w:ascii="Trebuchet MS" w:hAnsi="Trebuchet MS" w:cs="Calibri"/>
                <w:b/>
                <w:bCs/>
                <w:color w:val="000000" w:themeColor="text1"/>
              </w:rPr>
              <w:t xml:space="preserve">autorității competente pentru protecția mediului, </w:t>
            </w:r>
            <w:r w:rsidRPr="007246F9">
              <w:rPr>
                <w:rFonts w:ascii="Trebuchet MS" w:hAnsi="Trebuchet MS" w:cs="Calibri"/>
                <w:color w:val="000000" w:themeColor="text1"/>
              </w:rPr>
              <w:t>privind procedura de evaluare a impactului asupra mediului, în conformitate cu Legea 292/2018 privind evaluarea impactului anumitor proiecte publice și private asupra mediului, sau clasarea notificării.</w:t>
            </w:r>
          </w:p>
          <w:p w14:paraId="70039A31" w14:textId="7AB1D44E" w:rsidR="00B7754C" w:rsidRPr="00C81D30" w:rsidRDefault="00B7754C" w:rsidP="001B7414">
            <w:pPr>
              <w:autoSpaceDE w:val="0"/>
              <w:autoSpaceDN w:val="0"/>
              <w:adjustRightInd w:val="0"/>
              <w:spacing w:before="240" w:line="360" w:lineRule="auto"/>
              <w:jc w:val="both"/>
              <w:rPr>
                <w:rFonts w:ascii="Trebuchet MS" w:hAnsi="Trebuchet MS" w:cs="Trebuchet MS"/>
                <w:b/>
                <w:bCs/>
                <w:color w:val="000000" w:themeColor="text1"/>
                <w:lang w:val="it-IT"/>
              </w:rPr>
            </w:pPr>
            <w:r w:rsidRPr="00C81D30">
              <w:rPr>
                <w:rFonts w:ascii="Trebuchet MS" w:hAnsi="Trebuchet MS" w:cs="Trebuchet MS"/>
                <w:b/>
                <w:bCs/>
                <w:color w:val="000000" w:themeColor="text1"/>
                <w:lang w:val="it-IT"/>
              </w:rPr>
              <w:t>1</w:t>
            </w:r>
            <w:r w:rsidR="001B7414">
              <w:rPr>
                <w:rFonts w:ascii="Trebuchet MS" w:hAnsi="Trebuchet MS" w:cs="Trebuchet MS"/>
                <w:b/>
                <w:bCs/>
                <w:color w:val="000000" w:themeColor="text1"/>
                <w:lang w:val="it-IT"/>
              </w:rPr>
              <w:t>2</w:t>
            </w:r>
            <w:r w:rsidRPr="00C81D30">
              <w:rPr>
                <w:rFonts w:ascii="Trebuchet MS" w:hAnsi="Trebuchet MS" w:cs="Trebuchet MS"/>
                <w:b/>
                <w:bCs/>
                <w:color w:val="000000" w:themeColor="text1"/>
                <w:lang w:val="it-IT"/>
              </w:rPr>
              <w:t>. Graficul cererilor de prefinanțare/plată/rambursare</w:t>
            </w:r>
          </w:p>
          <w:p w14:paraId="553F2B22" w14:textId="77777777" w:rsidR="00B7754C" w:rsidRPr="00C81D30" w:rsidRDefault="00B7754C" w:rsidP="00B7754C">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Se va utiliza modelul anexat la prezentul Ghid</w:t>
            </w:r>
          </w:p>
          <w:p w14:paraId="73668F64" w14:textId="77777777" w:rsidR="00B7754C" w:rsidRPr="00C81D30" w:rsidRDefault="00B7754C" w:rsidP="00B7754C">
            <w:pPr>
              <w:autoSpaceDE w:val="0"/>
              <w:autoSpaceDN w:val="0"/>
              <w:adjustRightInd w:val="0"/>
              <w:spacing w:line="360" w:lineRule="auto"/>
              <w:jc w:val="both"/>
              <w:rPr>
                <w:rFonts w:ascii="Trebuchet MS" w:hAnsi="Trebuchet MS" w:cs="Trebuchet MS"/>
                <w:b/>
                <w:bCs/>
                <w:color w:val="000000" w:themeColor="text1"/>
                <w:lang w:val="it-IT"/>
              </w:rPr>
            </w:pPr>
          </w:p>
          <w:p w14:paraId="1C82CC1F" w14:textId="68516465" w:rsidR="00B7754C" w:rsidRPr="004775E5" w:rsidRDefault="00B7754C" w:rsidP="00B7754C">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b/>
                <w:bCs/>
                <w:color w:val="000000" w:themeColor="text1"/>
                <w:lang w:val="it-IT"/>
              </w:rPr>
              <w:t>1</w:t>
            </w:r>
            <w:r w:rsidR="001B7414">
              <w:rPr>
                <w:rFonts w:ascii="Trebuchet MS" w:hAnsi="Trebuchet MS" w:cs="Trebuchet MS"/>
                <w:b/>
                <w:bCs/>
                <w:color w:val="000000" w:themeColor="text1"/>
                <w:lang w:val="it-IT"/>
              </w:rPr>
              <w:t>3</w:t>
            </w:r>
            <w:r w:rsidRPr="00C81D30">
              <w:rPr>
                <w:rFonts w:ascii="Trebuchet MS" w:hAnsi="Trebuchet MS" w:cs="Trebuchet MS"/>
                <w:b/>
                <w:bCs/>
                <w:color w:val="000000" w:themeColor="text1"/>
                <w:lang w:val="it-IT"/>
              </w:rPr>
              <w:t xml:space="preserve">. </w:t>
            </w:r>
            <w:r w:rsidRPr="00C81D30">
              <w:rPr>
                <w:rFonts w:ascii="Trebuchet MS" w:hAnsi="Trebuchet MS" w:cs="Trebuchet MS"/>
                <w:color w:val="000000" w:themeColor="text1"/>
                <w:lang w:val="it-IT"/>
              </w:rPr>
              <w:t xml:space="preserve">Pentru expertul care a întocmit documentația de imunizare, se va depune </w:t>
            </w:r>
            <w:r w:rsidRPr="00C81D30">
              <w:rPr>
                <w:rFonts w:ascii="Trebuchet MS" w:hAnsi="Trebuchet MS" w:cs="Trebuchet MS"/>
                <w:b/>
                <w:bCs/>
                <w:color w:val="000000" w:themeColor="text1"/>
                <w:lang w:val="it-IT"/>
              </w:rPr>
              <w:t xml:space="preserve">documentul relevant cu privire la încadrarea acestuia ca expert </w:t>
            </w:r>
            <w:r w:rsidRPr="00C81D30">
              <w:rPr>
                <w:rFonts w:ascii="Trebuchet MS" w:hAnsi="Trebuchet MS" w:cs="Trebuchet MS"/>
                <w:color w:val="000000" w:themeColor="text1"/>
                <w:lang w:val="it-IT"/>
              </w:rPr>
              <w:t xml:space="preserve">care are dreptul legal să întocmească astfel de documentații. </w:t>
            </w:r>
          </w:p>
          <w:p w14:paraId="60DD946E" w14:textId="0DF48801" w:rsidR="00B7754C" w:rsidRPr="001B7414" w:rsidRDefault="00B7754C" w:rsidP="00237D72">
            <w:pPr>
              <w:autoSpaceDE w:val="0"/>
              <w:autoSpaceDN w:val="0"/>
              <w:adjustRightInd w:val="0"/>
              <w:spacing w:before="240" w:line="360" w:lineRule="auto"/>
              <w:jc w:val="both"/>
              <w:rPr>
                <w:rFonts w:ascii="Trebuchet MS" w:hAnsi="Trebuchet MS" w:cs="Trebuchet MS"/>
                <w:b/>
                <w:bCs/>
                <w:color w:val="000000" w:themeColor="text1"/>
                <w:lang w:val="fr-BE"/>
              </w:rPr>
            </w:pPr>
            <w:r w:rsidRPr="00C81D30">
              <w:rPr>
                <w:rFonts w:ascii="Trebuchet MS" w:hAnsi="Trebuchet MS" w:cs="Trebuchet MS"/>
                <w:b/>
                <w:bCs/>
                <w:color w:val="000000" w:themeColor="text1"/>
                <w:lang w:val="it-IT"/>
              </w:rPr>
              <w:t>1</w:t>
            </w:r>
            <w:r w:rsidR="001B7414">
              <w:rPr>
                <w:rFonts w:ascii="Trebuchet MS" w:hAnsi="Trebuchet MS" w:cs="Trebuchet MS"/>
                <w:b/>
                <w:bCs/>
                <w:color w:val="000000" w:themeColor="text1"/>
                <w:lang w:val="it-IT"/>
              </w:rPr>
              <w:t>4</w:t>
            </w:r>
            <w:r w:rsidRPr="00C81D30">
              <w:rPr>
                <w:rFonts w:ascii="Trebuchet MS" w:hAnsi="Trebuchet MS" w:cs="Trebuchet MS"/>
                <w:b/>
                <w:bCs/>
                <w:color w:val="000000" w:themeColor="text1"/>
                <w:lang w:val="it-IT"/>
              </w:rPr>
              <w:t>. Planul de monitorizare a proiectului</w:t>
            </w:r>
            <w:r w:rsidR="001B7414">
              <w:rPr>
                <w:rFonts w:ascii="Trebuchet MS" w:hAnsi="Trebuchet MS" w:cs="Trebuchet MS"/>
                <w:b/>
                <w:bCs/>
                <w:color w:val="000000" w:themeColor="text1"/>
                <w:lang w:val="fr-BE"/>
              </w:rPr>
              <w:t>(este anexat Ghidului Solicitantului inclusiv un model de completare a planului).</w:t>
            </w:r>
          </w:p>
          <w:p w14:paraId="0E059C65" w14:textId="1D4E3C82" w:rsidR="00D513F3" w:rsidRDefault="00FC679F" w:rsidP="00FC679F">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1B7414">
              <w:rPr>
                <w:rFonts w:ascii="Trebuchet MS" w:hAnsi="Trebuchet MS" w:cs="Calibri"/>
                <w:b/>
                <w:bCs/>
                <w:color w:val="000000" w:themeColor="text1"/>
              </w:rPr>
              <w:t>5</w:t>
            </w:r>
            <w:r w:rsidRPr="007246F9">
              <w:rPr>
                <w:rFonts w:ascii="Trebuchet MS" w:hAnsi="Trebuchet MS" w:cs="Calibri"/>
                <w:b/>
                <w:bCs/>
                <w:color w:val="000000" w:themeColor="text1"/>
              </w:rPr>
              <w:t xml:space="preserve">. Extrase din documente strategice relevante - pentru conformitatea cu art.73, lit a din Regulamentul 1060/2021- demonstrarea încadrării proiectului în obiectivele strategiilor relevante.   </w:t>
            </w:r>
          </w:p>
          <w:p w14:paraId="3C1F73DC" w14:textId="47FD9F30" w:rsidR="00FC679F" w:rsidRPr="007246F9" w:rsidRDefault="00FC679F" w:rsidP="004775E5">
            <w:pPr>
              <w:pStyle w:val="ListParagraph"/>
              <w:spacing w:before="240" w:after="22" w:line="360" w:lineRule="auto"/>
              <w:ind w:left="34"/>
              <w:jc w:val="both"/>
              <w:rPr>
                <w:rFonts w:ascii="Trebuchet MS" w:hAnsi="Trebuchet MS" w:cs="Calibri"/>
                <w:color w:val="000000" w:themeColor="text1"/>
              </w:rPr>
            </w:pPr>
            <w:r>
              <w:rPr>
                <w:rFonts w:ascii="Trebuchet MS" w:hAnsi="Trebuchet MS" w:cs="Calibri"/>
                <w:b/>
                <w:bCs/>
                <w:color w:val="000000" w:themeColor="text1"/>
              </w:rPr>
              <w:t>1</w:t>
            </w:r>
            <w:r w:rsidR="001B7414">
              <w:rPr>
                <w:rFonts w:ascii="Trebuchet MS" w:hAnsi="Trebuchet MS" w:cs="Calibri"/>
                <w:b/>
                <w:bCs/>
                <w:color w:val="000000" w:themeColor="text1"/>
              </w:rPr>
              <w:t>6</w:t>
            </w:r>
            <w:r w:rsidRPr="007246F9">
              <w:rPr>
                <w:rFonts w:ascii="Trebuchet MS" w:hAnsi="Trebuchet MS" w:cs="Calibri"/>
                <w:b/>
                <w:bCs/>
                <w:color w:val="000000" w:themeColor="text1"/>
              </w:rPr>
              <w:t>. Declarația cu privire la respectarea principiului ”a nu prejudicia în mod semnificativ” (”do no significant harm” – DNSH)</w:t>
            </w:r>
            <w:r w:rsidRPr="007246F9">
              <w:rPr>
                <w:rFonts w:ascii="Trebuchet MS" w:hAnsi="Trebuchet MS" w:cs="Calibri"/>
                <w:color w:val="000000" w:themeColor="text1"/>
              </w:rPr>
              <w:t xml:space="preserve">. </w:t>
            </w:r>
          </w:p>
          <w:p w14:paraId="70FC8515" w14:textId="51861FF4" w:rsidR="00B7754C" w:rsidRPr="007246F9" w:rsidRDefault="00FE6470" w:rsidP="00B7754C">
            <w:pPr>
              <w:spacing w:before="240" w:line="360" w:lineRule="auto"/>
              <w:jc w:val="both"/>
              <w:rPr>
                <w:rFonts w:ascii="Trebuchet MS" w:hAnsi="Trebuchet MS" w:cs="Calibri"/>
                <w:color w:val="000000" w:themeColor="text1"/>
              </w:rPr>
            </w:pPr>
            <w:r>
              <w:rPr>
                <w:rFonts w:ascii="Trebuchet MS" w:hAnsi="Trebuchet MS" w:cs="Calibri"/>
                <w:b/>
                <w:bCs/>
                <w:color w:val="000000" w:themeColor="text1"/>
              </w:rPr>
              <w:t>1</w:t>
            </w:r>
            <w:r w:rsidR="001B7414">
              <w:rPr>
                <w:rFonts w:ascii="Trebuchet MS" w:hAnsi="Trebuchet MS" w:cs="Calibri"/>
                <w:b/>
                <w:bCs/>
                <w:color w:val="000000" w:themeColor="text1"/>
              </w:rPr>
              <w:t>7</w:t>
            </w:r>
            <w:r w:rsidR="00B7754C" w:rsidRPr="007246F9">
              <w:rPr>
                <w:rFonts w:ascii="Trebuchet MS" w:hAnsi="Trebuchet MS" w:cs="Calibri"/>
                <w:b/>
                <w:bCs/>
                <w:color w:val="000000" w:themeColor="text1"/>
              </w:rPr>
              <w:t>. Certificat de atestare fiscală</w:t>
            </w:r>
            <w:r w:rsidR="00B7754C" w:rsidRPr="007246F9">
              <w:rPr>
                <w:rFonts w:ascii="Trebuchet MS" w:hAnsi="Trebuchet MS" w:cs="Calibri"/>
                <w:color w:val="000000" w:themeColor="text1"/>
              </w:rPr>
              <w:t>, referitor la obligațiile de plată la bugetul local, precum și la bugetul de stat, din care să reiasă că solicitantul și-a achitat obligațiile de plată nete la bugetul de stat și respectiv, bugetul local, în ultimul an calendaristic.</w:t>
            </w:r>
          </w:p>
          <w:p w14:paraId="228A6167" w14:textId="4B15D3B6" w:rsidR="00B7754C" w:rsidRDefault="00B7754C" w:rsidP="00B7754C">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Certificatele de atestare fiscală trebuie să fie în termen de valabilitate</w:t>
            </w:r>
            <w:r w:rsidR="00603197">
              <w:rPr>
                <w:rFonts w:ascii="Trebuchet MS" w:hAnsi="Trebuchet MS" w:cs="Calibri"/>
                <w:color w:val="000000" w:themeColor="text1"/>
              </w:rPr>
              <w:t xml:space="preserve"> la momentul depunerii acestora.</w:t>
            </w:r>
          </w:p>
          <w:p w14:paraId="31C7801D" w14:textId="77777777" w:rsidR="00B7754C" w:rsidRPr="007246F9" w:rsidRDefault="00B7754C" w:rsidP="00B7754C">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În cazul în care solicitantul are debite, va solicita detalierea acestora în certificatul de atestare fiscală.</w:t>
            </w:r>
          </w:p>
          <w:p w14:paraId="4D8AAE41" w14:textId="77777777" w:rsidR="00B7754C" w:rsidRPr="007246F9" w:rsidRDefault="00B7754C" w:rsidP="00B7754C">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În cazul parteneriatelor toți membrii parteneriatului vor prezenta aceste documente.</w:t>
            </w:r>
          </w:p>
          <w:p w14:paraId="5C4BC5A9" w14:textId="7C759D08" w:rsidR="00B7754C" w:rsidRPr="007246F9" w:rsidRDefault="00FE6470" w:rsidP="00B7754C">
            <w:pPr>
              <w:spacing w:before="240" w:line="360" w:lineRule="auto"/>
              <w:jc w:val="both"/>
              <w:rPr>
                <w:rFonts w:ascii="Trebuchet MS" w:hAnsi="Trebuchet MS" w:cs="Calibri"/>
                <w:color w:val="000000" w:themeColor="text1"/>
              </w:rPr>
            </w:pPr>
            <w:r>
              <w:rPr>
                <w:rFonts w:ascii="Trebuchet MS" w:hAnsi="Trebuchet MS" w:cs="Calibri"/>
                <w:b/>
                <w:bCs/>
                <w:color w:val="000000" w:themeColor="text1"/>
              </w:rPr>
              <w:t>1</w:t>
            </w:r>
            <w:r w:rsidR="001B7414">
              <w:rPr>
                <w:rFonts w:ascii="Trebuchet MS" w:hAnsi="Trebuchet MS" w:cs="Calibri"/>
                <w:b/>
                <w:bCs/>
                <w:color w:val="000000" w:themeColor="text1"/>
              </w:rPr>
              <w:t>8</w:t>
            </w:r>
            <w:r w:rsidR="00B7754C" w:rsidRPr="007246F9">
              <w:rPr>
                <w:rFonts w:ascii="Trebuchet MS" w:hAnsi="Trebuchet MS" w:cs="Calibri"/>
                <w:b/>
                <w:bCs/>
                <w:color w:val="000000" w:themeColor="text1"/>
              </w:rPr>
              <w:t>.Certificatul de cazier fiscal al solicitantului.</w:t>
            </w:r>
            <w:r w:rsidR="00B7754C" w:rsidRPr="007246F9">
              <w:rPr>
                <w:rFonts w:ascii="Trebuchet MS" w:hAnsi="Trebuchet MS" w:cs="Calibri"/>
                <w:color w:val="000000" w:themeColor="text1"/>
              </w:rPr>
              <w:t xml:space="preserve"> Certificatul de cazier fiscal trebuie să fie în termen de valabilitate. În cazul parteneriatelor toți membrii parteneriatului vor prezenta acest document.</w:t>
            </w:r>
          </w:p>
          <w:p w14:paraId="2C5EF691" w14:textId="77777777" w:rsidR="00293523" w:rsidRDefault="001B7414" w:rsidP="00B7754C">
            <w:pPr>
              <w:spacing w:before="120" w:after="120" w:line="360" w:lineRule="auto"/>
              <w:jc w:val="both"/>
              <w:rPr>
                <w:rFonts w:ascii="Trebuchet MS" w:hAnsi="Trebuchet MS"/>
                <w:iCs/>
                <w:color w:val="000000" w:themeColor="text1"/>
              </w:rPr>
            </w:pPr>
            <w:r w:rsidRPr="00C7673F">
              <w:rPr>
                <w:rFonts w:ascii="Trebuchet MS" w:hAnsi="Trebuchet MS"/>
                <w:b/>
                <w:bCs/>
                <w:iCs/>
                <w:color w:val="000000" w:themeColor="text1"/>
              </w:rPr>
              <w:t>19</w:t>
            </w:r>
            <w:r w:rsidR="00B7754C" w:rsidRPr="00C7673F">
              <w:rPr>
                <w:rFonts w:ascii="Trebuchet MS" w:hAnsi="Trebuchet MS"/>
                <w:b/>
                <w:bCs/>
                <w:iCs/>
                <w:color w:val="000000" w:themeColor="text1"/>
              </w:rPr>
              <w:t>.</w:t>
            </w:r>
            <w:r w:rsidR="00B7754C" w:rsidRPr="007246F9">
              <w:rPr>
                <w:rFonts w:ascii="Trebuchet MS" w:hAnsi="Trebuchet MS"/>
                <w:iCs/>
                <w:color w:val="000000" w:themeColor="text1"/>
              </w:rPr>
              <w:t xml:space="preserve"> Documente privind </w:t>
            </w:r>
            <w:r w:rsidR="00B7754C" w:rsidRPr="007246F9">
              <w:rPr>
                <w:rFonts w:ascii="Trebuchet MS" w:hAnsi="Trebuchet MS"/>
                <w:b/>
                <w:bCs/>
                <w:iCs/>
                <w:color w:val="000000" w:themeColor="text1"/>
              </w:rPr>
              <w:t>identificarea reprezentantului legal</w:t>
            </w:r>
            <w:r w:rsidR="00B7754C" w:rsidRPr="007246F9">
              <w:rPr>
                <w:rFonts w:ascii="Trebuchet MS" w:hAnsi="Trebuchet MS"/>
                <w:iCs/>
                <w:color w:val="000000" w:themeColor="text1"/>
              </w:rPr>
              <w:t xml:space="preserve"> al solicitantului și dacă este cazul al partenerilor.</w:t>
            </w:r>
          </w:p>
          <w:p w14:paraId="5225E075" w14:textId="3445DEDB" w:rsidR="009955B2" w:rsidRDefault="009955B2" w:rsidP="009955B2">
            <w:pPr>
              <w:spacing w:before="120" w:after="120" w:line="360" w:lineRule="auto"/>
              <w:jc w:val="both"/>
              <w:rPr>
                <w:rFonts w:ascii="Trebuchet MS" w:hAnsi="Trebuchet MS"/>
                <w:iCs/>
              </w:rPr>
            </w:pPr>
            <w:r w:rsidRPr="003810F8">
              <w:rPr>
                <w:rFonts w:ascii="Trebuchet MS" w:hAnsi="Trebuchet MS"/>
                <w:b/>
                <w:bCs/>
                <w:iCs/>
              </w:rPr>
              <w:t>2</w:t>
            </w:r>
            <w:r>
              <w:rPr>
                <w:rFonts w:ascii="Trebuchet MS" w:hAnsi="Trebuchet MS"/>
                <w:b/>
                <w:bCs/>
                <w:iCs/>
              </w:rPr>
              <w:t>0</w:t>
            </w:r>
            <w:r w:rsidRPr="003810F8">
              <w:rPr>
                <w:rFonts w:ascii="Trebuchet MS" w:hAnsi="Trebuchet MS"/>
                <w:b/>
                <w:bCs/>
                <w:iCs/>
              </w:rPr>
              <w:t xml:space="preserve">. </w:t>
            </w:r>
            <w:r w:rsidRPr="002A2391">
              <w:rPr>
                <w:rFonts w:ascii="Trebuchet MS" w:hAnsi="Trebuchet MS"/>
                <w:iCs/>
              </w:rPr>
              <w:t xml:space="preserve">Declarația privind beneficiarul/beneficiarii real/i ai fondurilor, pentru contractanţi/subcontractanţi, alţii decât cei înregistraţi la ONRC, pentru procedurile de achiziţii atribuite înainte de semnarea </w:t>
            </w:r>
            <w:r>
              <w:rPr>
                <w:rFonts w:ascii="Trebuchet MS" w:hAnsi="Trebuchet MS"/>
                <w:iCs/>
              </w:rPr>
              <w:t>contractului</w:t>
            </w:r>
            <w:r w:rsidRPr="002A2391">
              <w:rPr>
                <w:rFonts w:ascii="Trebuchet MS" w:hAnsi="Trebuchet MS"/>
                <w:iCs/>
              </w:rPr>
              <w:t xml:space="preserve"> de finanţare, dacă este cazul</w:t>
            </w:r>
            <w:r w:rsidRPr="00956827">
              <w:rPr>
                <w:rFonts w:ascii="Trebuchet MS" w:hAnsi="Trebuchet MS"/>
                <w:iCs/>
              </w:rPr>
              <w:t>.</w:t>
            </w:r>
          </w:p>
          <w:p w14:paraId="5B7A0E36" w14:textId="63976DCF" w:rsidR="00D8009B" w:rsidRPr="00F165A4" w:rsidRDefault="00D8009B" w:rsidP="009955B2">
            <w:pPr>
              <w:spacing w:before="120" w:after="120" w:line="360" w:lineRule="auto"/>
              <w:jc w:val="both"/>
              <w:rPr>
                <w:rFonts w:ascii="Trebuchet MS" w:hAnsi="Trebuchet MS"/>
                <w:iCs/>
              </w:rPr>
            </w:pPr>
            <w:r>
              <w:rPr>
                <w:rFonts w:ascii="Trebuchet MS" w:hAnsi="Trebuchet MS"/>
                <w:iCs/>
              </w:rPr>
              <w:t xml:space="preserve">21. (dacă este cazul) Document relevant cu privire la includerea bunurilor mobile în inventarului obiectivului de patrimoniu. </w:t>
            </w:r>
          </w:p>
          <w:p w14:paraId="1220C2CC" w14:textId="51331E3D" w:rsidR="009955B2" w:rsidRPr="006B72FB" w:rsidRDefault="009955B2" w:rsidP="009955B2">
            <w:pPr>
              <w:spacing w:before="120" w:after="120" w:line="360" w:lineRule="auto"/>
              <w:jc w:val="both"/>
              <w:rPr>
                <w:rFonts w:ascii="Trebuchet MS" w:hAnsi="Trebuchet MS"/>
                <w:b/>
                <w:bCs/>
                <w:iCs/>
                <w:lang w:val="it-IT"/>
              </w:rPr>
            </w:pPr>
            <w:r>
              <w:rPr>
                <w:rFonts w:ascii="Trebuchet MS" w:hAnsi="Trebuchet MS"/>
                <w:b/>
                <w:bCs/>
                <w:iCs/>
              </w:rPr>
              <w:t>2</w:t>
            </w:r>
            <w:r w:rsidR="00D8009B">
              <w:rPr>
                <w:rFonts w:ascii="Trebuchet MS" w:hAnsi="Trebuchet MS"/>
                <w:b/>
                <w:bCs/>
                <w:iCs/>
              </w:rPr>
              <w:t>2</w:t>
            </w:r>
            <w:r>
              <w:rPr>
                <w:rFonts w:ascii="Trebuchet MS" w:hAnsi="Trebuchet MS"/>
                <w:b/>
                <w:bCs/>
                <w:iCs/>
              </w:rPr>
              <w:t>. Orice alte documente depuse anterior care au suferit modificări de-a lungul procesului de evaluare.</w:t>
            </w:r>
          </w:p>
          <w:p w14:paraId="3C5FCF91" w14:textId="0DDDBADE" w:rsidR="009955B2" w:rsidRPr="007246F9" w:rsidRDefault="009955B2" w:rsidP="009955B2">
            <w:pPr>
              <w:spacing w:before="120" w:after="120" w:line="360" w:lineRule="auto"/>
              <w:jc w:val="both"/>
              <w:rPr>
                <w:rFonts w:ascii="Trebuchet MS" w:hAnsi="Trebuchet MS"/>
                <w:iCs/>
                <w:color w:val="000000" w:themeColor="text1"/>
              </w:rPr>
            </w:pPr>
            <w:r w:rsidRPr="00F165A4">
              <w:rPr>
                <w:rFonts w:ascii="Trebuchet MS" w:hAnsi="Trebuchet MS"/>
                <w:iCs/>
              </w:rPr>
              <w:t>Netransmiterea, în etapa contractuală, a oricărui document obligatoriu, în termen de 15 zile lucrătoare, conduce la respingerea cererii de finanţare.</w:t>
            </w:r>
          </w:p>
        </w:tc>
      </w:tr>
    </w:tbl>
    <w:p w14:paraId="4C2EC92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FB2110B" w14:textId="365E985D" w:rsidR="003256EB" w:rsidRPr="007246F9" w:rsidRDefault="008E3742" w:rsidP="00C22EED">
      <w:pPr>
        <w:pStyle w:val="Heading2"/>
      </w:pPr>
      <w:bookmarkStart w:id="96" w:name="_Toc167264307"/>
      <w:r w:rsidRPr="007246F9">
        <w:t xml:space="preserve">7.7. </w:t>
      </w:r>
      <w:r w:rsidR="003256EB" w:rsidRPr="007246F9">
        <w:t>Renunțarea la cererea de finanțare</w:t>
      </w:r>
      <w:bookmarkEnd w:id="96"/>
      <w:r w:rsidR="003256EB" w:rsidRPr="007246F9">
        <w:tab/>
      </w:r>
    </w:p>
    <w:tbl>
      <w:tblPr>
        <w:tblStyle w:val="TableGrid"/>
        <w:tblW w:w="0" w:type="auto"/>
        <w:tblLook w:val="04A0" w:firstRow="1" w:lastRow="0" w:firstColumn="1" w:lastColumn="0" w:noHBand="0" w:noVBand="1"/>
      </w:tblPr>
      <w:tblGrid>
        <w:gridCol w:w="9396"/>
      </w:tblGrid>
      <w:tr w:rsidR="00B63863" w:rsidRPr="007246F9" w14:paraId="6233B68C" w14:textId="77777777" w:rsidTr="00B558B3">
        <w:tc>
          <w:tcPr>
            <w:tcW w:w="9396" w:type="dxa"/>
          </w:tcPr>
          <w:p w14:paraId="4DF1C2A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 xml:space="preserve">Pe parcursul procesului de evaluare, selecție și contractare, solicitantul de finanțare are dreptul de a solicita retragerea de la finanțare a proiectului depus. </w:t>
            </w:r>
          </w:p>
          <w:p w14:paraId="4EC678E2"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a) prin sistemul electronic MySMIS 2021/SMIS 2021;</w:t>
            </w:r>
          </w:p>
          <w:p w14:paraId="52D9810F"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sau</w:t>
            </w:r>
          </w:p>
          <w:p w14:paraId="7D38F71C"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b) prin completarea Formularului de retragere de la finanțare a proiectului.</w:t>
            </w:r>
          </w:p>
          <w:p w14:paraId="4D44C483" w14:textId="259F1BD9" w:rsidR="003256EB" w:rsidRPr="007246F9" w:rsidRDefault="00E87339" w:rsidP="00E87339">
            <w:pPr>
              <w:spacing w:before="120" w:after="120" w:line="360" w:lineRule="auto"/>
              <w:jc w:val="both"/>
              <w:rPr>
                <w:rFonts w:ascii="Trebuchet MS" w:hAnsi="Trebuchet MS"/>
                <w:i/>
                <w:color w:val="000000" w:themeColor="text1"/>
                <w:sz w:val="24"/>
                <w:szCs w:val="24"/>
              </w:rPr>
            </w:pPr>
            <w:r w:rsidRPr="007246F9">
              <w:rPr>
                <w:rFonts w:ascii="Trebuchet MS" w:hAnsi="Trebuchet MS" w:cs="MontserratRoman-Regular"/>
                <w:color w:val="000000" w:themeColor="text1"/>
              </w:rPr>
              <w:lastRenderedPageBreak/>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1725B3A" w14:textId="77777777" w:rsidR="000B44D6" w:rsidRPr="007246F9" w:rsidRDefault="000B44D6" w:rsidP="00D84C69">
      <w:pPr>
        <w:spacing w:before="120" w:after="120"/>
        <w:rPr>
          <w:rFonts w:ascii="Trebuchet MS" w:hAnsi="Trebuchet MS"/>
          <w:i/>
          <w:color w:val="000000" w:themeColor="text1"/>
          <w:sz w:val="24"/>
          <w:szCs w:val="24"/>
        </w:rPr>
      </w:pPr>
    </w:p>
    <w:p w14:paraId="1C138B49" w14:textId="06D27588" w:rsidR="008E3742" w:rsidRPr="00031664" w:rsidRDefault="008E3742" w:rsidP="00031664">
      <w:pPr>
        <w:pStyle w:val="Heading1"/>
        <w:rPr>
          <w:color w:val="000000" w:themeColor="text1"/>
        </w:rPr>
      </w:pPr>
      <w:bookmarkStart w:id="97" w:name="_Toc167264308"/>
      <w:r w:rsidRPr="007246F9">
        <w:rPr>
          <w:color w:val="000000" w:themeColor="text1"/>
        </w:rPr>
        <w:t xml:space="preserve">8. </w:t>
      </w:r>
      <w:r w:rsidR="00566CCA" w:rsidRPr="007246F9">
        <w:rPr>
          <w:color w:val="000000" w:themeColor="text1"/>
        </w:rPr>
        <w:t>PROCESUL DE EVALUARE, SELECȚIE ȘI CONTRACTARE A PROIECTELOR</w:t>
      </w:r>
      <w:bookmarkEnd w:id="97"/>
      <w:r w:rsidR="00566CCA" w:rsidRPr="007246F9">
        <w:rPr>
          <w:color w:val="000000" w:themeColor="text1"/>
        </w:rPr>
        <w:t xml:space="preserve"> </w:t>
      </w:r>
      <w:r w:rsidR="00566CCA" w:rsidRPr="007246F9">
        <w:rPr>
          <w:color w:val="000000" w:themeColor="text1"/>
        </w:rPr>
        <w:tab/>
      </w:r>
    </w:p>
    <w:p w14:paraId="7C7D68C1" w14:textId="126D6630" w:rsidR="007022AD" w:rsidRPr="007246F9" w:rsidRDefault="008E3742" w:rsidP="008E3742">
      <w:pPr>
        <w:pStyle w:val="Heading2"/>
      </w:pPr>
      <w:bookmarkStart w:id="98" w:name="_Toc167264309"/>
      <w:r w:rsidRPr="007246F9">
        <w:t xml:space="preserve">8.1. </w:t>
      </w:r>
      <w:r w:rsidR="007022AD" w:rsidRPr="007246F9">
        <w:t>Principalele etape ale procesului de evaluare, selecție și contractare</w:t>
      </w:r>
      <w:bookmarkEnd w:id="98"/>
      <w:r w:rsidR="007022AD" w:rsidRPr="007246F9">
        <w:tab/>
      </w:r>
    </w:p>
    <w:tbl>
      <w:tblPr>
        <w:tblStyle w:val="TableGrid"/>
        <w:tblW w:w="0" w:type="auto"/>
        <w:tblLook w:val="04A0" w:firstRow="1" w:lastRow="0" w:firstColumn="1" w:lastColumn="0" w:noHBand="0" w:noVBand="1"/>
      </w:tblPr>
      <w:tblGrid>
        <w:gridCol w:w="9396"/>
      </w:tblGrid>
      <w:tr w:rsidR="00B63863" w:rsidRPr="007246F9" w14:paraId="4C498006" w14:textId="77777777" w:rsidTr="00B558B3">
        <w:tc>
          <w:tcPr>
            <w:tcW w:w="9396" w:type="dxa"/>
          </w:tcPr>
          <w:p w14:paraId="19FEEB2C" w14:textId="77777777" w:rsidR="003406F6" w:rsidRPr="007246F9" w:rsidRDefault="003406F6" w:rsidP="003406F6">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Principalele etape ale procesului de evaluare, selecție și contractare sunt: </w:t>
            </w:r>
          </w:p>
          <w:p w14:paraId="6390C7C1"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color w:val="000000" w:themeColor="text1"/>
              </w:rPr>
              <w:t xml:space="preserve">1. </w:t>
            </w:r>
            <w:r w:rsidRPr="007246F9">
              <w:rPr>
                <w:rFonts w:ascii="Trebuchet MS" w:hAnsi="Trebuchet MS"/>
                <w:b/>
                <w:bCs/>
                <w:color w:val="000000" w:themeColor="text1"/>
                <w:u w:val="single"/>
              </w:rPr>
              <w:t xml:space="preserve">Depunerea și înregistrarea cererilor de finanțare </w:t>
            </w:r>
          </w:p>
          <w:p w14:paraId="444C2FF9" w14:textId="621D4650" w:rsidR="003406F6" w:rsidRPr="00C81D30" w:rsidRDefault="003406F6" w:rsidP="003406F6">
            <w:pPr>
              <w:spacing w:before="120" w:after="120" w:line="360" w:lineRule="auto"/>
              <w:jc w:val="both"/>
              <w:rPr>
                <w:rFonts w:ascii="Trebuchet MS" w:hAnsi="Trebuchet MS" w:cs="Calibri"/>
                <w:color w:val="000000" w:themeColor="text1"/>
                <w:lang w:val="fr-BE"/>
              </w:rPr>
            </w:pPr>
            <w:r w:rsidRPr="007246F9">
              <w:rPr>
                <w:rFonts w:ascii="Trebuchet MS" w:hAnsi="Trebuchet MS"/>
                <w:color w:val="000000" w:themeColor="text1"/>
                <w:lang w:val="fr-BE"/>
              </w:rPr>
              <w:t xml:space="preserve">Depunerea unei cereri de finanțare reprezintă operațiunea de transmitere, de către un solicitant, a unei solicitări de finanțare (cerere de finanțare), prin intermediul aplicației </w:t>
            </w:r>
            <w:r w:rsidRPr="00C81D30">
              <w:rPr>
                <w:rFonts w:ascii="Trebuchet MS" w:hAnsi="Trebuchet MS"/>
                <w:color w:val="000000" w:themeColor="text1"/>
                <w:lang w:val="it-IT"/>
              </w:rPr>
              <w:t>SMIS2021/MySMIS2021</w:t>
            </w:r>
            <w:r w:rsidRPr="007246F9">
              <w:rPr>
                <w:rFonts w:ascii="Trebuchet MS" w:hAnsi="Trebuchet MS"/>
                <w:color w:val="000000" w:themeColor="text1"/>
                <w:lang w:val="fr-BE"/>
              </w:rPr>
              <w:t>.</w:t>
            </w:r>
            <w:r w:rsidRPr="007246F9">
              <w:rPr>
                <w:rFonts w:ascii="Trebuchet MS" w:hAnsi="Trebuchet MS" w:cs="Calibri"/>
                <w:color w:val="000000" w:themeColor="text1"/>
                <w:lang w:val="fr-BE"/>
              </w:rPr>
              <w:t xml:space="preserve"> Aplicația </w:t>
            </w:r>
            <w:r w:rsidRPr="00C81D30">
              <w:rPr>
                <w:rFonts w:ascii="Trebuchet MS" w:hAnsi="Trebuchet MS" w:cs="Trebuchet MS"/>
                <w:color w:val="000000" w:themeColor="text1"/>
                <w:lang w:val="fr-BE"/>
              </w:rPr>
              <w:t>SMIS2021/MySMIS2021</w:t>
            </w:r>
            <w:r w:rsidRPr="007246F9">
              <w:rPr>
                <w:rFonts w:ascii="Trebuchet MS" w:hAnsi="Trebuchet MS" w:cs="Calibri"/>
                <w:color w:val="000000" w:themeColor="text1"/>
                <w:lang w:val="fr-BE"/>
              </w:rPr>
              <w:t xml:space="preserve"> alocă, în mod automat, codul proiectului (codul SMIS).</w:t>
            </w:r>
            <w:r w:rsidRPr="00C81D30">
              <w:rPr>
                <w:rFonts w:ascii="Trebuchet MS" w:hAnsi="Trebuchet MS" w:cs="Calibri"/>
                <w:color w:val="000000" w:themeColor="text1"/>
                <w:lang w:val="fr-BE"/>
              </w:rPr>
              <w:t xml:space="preserve"> La nivelul AM</w:t>
            </w:r>
            <w:r w:rsidR="00752982" w:rsidRPr="00C81D30">
              <w:rPr>
                <w:rFonts w:ascii="Trebuchet MS" w:hAnsi="Trebuchet MS" w:cs="Calibri"/>
                <w:color w:val="000000" w:themeColor="text1"/>
                <w:lang w:val="fr-BE"/>
              </w:rPr>
              <w:t xml:space="preserve"> PRSM</w:t>
            </w:r>
            <w:r w:rsidRPr="00C81D30">
              <w:rPr>
                <w:rFonts w:ascii="Trebuchet MS" w:hAnsi="Trebuchet MS" w:cs="Calibri"/>
                <w:color w:val="000000" w:themeColor="text1"/>
                <w:lang w:val="fr-BE"/>
              </w:rPr>
              <w:t>, cererile de finanțare depuse vor fi înregistrate în MySMIS (BackOffice).</w:t>
            </w:r>
          </w:p>
          <w:p w14:paraId="39D93CC6" w14:textId="77777777" w:rsidR="003406F6" w:rsidRPr="007246F9" w:rsidRDefault="003406F6" w:rsidP="003406F6">
            <w:pPr>
              <w:spacing w:before="120" w:after="120" w:line="360" w:lineRule="auto"/>
              <w:jc w:val="both"/>
              <w:rPr>
                <w:rFonts w:ascii="Trebuchet MS" w:hAnsi="Trebuchet MS" w:cs="Calibri"/>
                <w:b/>
                <w:bCs/>
                <w:color w:val="000000" w:themeColor="text1"/>
                <w:u w:val="single"/>
              </w:rPr>
            </w:pPr>
            <w:r w:rsidRPr="007246F9">
              <w:rPr>
                <w:rFonts w:ascii="Trebuchet MS" w:hAnsi="Trebuchet MS"/>
                <w:b/>
                <w:bCs/>
                <w:i/>
                <w:color w:val="000000" w:themeColor="text1"/>
                <w:u w:val="single"/>
              </w:rPr>
              <w:t xml:space="preserve">2. </w:t>
            </w:r>
            <w:r w:rsidRPr="007246F9">
              <w:rPr>
                <w:rFonts w:ascii="Trebuchet MS" w:hAnsi="Trebuchet MS" w:cs="Calibri"/>
                <w:b/>
                <w:bCs/>
                <w:color w:val="000000" w:themeColor="text1"/>
                <w:u w:val="single"/>
              </w:rPr>
              <w:t>Desemnarea comisiei de evaluare</w:t>
            </w:r>
          </w:p>
          <w:p w14:paraId="5DFD3F2F" w14:textId="21B01849" w:rsidR="003406F6" w:rsidRPr="007246F9" w:rsidRDefault="003406F6" w:rsidP="003406F6">
            <w:pPr>
              <w:spacing w:before="120" w:after="120" w:line="360" w:lineRule="auto"/>
              <w:jc w:val="both"/>
              <w:rPr>
                <w:rFonts w:ascii="Trebuchet MS" w:hAnsi="Trebuchet MS" w:cs="Calibri"/>
                <w:color w:val="000000" w:themeColor="text1"/>
              </w:rPr>
            </w:pPr>
            <w:r w:rsidRPr="00C81D30">
              <w:rPr>
                <w:rFonts w:ascii="Trebuchet MS" w:hAnsi="Trebuchet MS" w:cs="Calibri"/>
                <w:color w:val="000000" w:themeColor="text1"/>
                <w:lang w:val="fr-BE"/>
              </w:rPr>
              <w:t xml:space="preserve">După înregistrarea cererilor de finanțare în MySMIS (BackOffice) </w:t>
            </w:r>
            <w:r w:rsidRPr="007246F9">
              <w:rPr>
                <w:rFonts w:ascii="Trebuchet MS" w:hAnsi="Trebuchet MS" w:cs="Calibri"/>
                <w:color w:val="000000" w:themeColor="text1"/>
              </w:rPr>
              <w:t>vor fi desemnați experții independenți responsabili cu evaluarea tehnico-financiară a cererii de finanțare, precum și experții din cadrul AM PRSM-Serviciul Evaluare, Selecție și Contractare</w:t>
            </w:r>
            <w:r w:rsidR="00752982" w:rsidRPr="007246F9">
              <w:rPr>
                <w:rFonts w:ascii="Trebuchet MS" w:hAnsi="Trebuchet MS" w:cs="Calibri"/>
                <w:color w:val="000000" w:themeColor="text1"/>
              </w:rPr>
              <w:t xml:space="preserve"> PR Sud-Muntenia</w:t>
            </w:r>
            <w:r w:rsidRPr="007246F9">
              <w:rPr>
                <w:rFonts w:ascii="Trebuchet MS" w:hAnsi="Trebuchet MS" w:cs="Calibri"/>
                <w:color w:val="000000" w:themeColor="text1"/>
              </w:rPr>
              <w:t xml:space="preserve"> care vor primi rolurile de președinte/secretar ai comisiilor de evaluare.</w:t>
            </w:r>
          </w:p>
          <w:p w14:paraId="2DDC9CAB" w14:textId="7D0F5C82" w:rsidR="003406F6" w:rsidRPr="00C81D30"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i/>
                <w:color w:val="000000" w:themeColor="text1"/>
                <w:u w:val="single"/>
              </w:rPr>
              <w:t xml:space="preserve">3. </w:t>
            </w:r>
            <w:r w:rsidRPr="00C81D30">
              <w:rPr>
                <w:rFonts w:ascii="Trebuchet MS" w:hAnsi="Trebuchet MS" w:cs="Calibri"/>
                <w:b/>
                <w:bCs/>
                <w:color w:val="000000" w:themeColor="text1"/>
                <w:u w:val="single"/>
              </w:rPr>
              <w:t xml:space="preserve">Verificarea conformității administrative </w:t>
            </w:r>
          </w:p>
          <w:p w14:paraId="6F59B004" w14:textId="1E270107" w:rsidR="003406F6" w:rsidRPr="00C81D30" w:rsidRDefault="003406F6" w:rsidP="003406F6">
            <w:pPr>
              <w:spacing w:line="360" w:lineRule="auto"/>
              <w:jc w:val="both"/>
              <w:rPr>
                <w:rFonts w:ascii="Trebuchet MS" w:hAnsi="Trebuchet MS" w:cs="Calibri"/>
                <w:color w:val="000000" w:themeColor="text1"/>
              </w:rPr>
            </w:pPr>
            <w:r w:rsidRPr="00C81D30">
              <w:rPr>
                <w:rFonts w:ascii="Trebuchet MS" w:hAnsi="Trebuchet MS" w:cs="Calibri"/>
                <w:color w:val="000000" w:themeColor="text1"/>
              </w:rPr>
              <w:t>Această etapă este complet digitalizată, respectiv este realizată în mod automat prin sistemul informatic MySMIS2021/SMIS2021+, pe baza declarației unice generată de sistemul informatic MySMIS2021/SMIS2021+.</w:t>
            </w:r>
          </w:p>
          <w:p w14:paraId="5EC28396"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b/>
                <w:bCs/>
                <w:i/>
                <w:color w:val="000000" w:themeColor="text1"/>
                <w:u w:val="single"/>
              </w:rPr>
              <w:t xml:space="preserve">4. </w:t>
            </w:r>
            <w:r w:rsidRPr="007246F9">
              <w:rPr>
                <w:rFonts w:ascii="Trebuchet MS" w:hAnsi="Trebuchet MS" w:cs="Calibri"/>
                <w:b/>
                <w:bCs/>
                <w:color w:val="000000" w:themeColor="text1"/>
                <w:u w:val="single"/>
              </w:rPr>
              <w:t>Evaluarea tehnică și financiară a cererii de</w:t>
            </w:r>
            <w:r w:rsidRPr="007246F9">
              <w:rPr>
                <w:rFonts w:ascii="Trebuchet MS" w:hAnsi="Trebuchet MS"/>
                <w:b/>
                <w:bCs/>
                <w:color w:val="000000" w:themeColor="text1"/>
                <w:u w:val="single"/>
              </w:rPr>
              <w:t xml:space="preserve"> finanțare</w:t>
            </w:r>
          </w:p>
          <w:p w14:paraId="673EEE54" w14:textId="77777777"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449E860" w14:textId="6106BACA"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lastRenderedPageBreak/>
              <w:t xml:space="preserve">Cererile de finanțare se evaluează de către comisiile de evaluare constituite la nivelul AM PRSM în conformitate cu prevederile Ghidului Solicitantului </w:t>
            </w:r>
            <w:r w:rsidRPr="007246F9">
              <w:rPr>
                <w:rFonts w:ascii="Trebuchet MS" w:hAnsi="Trebuchet MS" w:cs="Calibri"/>
                <w:color w:val="000000" w:themeColor="text1"/>
              </w:rPr>
              <w:t xml:space="preserve">și cu instrucțiunile </w:t>
            </w:r>
            <w:r w:rsidRPr="00C81D30">
              <w:rPr>
                <w:rFonts w:ascii="Trebuchet MS" w:hAnsi="Trebuchet MS" w:cs="Calibri"/>
                <w:color w:val="000000" w:themeColor="text1"/>
                <w:lang w:val="it-IT"/>
              </w:rPr>
              <w:t>Autorității de Management a Programului Regional Sud-Muntenia.</w:t>
            </w:r>
          </w:p>
          <w:p w14:paraId="52649F3D" w14:textId="77777777"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Pe parcursul procesului de evaluare tehnică și financiară, comisia de evaluare poate solicita clarificări.</w:t>
            </w:r>
          </w:p>
          <w:p w14:paraId="793DC471" w14:textId="77777777"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51A628B9" w14:textId="4FA24153"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000638C0">
              <w:rPr>
                <w:rFonts w:ascii="Trebuchet MS" w:hAnsi="Trebuchet MS" w:cs="Trebuchet MS"/>
                <w:color w:val="000000" w:themeColor="text1"/>
                <w:lang w:val="en-GB"/>
              </w:rPr>
              <w:t xml:space="preserve"> </w:t>
            </w:r>
            <w:r w:rsidRPr="007246F9">
              <w:rPr>
                <w:rFonts w:ascii="Trebuchet MS" w:hAnsi="Trebuchet MS" w:cs="Trebuchet MS"/>
                <w:color w:val="000000" w:themeColor="text1"/>
                <w:lang w:val="en-GB"/>
              </w:rPr>
              <w:t>buget incorect calculat din punct de vedere aritmetic;</w:t>
            </w:r>
          </w:p>
          <w:p w14:paraId="6E751CD8" w14:textId="05385D54" w:rsidR="003406F6" w:rsidRPr="00BB4CAF" w:rsidRDefault="003406F6" w:rsidP="003406F6">
            <w:pPr>
              <w:spacing w:before="120" w:after="120" w:line="360" w:lineRule="auto"/>
              <w:jc w:val="both"/>
              <w:rPr>
                <w:rFonts w:ascii="Trebuchet MS" w:hAnsi="Trebuchet MS" w:cs="Trebuchet MS"/>
                <w:color w:val="000000" w:themeColor="text1"/>
                <w:lang w:val="pt-PT"/>
              </w:rPr>
            </w:pPr>
            <w:r w:rsidRPr="00BB4CAF">
              <w:rPr>
                <w:rFonts w:ascii="Trebuchet MS" w:hAnsi="Trebuchet MS" w:cs="Trebuchet MS"/>
                <w:color w:val="000000" w:themeColor="text1"/>
                <w:lang w:val="pt-PT"/>
              </w:rPr>
              <w:t>•</w:t>
            </w:r>
            <w:r w:rsidR="000638C0" w:rsidRPr="00BB4CAF">
              <w:rPr>
                <w:rFonts w:ascii="Trebuchet MS" w:hAnsi="Trebuchet MS" w:cs="Trebuchet MS"/>
                <w:color w:val="000000" w:themeColor="text1"/>
                <w:lang w:val="pt-PT"/>
              </w:rPr>
              <w:t xml:space="preserve"> </w:t>
            </w:r>
            <w:r w:rsidRPr="00BB4CAF">
              <w:rPr>
                <w:rFonts w:ascii="Trebuchet MS" w:hAnsi="Trebuchet MS" w:cs="Trebuchet MS"/>
                <w:color w:val="000000" w:themeColor="text1"/>
                <w:lang w:val="pt-PT"/>
              </w:rPr>
              <w:t xml:space="preserve">necorelarea bugetului cu activitățile proiectului și cu planul de achiziții; </w:t>
            </w:r>
          </w:p>
          <w:p w14:paraId="1DE069EE" w14:textId="68EDF8AE"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w:t>
            </w:r>
            <w:r w:rsidR="000638C0" w:rsidRPr="00C81D30">
              <w:rPr>
                <w:rFonts w:ascii="Trebuchet MS" w:hAnsi="Trebuchet MS" w:cs="Trebuchet MS"/>
                <w:color w:val="000000" w:themeColor="text1"/>
                <w:lang w:val="it-IT"/>
              </w:rPr>
              <w:t xml:space="preserve"> </w:t>
            </w:r>
            <w:r w:rsidRPr="00C81D30">
              <w:rPr>
                <w:rFonts w:ascii="Trebuchet MS" w:hAnsi="Trebuchet MS" w:cs="Trebuchet MS"/>
                <w:color w:val="000000" w:themeColor="text1"/>
                <w:lang w:val="it-IT"/>
              </w:rPr>
              <w:t>necorelarea calendarului de activități cu planul de achiziții;</w:t>
            </w:r>
          </w:p>
          <w:p w14:paraId="454C92D2" w14:textId="5B8CC72B"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w:t>
            </w:r>
            <w:r w:rsidR="000638C0" w:rsidRPr="00C81D30">
              <w:rPr>
                <w:rFonts w:ascii="Trebuchet MS" w:hAnsi="Trebuchet MS" w:cs="Trebuchet MS"/>
                <w:color w:val="000000" w:themeColor="text1"/>
                <w:lang w:val="it-IT"/>
              </w:rPr>
              <w:t xml:space="preserve"> </w:t>
            </w:r>
            <w:r w:rsidRPr="00C81D30">
              <w:rPr>
                <w:rFonts w:ascii="Trebuchet MS" w:hAnsi="Trebuchet MS" w:cs="Trebuchet MS"/>
                <w:color w:val="000000" w:themeColor="text1"/>
                <w:lang w:val="it-IT"/>
              </w:rPr>
              <w:t>declararea anumitor cheltuieli ca fiind ne-eligibile și reasumarea acestora de către solicitant;</w:t>
            </w:r>
          </w:p>
          <w:p w14:paraId="25A96772" w14:textId="18B2F329"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w:t>
            </w:r>
            <w:r w:rsidR="000638C0" w:rsidRPr="00C81D30">
              <w:rPr>
                <w:rFonts w:ascii="Trebuchet MS" w:hAnsi="Trebuchet MS" w:cs="Trebuchet MS"/>
                <w:color w:val="000000" w:themeColor="text1"/>
                <w:lang w:val="it-IT"/>
              </w:rPr>
              <w:t xml:space="preserve"> </w:t>
            </w:r>
            <w:r w:rsidRPr="00C81D30">
              <w:rPr>
                <w:rFonts w:ascii="Trebuchet MS" w:hAnsi="Trebuchet MS" w:cs="Trebuchet MS"/>
                <w:color w:val="000000" w:themeColor="text1"/>
                <w:lang w:val="it-IT"/>
              </w:rPr>
              <w:t>necorelări de informații în diferite parți ale cererii de finanțare, care să nu afecteze principiile de competitivitate în cadrul procesului, depunctând în mod corespunzător;</w:t>
            </w:r>
          </w:p>
          <w:p w14:paraId="6EF23C21" w14:textId="0EFEEDC0" w:rsidR="003406F6" w:rsidRPr="007246F9" w:rsidRDefault="003406F6" w:rsidP="003406F6">
            <w:pPr>
              <w:spacing w:before="120" w:after="120" w:line="360" w:lineRule="auto"/>
              <w:jc w:val="both"/>
              <w:rPr>
                <w:rFonts w:ascii="Trebuchet MS" w:hAnsi="Trebuchet MS"/>
                <w:color w:val="000000" w:themeColor="text1"/>
                <w:lang w:eastAsia="ro-RO"/>
              </w:rPr>
            </w:pPr>
            <w:r w:rsidRPr="00C81D30">
              <w:rPr>
                <w:rFonts w:ascii="Trebuchet MS" w:hAnsi="Trebuchet MS" w:cs="Trebuchet MS"/>
                <w:color w:val="000000" w:themeColor="text1"/>
                <w:lang w:val="it-IT"/>
              </w:rPr>
              <w:t>•</w:t>
            </w:r>
            <w:r w:rsidR="000638C0" w:rsidRPr="00C81D30">
              <w:rPr>
                <w:rFonts w:ascii="Trebuchet MS" w:hAnsi="Trebuchet MS" w:cs="Trebuchet MS"/>
                <w:color w:val="000000" w:themeColor="text1"/>
                <w:lang w:val="it-IT"/>
              </w:rPr>
              <w:t xml:space="preserve"> </w:t>
            </w:r>
            <w:r w:rsidRPr="00C81D30">
              <w:rPr>
                <w:rFonts w:ascii="Trebuchet MS" w:hAnsi="Trebuchet MS" w:cs="Trebuchet MS"/>
                <w:color w:val="000000" w:themeColor="text1"/>
                <w:lang w:val="it-IT"/>
              </w:rPr>
              <w:t>necorelări între cererea de finanțare și documentația tehnico-economică/ plan de afaceri, acolo unde este cazul</w:t>
            </w:r>
            <w:r w:rsidRPr="007246F9">
              <w:rPr>
                <w:rFonts w:ascii="Trebuchet MS" w:hAnsi="Trebuchet MS"/>
                <w:color w:val="000000" w:themeColor="text1"/>
                <w:lang w:eastAsia="ro-RO"/>
              </w:rPr>
              <w:t>.</w:t>
            </w:r>
          </w:p>
          <w:p w14:paraId="5DF9B546" w14:textId="77777777"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Termenul de răspuns la solicitările de clarificări este de </w:t>
            </w:r>
            <w:r w:rsidRPr="00C81D30">
              <w:rPr>
                <w:rFonts w:ascii="Trebuchet MS" w:hAnsi="Trebuchet MS" w:cs="Trebuchet MS"/>
                <w:b/>
                <w:bCs/>
                <w:color w:val="000000" w:themeColor="text1"/>
                <w:lang w:val="it-IT"/>
              </w:rPr>
              <w:t>maximum 5 zile lucrătoare</w:t>
            </w:r>
            <w:r w:rsidRPr="00C81D30">
              <w:rPr>
                <w:rFonts w:ascii="Trebuchet MS" w:hAnsi="Trebuchet MS" w:cs="Trebuchet MS"/>
                <w:color w:val="000000" w:themeColor="text1"/>
                <w:lang w:val="it-IT"/>
              </w:rPr>
              <w:t>, în funcție de complexitatea acestora.</w:t>
            </w:r>
          </w:p>
          <w:p w14:paraId="4FAC1EDD" w14:textId="134BCEF4"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În lipsa unor răspunsuri la clarificări sau în cazul primirii unor răspunsuri neconcludente, </w:t>
            </w:r>
            <w:r w:rsidR="00752982" w:rsidRPr="00C81D30">
              <w:rPr>
                <w:rFonts w:ascii="Trebuchet MS" w:hAnsi="Trebuchet MS" w:cs="Trebuchet MS"/>
                <w:color w:val="000000" w:themeColor="text1"/>
                <w:lang w:val="it-IT"/>
              </w:rPr>
              <w:t>AM PRSM</w:t>
            </w:r>
            <w:r w:rsidRPr="00C81D30">
              <w:rPr>
                <w:rFonts w:ascii="Trebuchet MS" w:hAnsi="Trebuchet MS" w:cs="Trebuchet MS"/>
                <w:color w:val="000000" w:themeColor="text1"/>
                <w:lang w:val="it-IT"/>
              </w:rPr>
              <w:t xml:space="preserve"> ia decizia privind rezultatul evaluării pe baza informațiilor existente.</w:t>
            </w:r>
          </w:p>
          <w:p w14:paraId="1928D55C" w14:textId="77777777"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În cadrul etapei de evaluare tehnică și financiară se efectuează și vizita pe teren.</w:t>
            </w:r>
          </w:p>
          <w:p w14:paraId="4E8DF26D" w14:textId="1B67A58C"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Odată cu transmiterea primei solicitări de clarificări, solicitantul va fi notif</w:t>
            </w:r>
            <w:r w:rsidR="00752982" w:rsidRPr="00C81D30">
              <w:rPr>
                <w:rFonts w:ascii="Trebuchet MS" w:hAnsi="Trebuchet MS" w:cs="Trebuchet MS"/>
                <w:color w:val="000000" w:themeColor="text1"/>
                <w:lang w:val="it-IT"/>
              </w:rPr>
              <w:t>i</w:t>
            </w:r>
            <w:r w:rsidRPr="00C81D30">
              <w:rPr>
                <w:rFonts w:ascii="Trebuchet MS" w:hAnsi="Trebuchet MS" w:cs="Trebuchet MS"/>
                <w:color w:val="000000" w:themeColor="text1"/>
                <w:lang w:val="it-IT"/>
              </w:rPr>
              <w:t>cat asupra datei efectuării vizitei pe teren.</w:t>
            </w:r>
          </w:p>
          <w:p w14:paraId="369A2ECB" w14:textId="77777777" w:rsidR="003406F6" w:rsidRPr="00C81D30" w:rsidRDefault="003406F6" w:rsidP="003406F6">
            <w:pPr>
              <w:spacing w:line="360" w:lineRule="auto"/>
              <w:jc w:val="both"/>
              <w:rPr>
                <w:rFonts w:ascii="Trebuchet MS" w:hAnsi="Trebuchet MS" w:cs="Trebuchet MS"/>
                <w:color w:val="000000" w:themeColor="text1"/>
                <w:lang w:val="it-IT"/>
              </w:rPr>
            </w:pPr>
            <w:bookmarkStart w:id="99" w:name="_Hlk108424368"/>
            <w:r w:rsidRPr="00C81D30">
              <w:rPr>
                <w:rFonts w:ascii="Trebuchet MS" w:hAnsi="Trebuchet MS" w:cs="Trebuchet MS"/>
                <w:color w:val="000000" w:themeColor="text1"/>
                <w:lang w:val="it-I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99"/>
          <w:p w14:paraId="5401EA80" w14:textId="77777777" w:rsidR="003406F6" w:rsidRPr="00C81D30" w:rsidRDefault="003406F6" w:rsidP="003406F6">
            <w:pPr>
              <w:spacing w:line="360" w:lineRule="auto"/>
              <w:jc w:val="both"/>
              <w:rPr>
                <w:rFonts w:ascii="Trebuchet MS" w:hAnsi="Trebuchet MS" w:cs="Trebuchet MS"/>
                <w:color w:val="000000" w:themeColor="text1"/>
                <w:lang w:val="it-IT"/>
              </w:rPr>
            </w:pPr>
          </w:p>
          <w:p w14:paraId="688E18A6" w14:textId="77777777" w:rsidR="003406F6" w:rsidRPr="00C81D30" w:rsidRDefault="003406F6" w:rsidP="003406F6">
            <w:pPr>
              <w:spacing w:line="360" w:lineRule="auto"/>
              <w:jc w:val="both"/>
              <w:rPr>
                <w:rFonts w:ascii="Trebuchet MS" w:hAnsi="Trebuchet MS" w:cs="Calibri"/>
                <w:color w:val="000000" w:themeColor="text1"/>
                <w:lang w:val="it-IT"/>
              </w:rPr>
            </w:pPr>
            <w:r w:rsidRPr="00C81D30">
              <w:rPr>
                <w:rFonts w:ascii="Trebuchet MS" w:hAnsi="Trebuchet MS" w:cs="Calibri"/>
                <w:color w:val="000000" w:themeColor="text1"/>
                <w:lang w:val="it-IT"/>
              </w:rPr>
              <w:t>Grilele de evaluare tehnică și financiară se completează și se generează în sistemul informatic MySMIS2021/SMIS2021+</w:t>
            </w:r>
            <w:r w:rsidRPr="007246F9">
              <w:rPr>
                <w:rFonts w:ascii="Trebuchet MS" w:hAnsi="Trebuchet MS" w:cs="Calibri"/>
                <w:color w:val="000000" w:themeColor="text1"/>
              </w:rPr>
              <w:t>.</w:t>
            </w:r>
          </w:p>
          <w:p w14:paraId="01399533" w14:textId="77777777" w:rsidR="00A36E03" w:rsidRPr="004A07C1" w:rsidRDefault="00A36E03" w:rsidP="00A36E03">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 xml:space="preserve">Rezultatele evaluării tehnice și financiare se comunică solicitantului/ liderului de parteneriat electronic, prin intermediul sistemului informatic MySMIS2021/SMIS2021+, indicându-se </w:t>
            </w:r>
            <w:r w:rsidRPr="004A07C1">
              <w:rPr>
                <w:rFonts w:ascii="Trebuchet MS" w:hAnsi="Trebuchet MS" w:cs="Trebuchet MS"/>
                <w:color w:val="000000" w:themeColor="text1"/>
                <w:lang w:val="fr-BE"/>
              </w:rPr>
              <w:lastRenderedPageBreak/>
              <w:t>punctajul obținut și justificarea acordării respectivului punctaj, pentru fiecare criteriu în parte.</w:t>
            </w:r>
          </w:p>
          <w:p w14:paraId="191D7E2D" w14:textId="77777777" w:rsidR="00A36E03" w:rsidRPr="004A07C1" w:rsidRDefault="00A36E03" w:rsidP="00A36E03">
            <w:pPr>
              <w:spacing w:line="360" w:lineRule="auto"/>
              <w:jc w:val="both"/>
              <w:rPr>
                <w:rFonts w:ascii="Trebuchet MS" w:hAnsi="Trebuchet MS" w:cs="Trebuchet MS"/>
                <w:color w:val="000000" w:themeColor="text1"/>
                <w:lang w:val="fr-BE"/>
              </w:rPr>
            </w:pPr>
            <w:r w:rsidRPr="007246F9">
              <w:rPr>
                <w:rFonts w:ascii="Trebuchet MS" w:hAnsi="Trebuchet MS"/>
                <w:iCs/>
                <w:color w:val="000000" w:themeColor="text1"/>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r>
              <w:rPr>
                <w:rFonts w:ascii="Trebuchet MS" w:hAnsi="Trebuchet MS"/>
                <w:iCs/>
                <w:color w:val="000000" w:themeColor="text1"/>
              </w:rPr>
              <w:t>.</w:t>
            </w:r>
          </w:p>
          <w:p w14:paraId="68AC3E07" w14:textId="77777777" w:rsidR="003406F6" w:rsidRPr="00A36E03" w:rsidRDefault="003406F6" w:rsidP="003406F6">
            <w:pPr>
              <w:spacing w:line="360" w:lineRule="auto"/>
              <w:jc w:val="both"/>
              <w:rPr>
                <w:rFonts w:ascii="Trebuchet MS" w:hAnsi="Trebuchet MS" w:cs="Calibri"/>
                <w:color w:val="000000" w:themeColor="text1"/>
                <w:lang w:val="fr-BE"/>
              </w:rPr>
            </w:pPr>
          </w:p>
          <w:p w14:paraId="32D47048" w14:textId="77777777" w:rsidR="003406F6" w:rsidRPr="007246F9"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5. Contractarea proiectelor</w:t>
            </w:r>
          </w:p>
          <w:p w14:paraId="1AE4368D"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După finalizarea evaluării tehnice și financiare a cererilor de finanțare, AM PRSM demarează etapa de contractare.</w:t>
            </w:r>
          </w:p>
          <w:p w14:paraId="400D8222"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Intrarea în etapa de contractare este adusă la cunoștința solicitantului prin aplicația informatică MySMIS2021/SMIS2021+. </w:t>
            </w:r>
          </w:p>
          <w:p w14:paraId="6146340E" w14:textId="1CFEF986"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C81D30">
              <w:rPr>
                <w:rFonts w:ascii="Trebuchet MS" w:hAnsi="Trebuchet MS" w:cs="Trebuchet MS"/>
                <w:b/>
                <w:bCs/>
                <w:color w:val="000000" w:themeColor="text1"/>
                <w:lang w:val="it-IT"/>
              </w:rPr>
              <w:t>5 zile lucrătoare de la data finalizării etapei de evaluare tehnică și financiară,</w:t>
            </w:r>
            <w:r w:rsidRPr="00C81D30">
              <w:rPr>
                <w:rFonts w:ascii="Trebuchet MS" w:hAnsi="Trebuchet MS" w:cs="Trebuchet MS"/>
                <w:color w:val="000000" w:themeColor="text1"/>
                <w:lang w:val="it-IT"/>
              </w:rPr>
              <w:t xml:space="preserve"> respectiv de la data soluționării contestațiilor.</w:t>
            </w:r>
          </w:p>
          <w:p w14:paraId="5D47F7E4"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p>
          <w:p w14:paraId="2CFDDADE" w14:textId="596694A0"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În etapa de contractare, solicitanților li se solicită de către </w:t>
            </w:r>
            <w:r w:rsidR="00752982" w:rsidRPr="00C81D30">
              <w:rPr>
                <w:rFonts w:ascii="Trebuchet MS" w:hAnsi="Trebuchet MS" w:cs="Trebuchet MS"/>
                <w:color w:val="000000" w:themeColor="text1"/>
                <w:lang w:val="it-IT"/>
              </w:rPr>
              <w:t>AM PRSM</w:t>
            </w:r>
            <w:r w:rsidRPr="00C81D30">
              <w:rPr>
                <w:rFonts w:ascii="Trebuchet MS" w:hAnsi="Trebuchet MS" w:cs="Trebuchet MS"/>
                <w:color w:val="000000" w:themeColor="text1"/>
                <w:lang w:val="it-IT"/>
              </w:rPr>
              <w:t xml:space="preserve"> prin sistemul informatic MySMIS2021/SMIS2021+ să facă dovada celor declarate prin declarația unică, respectiv să prezinte documentele justificative prin care fac dovada îndeplinirii tuturor condițiilor de eligibilitate.</w:t>
            </w:r>
          </w:p>
          <w:p w14:paraId="34FE6F73"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Autoritatea de management poate solicita clarificări în etapa de contractare.</w:t>
            </w:r>
          </w:p>
          <w:p w14:paraId="2C8CF940"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Urmare a verificării îndeplinirii condițiilor de eligibilitate, autoritatea de management emite decizia de aprobare a finanțării, respectiv decizia de respingere a finanțării.</w:t>
            </w:r>
          </w:p>
          <w:p w14:paraId="6F954373" w14:textId="3EB05DAA" w:rsidR="007022AD" w:rsidRPr="007246F9" w:rsidRDefault="00A36E03" w:rsidP="003406F6">
            <w:pPr>
              <w:spacing w:before="120" w:after="120" w:line="360" w:lineRule="auto"/>
              <w:jc w:val="both"/>
              <w:rPr>
                <w:rFonts w:ascii="Trebuchet MS" w:hAnsi="Trebuchet MS"/>
                <w:i/>
                <w:color w:val="000000" w:themeColor="text1"/>
                <w:sz w:val="24"/>
                <w:szCs w:val="24"/>
              </w:rPr>
            </w:pPr>
            <w:r w:rsidRPr="00E63792">
              <w:rPr>
                <w:rFonts w:ascii="Trebuchet MS" w:hAnsi="Trebuchet MS" w:cs="Trebuchet MS"/>
                <w:lang w:val="it-IT"/>
              </w:rPr>
              <w:t>Durata totală până la semnarea contractului de finanțare nu poate depăși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r>
              <w:rPr>
                <w:rFonts w:ascii="Trebuchet MS" w:hAnsi="Trebuchet MS" w:cs="Trebuchet MS"/>
                <w:lang w:val="it-IT"/>
              </w:rPr>
              <w:t>.</w:t>
            </w:r>
          </w:p>
        </w:tc>
      </w:tr>
    </w:tbl>
    <w:p w14:paraId="10C95F4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21D8FD46" w14:textId="2D6C8EE1" w:rsidR="00566CCA" w:rsidRPr="007246F9" w:rsidRDefault="008E3742" w:rsidP="008E3742">
      <w:pPr>
        <w:pStyle w:val="Heading2"/>
      </w:pPr>
      <w:bookmarkStart w:id="100" w:name="_Toc167264310"/>
      <w:r w:rsidRPr="007246F9">
        <w:lastRenderedPageBreak/>
        <w:t xml:space="preserve">8.2. </w:t>
      </w:r>
      <w:r w:rsidR="00566CCA" w:rsidRPr="007246F9">
        <w:t>Conformitate administrativă</w:t>
      </w:r>
      <w:r w:rsidR="002D47EF" w:rsidRPr="007246F9">
        <w:t xml:space="preserve"> – DECLARAȚIA UNICĂ</w:t>
      </w:r>
      <w:bookmarkEnd w:id="100"/>
      <w:r w:rsidR="00566CCA" w:rsidRPr="007246F9">
        <w:tab/>
      </w:r>
    </w:p>
    <w:tbl>
      <w:tblPr>
        <w:tblStyle w:val="TableGrid"/>
        <w:tblW w:w="0" w:type="auto"/>
        <w:tblLook w:val="04A0" w:firstRow="1" w:lastRow="0" w:firstColumn="1" w:lastColumn="0" w:noHBand="0" w:noVBand="1"/>
      </w:tblPr>
      <w:tblGrid>
        <w:gridCol w:w="9396"/>
      </w:tblGrid>
      <w:tr w:rsidR="00B63863" w:rsidRPr="007246F9" w14:paraId="3B821FCC" w14:textId="77777777" w:rsidTr="00B558B3">
        <w:tc>
          <w:tcPr>
            <w:tcW w:w="9396" w:type="dxa"/>
          </w:tcPr>
          <w:p w14:paraId="414B7BDB" w14:textId="1C56DCDB" w:rsidR="0083294A" w:rsidRPr="00C81D30" w:rsidRDefault="001956FB" w:rsidP="001956FB">
            <w:pPr>
              <w:autoSpaceDE w:val="0"/>
              <w:autoSpaceDN w:val="0"/>
              <w:adjustRightInd w:val="0"/>
              <w:spacing w:line="360" w:lineRule="auto"/>
              <w:jc w:val="both"/>
              <w:rPr>
                <w:rFonts w:ascii="Trebuchet MS" w:hAnsi="Trebuchet MS" w:cs="Trebuchet MS"/>
                <w:color w:val="000000" w:themeColor="text1"/>
              </w:rPr>
            </w:pPr>
            <w:r w:rsidRPr="00C81D30">
              <w:rPr>
                <w:rFonts w:ascii="Trebuchet MS" w:hAnsi="Trebuchet MS" w:cs="Trebuchet MS"/>
                <w:color w:val="000000" w:themeColor="text1"/>
              </w:rPr>
              <w:t>Aplicația MySMIS2021/SMIS2021+ generează declarația unică care este completată de solicitant și se semnează cu semnătură electronică extinsă de către reprezentantul legal al acestuia sau împuternicitul acestuia.</w:t>
            </w:r>
          </w:p>
          <w:p w14:paraId="5CA3569A" w14:textId="12C70ABD" w:rsidR="001956FB" w:rsidRPr="00C81D30" w:rsidRDefault="001956FB" w:rsidP="001956FB">
            <w:pPr>
              <w:autoSpaceDE w:val="0"/>
              <w:autoSpaceDN w:val="0"/>
              <w:adjustRightInd w:val="0"/>
              <w:spacing w:line="360" w:lineRule="auto"/>
              <w:jc w:val="both"/>
              <w:rPr>
                <w:rFonts w:ascii="Trebuchet MS" w:eastAsiaTheme="minorHAnsi" w:hAnsi="Trebuchet MS" w:cs="ArialMT"/>
                <w:color w:val="000000" w:themeColor="text1"/>
              </w:rPr>
            </w:pPr>
            <w:r w:rsidRPr="00C81D30">
              <w:rPr>
                <w:rFonts w:ascii="Trebuchet MS" w:eastAsiaTheme="minorHAnsi" w:hAnsi="Trebuchet MS" w:cs="ArialMT"/>
                <w:color w:val="000000" w:themeColor="text1"/>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39B5EAEA" w14:textId="2DFB4A1C" w:rsidR="00342B4B" w:rsidRPr="00C81D30" w:rsidRDefault="001956FB" w:rsidP="001956FB">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eastAsiaTheme="minorHAnsi" w:hAnsi="Trebuchet MS" w:cs="ArialMT"/>
                <w:color w:val="000000" w:themeColor="text1"/>
                <w:lang w:val="it-IT"/>
              </w:rPr>
              <w:t>să facă dovada îndeplinirii condițiilor de eligibilitate prevăzute de Ghidul solicitantului, în etapa de contractare, prin documente justificative.</w:t>
            </w:r>
          </w:p>
          <w:p w14:paraId="062A8117" w14:textId="05191305" w:rsidR="0083294A" w:rsidRPr="00C81D30" w:rsidRDefault="001956FB" w:rsidP="001956FB">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EFBE1D7" w14:textId="3013DD2F" w:rsidR="0083294A" w:rsidRPr="007246F9" w:rsidRDefault="00342B4B" w:rsidP="001956FB">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F3592B3" w14:textId="33D4E041" w:rsidR="001956FB" w:rsidRPr="00C81D30" w:rsidRDefault="001956FB" w:rsidP="001956FB">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5857264" w14:textId="4549DD4E" w:rsidR="00DA693E" w:rsidRPr="007246F9" w:rsidRDefault="001956FB" w:rsidP="001956FB">
            <w:pPr>
              <w:spacing w:before="120" w:after="120" w:line="360" w:lineRule="auto"/>
              <w:jc w:val="both"/>
              <w:rPr>
                <w:rFonts w:ascii="Trebuchet MS" w:hAnsi="Trebuchet MS"/>
                <w:i/>
                <w:color w:val="000000" w:themeColor="text1"/>
                <w:sz w:val="24"/>
                <w:szCs w:val="24"/>
              </w:rPr>
            </w:pPr>
            <w:r w:rsidRPr="00C81D30">
              <w:rPr>
                <w:rFonts w:ascii="Trebuchet MS" w:hAnsi="Trebuchet MS" w:cs="Trebuchet MS"/>
                <w:color w:val="000000" w:themeColor="text1"/>
                <w:lang w:val="it-IT"/>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0BC2BC83" w14:textId="77777777" w:rsidR="008E3742" w:rsidRDefault="008E3742" w:rsidP="008E3742">
      <w:pPr>
        <w:spacing w:before="120" w:after="120"/>
        <w:jc w:val="both"/>
        <w:rPr>
          <w:rFonts w:ascii="Trebuchet MS" w:hAnsi="Trebuchet MS"/>
          <w:i/>
          <w:color w:val="000000" w:themeColor="text1"/>
          <w:sz w:val="24"/>
          <w:szCs w:val="24"/>
        </w:rPr>
      </w:pPr>
    </w:p>
    <w:p w14:paraId="27969275" w14:textId="0AB42E55" w:rsidR="002553BD" w:rsidRPr="007246F9" w:rsidRDefault="008E3742" w:rsidP="008E3742">
      <w:pPr>
        <w:pStyle w:val="Heading2"/>
      </w:pPr>
      <w:bookmarkStart w:id="101" w:name="_Toc167264311"/>
      <w:r w:rsidRPr="007246F9">
        <w:t xml:space="preserve">8.3. </w:t>
      </w:r>
      <w:r w:rsidR="002553BD" w:rsidRPr="007246F9">
        <w:t>Etapa de evaluare preliminară – dacă este cazul (specific pentru intervențiile FSE+)</w:t>
      </w:r>
      <w:bookmarkEnd w:id="101"/>
    </w:p>
    <w:p w14:paraId="447B50CF" w14:textId="2B175617" w:rsidR="002553BD" w:rsidRPr="007246F9"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06C7A402"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C79376E" w14:textId="0AF47ABD" w:rsidR="00566CCA" w:rsidRPr="007246F9" w:rsidRDefault="006462BB" w:rsidP="006462BB">
      <w:pPr>
        <w:pStyle w:val="Heading2"/>
      </w:pPr>
      <w:bookmarkStart w:id="102" w:name="_Toc167264312"/>
      <w:r w:rsidRPr="007246F9">
        <w:t xml:space="preserve">8.4. </w:t>
      </w:r>
      <w:r w:rsidR="00552708" w:rsidRPr="007246F9">
        <w:t>E</w:t>
      </w:r>
      <w:r w:rsidR="00566CCA" w:rsidRPr="007246F9">
        <w:t>valuare</w:t>
      </w:r>
      <w:r w:rsidR="00552708" w:rsidRPr="007246F9">
        <w:t>a</w:t>
      </w:r>
      <w:r w:rsidR="00566CCA" w:rsidRPr="007246F9">
        <w:t xml:space="preserve"> tehnică și financiară</w:t>
      </w:r>
      <w:r w:rsidR="00552708" w:rsidRPr="007246F9">
        <w:t>. Criterii de evaluare tehnică și financiară</w:t>
      </w:r>
      <w:bookmarkEnd w:id="102"/>
    </w:p>
    <w:tbl>
      <w:tblPr>
        <w:tblStyle w:val="TableGrid"/>
        <w:tblW w:w="0" w:type="auto"/>
        <w:tblLook w:val="04A0" w:firstRow="1" w:lastRow="0" w:firstColumn="1" w:lastColumn="0" w:noHBand="0" w:noVBand="1"/>
      </w:tblPr>
      <w:tblGrid>
        <w:gridCol w:w="9396"/>
      </w:tblGrid>
      <w:tr w:rsidR="00B63863" w:rsidRPr="007246F9" w14:paraId="10F08F66" w14:textId="77777777" w:rsidTr="00B558B3">
        <w:tc>
          <w:tcPr>
            <w:tcW w:w="9396" w:type="dxa"/>
          </w:tcPr>
          <w:p w14:paraId="21516E13" w14:textId="77777777" w:rsidR="00172443" w:rsidRDefault="00172443" w:rsidP="00172443">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Evaluarea tehnică și financiară se va realiza în baza grilei de evaluare, care va cuprinde următoarele </w:t>
            </w:r>
            <w:r w:rsidRPr="007246F9">
              <w:rPr>
                <w:rFonts w:ascii="Trebuchet MS" w:hAnsi="Trebuchet MS" w:cs="Calibri"/>
                <w:b/>
                <w:bCs/>
                <w:color w:val="000000" w:themeColor="text1"/>
                <w:u w:val="single"/>
              </w:rPr>
              <w:t>criterii de evaluare tehnică și financiară</w:t>
            </w:r>
            <w:r w:rsidRPr="007246F9">
              <w:rPr>
                <w:rFonts w:ascii="Trebuchet MS" w:hAnsi="Trebuchet MS" w:cs="Calibri"/>
                <w:color w:val="000000" w:themeColor="text1"/>
              </w:rPr>
              <w:t xml:space="preserve">: </w:t>
            </w:r>
          </w:p>
          <w:p w14:paraId="4BF89C01" w14:textId="77777777" w:rsidR="00172443" w:rsidRPr="007E0BEE" w:rsidRDefault="00172443" w:rsidP="00172443">
            <w:pPr>
              <w:tabs>
                <w:tab w:val="left" w:pos="180"/>
                <w:tab w:val="left" w:pos="720"/>
              </w:tabs>
              <w:spacing w:line="360" w:lineRule="auto"/>
              <w:jc w:val="both"/>
              <w:rPr>
                <w:rFonts w:ascii="Trebuchet MS" w:hAnsi="Trebuchet MS" w:cs="Calibri"/>
                <w:color w:val="000000" w:themeColor="text1"/>
              </w:rPr>
            </w:pPr>
          </w:p>
          <w:p w14:paraId="1B85A8AF" w14:textId="6F345BAB" w:rsidR="00172443" w:rsidRPr="00EE0763" w:rsidRDefault="00172443" w:rsidP="00172443">
            <w:pPr>
              <w:pStyle w:val="ListParagraph"/>
              <w:numPr>
                <w:ilvl w:val="0"/>
                <w:numId w:val="17"/>
              </w:numPr>
              <w:tabs>
                <w:tab w:val="left" w:pos="180"/>
                <w:tab w:val="left" w:pos="720"/>
              </w:tabs>
              <w:spacing w:line="360" w:lineRule="auto"/>
              <w:jc w:val="both"/>
              <w:rPr>
                <w:rFonts w:ascii="Trebuchet MS" w:hAnsi="Trebuchet MS" w:cs="Calibri"/>
                <w:bCs/>
                <w:color w:val="000000" w:themeColor="text1"/>
              </w:rPr>
            </w:pPr>
            <w:r w:rsidRPr="00EE0763">
              <w:rPr>
                <w:rFonts w:ascii="Trebuchet MS" w:hAnsi="Trebuchet MS" w:cs="Calibri"/>
                <w:b/>
                <w:bCs/>
                <w:color w:val="000000" w:themeColor="text1"/>
                <w:u w:val="single"/>
              </w:rPr>
              <w:t>Contribuția proiectului la realizarea Obiectivului Specific 5.</w:t>
            </w:r>
            <w:r w:rsidR="001E3F53">
              <w:rPr>
                <w:rFonts w:ascii="Trebuchet MS" w:hAnsi="Trebuchet MS" w:cs="Calibri"/>
                <w:b/>
                <w:bCs/>
                <w:color w:val="000000" w:themeColor="text1"/>
                <w:u w:val="single"/>
              </w:rPr>
              <w:t>2</w:t>
            </w:r>
            <w:r w:rsidRPr="00EE0763">
              <w:rPr>
                <w:rFonts w:ascii="Trebuchet MS" w:hAnsi="Trebuchet MS" w:cs="Calibri"/>
                <w:b/>
                <w:bCs/>
                <w:color w:val="000000" w:themeColor="text1"/>
                <w:u w:val="single"/>
              </w:rPr>
              <w:t xml:space="preserve"> aferent Priorității 6 din Programul Regional Sud-Muntenia 2021-2027</w:t>
            </w:r>
          </w:p>
          <w:p w14:paraId="71A4FEA3" w14:textId="77777777" w:rsidR="00172443" w:rsidRPr="00EE0763" w:rsidRDefault="00172443" w:rsidP="00172443">
            <w:pPr>
              <w:tabs>
                <w:tab w:val="left" w:pos="180"/>
                <w:tab w:val="left" w:pos="720"/>
              </w:tabs>
              <w:spacing w:line="360" w:lineRule="auto"/>
              <w:jc w:val="both"/>
              <w:rPr>
                <w:rFonts w:ascii="Trebuchet MS" w:hAnsi="Trebuchet MS" w:cs="Calibri"/>
                <w:bCs/>
                <w:color w:val="000000" w:themeColor="text1"/>
              </w:rPr>
            </w:pPr>
            <w:r w:rsidRPr="00EE0763">
              <w:rPr>
                <w:rFonts w:ascii="Trebuchet MS" w:hAnsi="Trebuchet MS" w:cs="Calibri"/>
                <w:bCs/>
                <w:color w:val="000000" w:themeColor="text1"/>
              </w:rPr>
              <w:t>În cadrul acestui criteriu, proiectele vor fi punctate în funcție de efectul multiplicator pe</w:t>
            </w:r>
          </w:p>
          <w:p w14:paraId="61C9B4D7" w14:textId="77777777" w:rsidR="00172443" w:rsidRPr="009F34ED" w:rsidRDefault="00172443" w:rsidP="00172443">
            <w:pPr>
              <w:tabs>
                <w:tab w:val="left" w:pos="180"/>
                <w:tab w:val="left" w:pos="720"/>
              </w:tabs>
              <w:spacing w:line="360" w:lineRule="auto"/>
              <w:ind w:left="318" w:hanging="284"/>
              <w:jc w:val="both"/>
              <w:rPr>
                <w:rFonts w:ascii="Trebuchet MS" w:hAnsi="Trebuchet MS" w:cs="Calibri"/>
                <w:bCs/>
                <w:color w:val="000000" w:themeColor="text1"/>
              </w:rPr>
            </w:pPr>
            <w:r>
              <w:rPr>
                <w:rFonts w:ascii="Trebuchet MS" w:hAnsi="Trebuchet MS" w:cs="Calibri"/>
                <w:bCs/>
                <w:color w:val="000000" w:themeColor="text1"/>
              </w:rPr>
              <w:t>care îl au, respectiv c</w:t>
            </w:r>
            <w:r w:rsidRPr="003D37ED">
              <w:rPr>
                <w:rFonts w:ascii="Trebuchet MS" w:hAnsi="Trebuchet MS" w:cs="Calibri"/>
                <w:bCs/>
                <w:color w:val="000000" w:themeColor="text1"/>
              </w:rPr>
              <w:t>ontribuția</w:t>
            </w:r>
            <w:r>
              <w:rPr>
                <w:rFonts w:ascii="Trebuchet MS" w:hAnsi="Trebuchet MS" w:cs="Calibri"/>
                <w:bCs/>
                <w:color w:val="000000" w:themeColor="text1"/>
              </w:rPr>
              <w:t xml:space="preserve"> </w:t>
            </w:r>
            <w:r w:rsidRPr="003D37ED">
              <w:rPr>
                <w:rFonts w:ascii="Trebuchet MS" w:hAnsi="Trebuchet MS" w:cs="Calibri"/>
                <w:bCs/>
                <w:color w:val="000000" w:themeColor="text1"/>
              </w:rPr>
              <w:t xml:space="preserve">la dezvoltarea locală, </w:t>
            </w:r>
            <w:r w:rsidRPr="009F34ED">
              <w:rPr>
                <w:rFonts w:ascii="Trebuchet MS" w:hAnsi="Trebuchet MS" w:cs="Calibri"/>
                <w:bCs/>
                <w:color w:val="000000" w:themeColor="text1"/>
              </w:rPr>
              <w:t>impactul economic preconizat, precum</w:t>
            </w:r>
          </w:p>
          <w:p w14:paraId="122B7F3D" w14:textId="77777777" w:rsidR="00172443" w:rsidRDefault="00172443" w:rsidP="00172443">
            <w:pPr>
              <w:tabs>
                <w:tab w:val="left" w:pos="180"/>
                <w:tab w:val="left" w:pos="720"/>
              </w:tabs>
              <w:spacing w:line="360" w:lineRule="auto"/>
              <w:ind w:left="318" w:hanging="284"/>
              <w:jc w:val="both"/>
              <w:rPr>
                <w:rFonts w:ascii="Trebuchet MS" w:hAnsi="Trebuchet MS" w:cs="Calibri"/>
                <w:bCs/>
                <w:color w:val="000000" w:themeColor="text1"/>
              </w:rPr>
            </w:pPr>
            <w:r w:rsidRPr="009F34ED">
              <w:rPr>
                <w:rFonts w:ascii="Trebuchet MS" w:hAnsi="Trebuchet MS" w:cs="Calibri"/>
                <w:bCs/>
                <w:color w:val="000000" w:themeColor="text1"/>
              </w:rPr>
              <w:t>și rolul obiectivului de patrimoniu în dezvoltarea economică,</w:t>
            </w:r>
            <w:r w:rsidRPr="003D37ED">
              <w:rPr>
                <w:rFonts w:ascii="Trebuchet MS" w:hAnsi="Trebuchet MS" w:cs="Calibri"/>
                <w:bCs/>
                <w:color w:val="000000" w:themeColor="text1"/>
              </w:rPr>
              <w:t xml:space="preserve"> </w:t>
            </w:r>
            <w:r w:rsidRPr="003C13A8">
              <w:rPr>
                <w:rFonts w:ascii="Trebuchet MS" w:hAnsi="Trebuchet MS" w:cs="Calibri"/>
                <w:bCs/>
                <w:color w:val="000000" w:themeColor="text1"/>
              </w:rPr>
              <w:t>luând în considerare arealul în</w:t>
            </w:r>
          </w:p>
          <w:p w14:paraId="29BD068D" w14:textId="77777777" w:rsidR="00172443" w:rsidRPr="003D37ED" w:rsidRDefault="00172443" w:rsidP="00172443">
            <w:pPr>
              <w:tabs>
                <w:tab w:val="left" w:pos="180"/>
                <w:tab w:val="left" w:pos="720"/>
              </w:tabs>
              <w:spacing w:line="360" w:lineRule="auto"/>
              <w:ind w:left="318" w:hanging="284"/>
              <w:jc w:val="both"/>
              <w:rPr>
                <w:rFonts w:ascii="Trebuchet MS" w:hAnsi="Trebuchet MS" w:cs="Calibri"/>
                <w:bCs/>
                <w:color w:val="000000" w:themeColor="text1"/>
              </w:rPr>
            </w:pPr>
            <w:r w:rsidRPr="003C13A8">
              <w:rPr>
                <w:rFonts w:ascii="Trebuchet MS" w:hAnsi="Trebuchet MS" w:cs="Calibri"/>
                <w:bCs/>
                <w:color w:val="000000" w:themeColor="text1"/>
              </w:rPr>
              <w:t>care este localizat obiectivul de patrimoniu.</w:t>
            </w:r>
            <w:r>
              <w:rPr>
                <w:rFonts w:ascii="Trebuchet MS" w:hAnsi="Trebuchet MS" w:cs="Calibri"/>
                <w:bCs/>
                <w:color w:val="000000" w:themeColor="text1"/>
              </w:rPr>
              <w:t xml:space="preserve"> Astfel, se vor puncta:</w:t>
            </w:r>
          </w:p>
          <w:p w14:paraId="53B11C53" w14:textId="77777777" w:rsidR="00172443"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Pr>
                <w:rFonts w:ascii="Trebuchet MS" w:hAnsi="Trebuchet MS" w:cs="Calibri"/>
                <w:i/>
                <w:iCs/>
                <w:color w:val="000000" w:themeColor="text1"/>
              </w:rPr>
              <w:t>accesibilitatea la obiectul de investiție</w:t>
            </w:r>
            <w:r w:rsidRPr="002C0AED">
              <w:rPr>
                <w:rFonts w:ascii="Trebuchet MS" w:hAnsi="Trebuchet MS" w:cs="Calibri"/>
                <w:i/>
                <w:iCs/>
                <w:color w:val="000000" w:themeColor="text1"/>
              </w:rPr>
              <w:t>;</w:t>
            </w:r>
          </w:p>
          <w:p w14:paraId="4C987278" w14:textId="77777777" w:rsidR="00172443" w:rsidRPr="00BE79F7"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sidRPr="00BE79F7">
              <w:rPr>
                <w:rFonts w:ascii="Trebuchet MS" w:hAnsi="Trebuchet MS" w:cs="Calibri"/>
                <w:i/>
                <w:iCs/>
                <w:color w:val="000000" w:themeColor="text1"/>
              </w:rPr>
              <w:t>existența structurilor de cazare clasificate în localitate</w:t>
            </w:r>
            <w:r>
              <w:rPr>
                <w:rStyle w:val="FootnoteReference"/>
                <w:rFonts w:ascii="Trebuchet MS" w:hAnsi="Trebuchet MS" w:cs="Calibri"/>
                <w:i/>
                <w:iCs/>
                <w:color w:val="000000" w:themeColor="text1"/>
              </w:rPr>
              <w:footnoteReference w:id="4"/>
            </w:r>
            <w:r w:rsidRPr="00BE79F7">
              <w:rPr>
                <w:rFonts w:ascii="Trebuchet MS" w:hAnsi="Trebuchet MS" w:cs="Calibri"/>
                <w:i/>
                <w:iCs/>
                <w:color w:val="000000" w:themeColor="text1"/>
              </w:rPr>
              <w:t>;</w:t>
            </w:r>
          </w:p>
          <w:p w14:paraId="0F6C4907" w14:textId="77777777" w:rsidR="00172443" w:rsidRPr="009F34ED"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contribuția proiectului la dezvoltarea activităților economice în localitatea respectivă;</w:t>
            </w:r>
          </w:p>
          <w:p w14:paraId="483A4671" w14:textId="77777777" w:rsidR="00172443" w:rsidRPr="009F34ED"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includerea obiectivului investiției în circuite turistice/trasee culturale ale operatorilor de turism naționali/ internaționali;</w:t>
            </w:r>
          </w:p>
          <w:p w14:paraId="7EAD4007" w14:textId="77777777" w:rsidR="00172443" w:rsidRPr="009F34ED"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contribuția proiectului la creşterea numărului de vizitatori/ turiști.</w:t>
            </w:r>
          </w:p>
          <w:p w14:paraId="577E4AB9" w14:textId="77777777" w:rsidR="00172443" w:rsidRDefault="00172443" w:rsidP="00172443">
            <w:pPr>
              <w:tabs>
                <w:tab w:val="left" w:pos="180"/>
                <w:tab w:val="left" w:pos="720"/>
              </w:tabs>
              <w:spacing w:line="360" w:lineRule="auto"/>
              <w:jc w:val="both"/>
              <w:rPr>
                <w:rFonts w:ascii="Trebuchet MS" w:hAnsi="Trebuchet MS" w:cs="Calibri"/>
                <w:i/>
                <w:iCs/>
                <w:color w:val="000000" w:themeColor="text1"/>
              </w:rPr>
            </w:pPr>
          </w:p>
          <w:p w14:paraId="2305708D" w14:textId="77777777" w:rsidR="00172443" w:rsidRPr="00A75AAD" w:rsidRDefault="00172443" w:rsidP="00172443">
            <w:pPr>
              <w:tabs>
                <w:tab w:val="left" w:pos="180"/>
                <w:tab w:val="left" w:pos="720"/>
              </w:tabs>
              <w:spacing w:line="360" w:lineRule="auto"/>
              <w:jc w:val="both"/>
              <w:rPr>
                <w:rFonts w:ascii="Trebuchet MS" w:hAnsi="Trebuchet MS" w:cs="Calibri"/>
                <w:i/>
                <w:iCs/>
                <w:color w:val="000000" w:themeColor="text1"/>
              </w:rPr>
            </w:pPr>
            <w:r w:rsidRPr="00A75AAD">
              <w:rPr>
                <w:rFonts w:ascii="Trebuchet MS" w:hAnsi="Trebuchet MS" w:cs="Calibri"/>
                <w:i/>
                <w:iCs/>
                <w:color w:val="000000" w:themeColor="text1"/>
              </w:rPr>
              <w:t xml:space="preserve">Cu privire la </w:t>
            </w:r>
            <w:r>
              <w:rPr>
                <w:rFonts w:ascii="Trebuchet MS" w:hAnsi="Trebuchet MS" w:cs="Calibri"/>
                <w:i/>
                <w:iCs/>
                <w:color w:val="000000" w:themeColor="text1"/>
              </w:rPr>
              <w:t>includerea</w:t>
            </w:r>
            <w:r w:rsidRPr="00A75AAD">
              <w:rPr>
                <w:rFonts w:ascii="Trebuchet MS" w:hAnsi="Trebuchet MS" w:cs="Calibri"/>
                <w:i/>
                <w:iCs/>
                <w:color w:val="000000" w:themeColor="text1"/>
              </w:rPr>
              <w:t xml:space="preserve"> </w:t>
            </w:r>
            <w:r w:rsidRPr="004C6AE8">
              <w:rPr>
                <w:rFonts w:ascii="Trebuchet MS" w:hAnsi="Trebuchet MS" w:cs="Calibri"/>
                <w:i/>
                <w:iCs/>
                <w:color w:val="000000" w:themeColor="text1"/>
              </w:rPr>
              <w:t>în circuite turistice/trasee culturale ale operatorilor de turism naționali/ internaționali</w:t>
            </w:r>
            <w:r w:rsidRPr="00A75AAD">
              <w:rPr>
                <w:rFonts w:ascii="Trebuchet MS" w:hAnsi="Trebuchet MS" w:cs="Calibri"/>
                <w:i/>
                <w:iCs/>
                <w:color w:val="000000" w:themeColor="text1"/>
              </w:rPr>
              <w:t>, se vor prezenta documente/ extrase relevante din ghiduri/ pachete turistice</w:t>
            </w:r>
            <w:r>
              <w:rPr>
                <w:rFonts w:ascii="Trebuchet MS" w:hAnsi="Trebuchet MS" w:cs="Calibri"/>
                <w:i/>
                <w:iCs/>
                <w:color w:val="000000" w:themeColor="text1"/>
              </w:rPr>
              <w:t xml:space="preserve"> </w:t>
            </w:r>
            <w:r w:rsidRPr="00A75AAD">
              <w:rPr>
                <w:rFonts w:ascii="Trebuchet MS" w:hAnsi="Trebuchet MS" w:cs="Calibri"/>
                <w:i/>
                <w:iCs/>
                <w:color w:val="000000" w:themeColor="text1"/>
              </w:rPr>
              <w:t xml:space="preserve">care dovedesc includerea obiectivului cultural </w:t>
            </w:r>
            <w:r w:rsidRPr="004C6AE8">
              <w:rPr>
                <w:rFonts w:ascii="Trebuchet MS" w:hAnsi="Trebuchet MS" w:cs="Calibri"/>
                <w:i/>
                <w:iCs/>
                <w:color w:val="000000" w:themeColor="text1"/>
              </w:rPr>
              <w:t>în circuite turistice/trasee culturale ale operatorilor de turism naționali/ internaționali</w:t>
            </w:r>
            <w:r>
              <w:rPr>
                <w:rFonts w:ascii="Trebuchet MS" w:hAnsi="Trebuchet MS" w:cs="Calibri"/>
                <w:i/>
                <w:iCs/>
                <w:color w:val="000000" w:themeColor="text1"/>
              </w:rPr>
              <w:t xml:space="preserve"> sau </w:t>
            </w:r>
            <w:r w:rsidRPr="00A75AAD">
              <w:rPr>
                <w:rFonts w:ascii="Trebuchet MS" w:hAnsi="Trebuchet MS" w:cs="Calibri"/>
                <w:i/>
                <w:iCs/>
                <w:color w:val="000000" w:themeColor="text1"/>
              </w:rPr>
              <w:t>se va indica link-ul către sursa</w:t>
            </w:r>
            <w:r>
              <w:rPr>
                <w:rFonts w:ascii="Trebuchet MS" w:hAnsi="Trebuchet MS" w:cs="Calibri"/>
                <w:i/>
                <w:iCs/>
                <w:color w:val="000000" w:themeColor="text1"/>
              </w:rPr>
              <w:t>/ operatorul de turism</w:t>
            </w:r>
            <w:r w:rsidRPr="00A75AAD">
              <w:rPr>
                <w:rFonts w:ascii="Trebuchet MS" w:hAnsi="Trebuchet MS" w:cs="Calibri"/>
                <w:i/>
                <w:iCs/>
                <w:color w:val="000000" w:themeColor="text1"/>
              </w:rPr>
              <w:t xml:space="preserve"> care dovedește includerea obiectivului cultural </w:t>
            </w:r>
            <w:r w:rsidRPr="004C6AE8">
              <w:rPr>
                <w:rFonts w:ascii="Trebuchet MS" w:hAnsi="Trebuchet MS" w:cs="Calibri"/>
                <w:i/>
                <w:iCs/>
                <w:color w:val="000000" w:themeColor="text1"/>
              </w:rPr>
              <w:t>în circuite turistice/trasee culturale ale operatorilor de turism naționali/ internaționali</w:t>
            </w:r>
            <w:r w:rsidRPr="00A75AAD">
              <w:rPr>
                <w:rFonts w:ascii="Trebuchet MS" w:hAnsi="Trebuchet MS" w:cs="Calibri"/>
                <w:i/>
                <w:iCs/>
                <w:color w:val="000000" w:themeColor="text1"/>
              </w:rPr>
              <w:t>.</w:t>
            </w:r>
          </w:p>
          <w:p w14:paraId="22BBA6CB" w14:textId="77777777" w:rsidR="00172443" w:rsidRDefault="00172443" w:rsidP="00172443">
            <w:pPr>
              <w:spacing w:line="360" w:lineRule="auto"/>
              <w:jc w:val="both"/>
              <w:rPr>
                <w:rFonts w:ascii="Trebuchet MS" w:hAnsi="Trebuchet MS" w:cs="Calibri"/>
                <w:bCs/>
                <w:snapToGrid w:val="0"/>
                <w:color w:val="000000" w:themeColor="text1"/>
              </w:rPr>
            </w:pPr>
          </w:p>
          <w:p w14:paraId="13FA7DDC" w14:textId="77777777" w:rsidR="00172443" w:rsidRDefault="00172443" w:rsidP="00172443">
            <w:pPr>
              <w:spacing w:line="360" w:lineRule="auto"/>
              <w:jc w:val="both"/>
              <w:rPr>
                <w:rFonts w:ascii="Trebuchet MS" w:hAnsi="Trebuchet MS"/>
                <w:bCs/>
                <w:color w:val="000000" w:themeColor="text1"/>
                <w:lang w:eastAsia="ro-RO"/>
              </w:rPr>
            </w:pPr>
            <w:r w:rsidRPr="008A42F4">
              <w:rPr>
                <w:rFonts w:ascii="Trebuchet MS" w:hAnsi="Trebuchet MS" w:cs="Calibri"/>
                <w:bCs/>
                <w:snapToGrid w:val="0"/>
                <w:color w:val="000000" w:themeColor="text1"/>
              </w:rPr>
              <w:t xml:space="preserve">De asemenea, în cadrul acestui criteriu se va puncta atractivitatea obiectivului de patrimoniu </w:t>
            </w:r>
            <w:r w:rsidRPr="008A42F4">
              <w:rPr>
                <w:rFonts w:ascii="Trebuchet MS" w:hAnsi="Trebuchet MS"/>
                <w:bCs/>
                <w:color w:val="000000" w:themeColor="text1"/>
                <w:lang w:eastAsia="ro-RO"/>
              </w:rPr>
              <w:t>în funcție de vechimea imobilului, de personalitățile și evenimentele asociate obiectivului de patrimoniu, precum și de contribuția proiectului la dezvoltarea, conservarea și promovarea patrimoniului material și imaterial.</w:t>
            </w:r>
          </w:p>
          <w:p w14:paraId="0BBB18AC" w14:textId="77777777" w:rsidR="00172443" w:rsidRPr="002F368C" w:rsidRDefault="00172443" w:rsidP="00172443">
            <w:pPr>
              <w:spacing w:line="360" w:lineRule="auto"/>
              <w:ind w:left="360"/>
              <w:jc w:val="both"/>
              <w:rPr>
                <w:rFonts w:ascii="Trebuchet MS" w:hAnsi="Trebuchet MS"/>
                <w:color w:val="000000" w:themeColor="text1"/>
                <w:lang w:eastAsia="ro-RO"/>
              </w:rPr>
            </w:pPr>
          </w:p>
          <w:p w14:paraId="23AE375B" w14:textId="77777777" w:rsidR="00172443" w:rsidRPr="006D7EEA" w:rsidRDefault="00172443" w:rsidP="00172443">
            <w:pPr>
              <w:pStyle w:val="Default"/>
              <w:numPr>
                <w:ilvl w:val="0"/>
                <w:numId w:val="17"/>
              </w:numPr>
              <w:spacing w:line="360" w:lineRule="auto"/>
              <w:jc w:val="both"/>
              <w:rPr>
                <w:rFonts w:ascii="Trebuchet MS" w:eastAsia="Times New Roman" w:hAnsi="Trebuchet MS" w:cs="Calibri"/>
                <w:color w:val="000000" w:themeColor="text1"/>
                <w:sz w:val="22"/>
                <w:szCs w:val="22"/>
                <w:lang w:val="ro-RO" w:eastAsia="ro-RO"/>
              </w:rPr>
            </w:pPr>
            <w:r w:rsidRPr="006D7EEA">
              <w:rPr>
                <w:rFonts w:ascii="Trebuchet MS" w:eastAsia="Times New Roman" w:hAnsi="Trebuchet MS"/>
                <w:b/>
                <w:bCs/>
                <w:color w:val="000000" w:themeColor="text1"/>
                <w:sz w:val="22"/>
                <w:szCs w:val="22"/>
                <w:u w:val="single"/>
                <w:lang w:val="ro-RO" w:eastAsia="ro-RO"/>
              </w:rPr>
              <w:t xml:space="preserve">Calitatea și  maturitatea proiectului (corelare buget - activiăți – obiective – documentație tehnico-economică) </w:t>
            </w:r>
          </w:p>
          <w:p w14:paraId="6D8E72BA" w14:textId="77777777" w:rsidR="00172443" w:rsidRPr="00D06A5F" w:rsidRDefault="00172443" w:rsidP="00172443">
            <w:pPr>
              <w:pStyle w:val="Default"/>
              <w:spacing w:line="360" w:lineRule="auto"/>
              <w:jc w:val="both"/>
              <w:rPr>
                <w:rFonts w:ascii="Trebuchet MS" w:eastAsia="Times New Roman" w:hAnsi="Trebuchet MS" w:cs="Calibri"/>
                <w:color w:val="000000" w:themeColor="text1"/>
                <w:sz w:val="22"/>
                <w:szCs w:val="22"/>
                <w:lang w:val="ro-RO" w:eastAsia="ro-RO"/>
              </w:rPr>
            </w:pPr>
            <w:r w:rsidRPr="004A07C1">
              <w:rPr>
                <w:rFonts w:ascii="Trebuchet MS" w:hAnsi="Trebuchet MS"/>
                <w:color w:val="000000" w:themeColor="text1"/>
                <w:sz w:val="22"/>
                <w:szCs w:val="22"/>
                <w:lang w:val="ro-RO" w:eastAsia="ro-RO"/>
              </w:rPr>
              <w:t xml:space="preserve">În cadrul acestui criteriu, se vor avea în vedere prevederile art.73, alin.2, lit.c din Regulamentul UE nr.1060/ 2021, privind corelarea și raportul între </w:t>
            </w:r>
            <w:r w:rsidRPr="00D06A5F">
              <w:rPr>
                <w:rFonts w:ascii="Trebuchet MS" w:eastAsia="Times New Roman" w:hAnsi="Trebuchet MS" w:cs="Calibri"/>
                <w:color w:val="000000" w:themeColor="text1"/>
                <w:sz w:val="22"/>
                <w:szCs w:val="22"/>
                <w:lang w:val="ro-RO" w:eastAsia="ro-RO"/>
              </w:rPr>
              <w:t>cuantumul sprijinului, activitățile desfășurate și îndeplinirea obiectivelor.</w:t>
            </w:r>
          </w:p>
          <w:p w14:paraId="0CD42D27" w14:textId="77777777" w:rsidR="00172443" w:rsidRPr="004A07C1" w:rsidRDefault="00172443" w:rsidP="00172443">
            <w:pPr>
              <w:autoSpaceDE w:val="0"/>
              <w:autoSpaceDN w:val="0"/>
              <w:adjustRightInd w:val="0"/>
              <w:rPr>
                <w:rFonts w:ascii="EUAlbertina" w:eastAsiaTheme="minorHAnsi" w:hAnsi="EUAlbertina" w:cs="EUAlbertina"/>
                <w:color w:val="000000"/>
                <w:sz w:val="19"/>
                <w:szCs w:val="19"/>
              </w:rPr>
            </w:pPr>
          </w:p>
          <w:p w14:paraId="42D4F414" w14:textId="77777777" w:rsidR="00172443" w:rsidRPr="007246F9" w:rsidRDefault="00172443" w:rsidP="00172443">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În cadrul acestui criteriu, proiectele vor fi punctate în funcție de gradul de maturitate (existența unui contract de lucrări semnat), calitatea documentației tehnico-economice </w:t>
            </w:r>
            <w:r w:rsidRPr="007246F9">
              <w:rPr>
                <w:rFonts w:ascii="Trebuchet MS" w:hAnsi="Trebuchet MS" w:cs="Calibri"/>
                <w:color w:val="000000" w:themeColor="text1"/>
                <w:lang w:eastAsia="ro-RO"/>
              </w:rPr>
              <w:lastRenderedPageBreak/>
              <w:t xml:space="preserve">(corelarea informațiilor prezentate în cererea de finanțare, documentația tehnico-economică, studiile anexate documentației tehnico-economice, </w:t>
            </w:r>
            <w:r w:rsidRPr="002C12E6">
              <w:rPr>
                <w:rFonts w:ascii="Trebuchet MS" w:hAnsi="Trebuchet MS" w:cs="Calibri"/>
                <w:color w:val="000000" w:themeColor="text1"/>
                <w:lang w:eastAsia="ro-RO"/>
              </w:rPr>
              <w:t>soluția tehnică este una inovatoare, care propune utilizarea de materiale ecologice, fiabile și durabile, justificarea temeinică și corectitudinea datelor, respectarea bunelor practici în domeniul restaurării patrimoniului cultural și standardele europene în acest domeniu), bugetul proietului (fundamentarea și justificarea valorilor din bugetul proiectului, corelarea bugetului proiectului cu devizul general, o evaluare ex-ante cu privire la coerența logicii de intervenție, obiectivele definite, precum și dacă logica intervenției are un impact fiabil între nevoile definite și rezultatele vizate).</w:t>
            </w:r>
          </w:p>
          <w:p w14:paraId="7EA484F8" w14:textId="77777777" w:rsidR="00172443" w:rsidRPr="007246F9" w:rsidRDefault="00172443" w:rsidP="0017244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Cererile de finanțare vor fi însoțite de documentația tehnico-economică faza PT, inclusiv devizul general, documentațiile elaborate în fazele anterioare, precum și hotărârea de aprobare a indicatorilor tehnico-economici, urmând ca evaluarea tehnică și financiară să se realizeze în baza acestuia. </w:t>
            </w:r>
            <w:r>
              <w:rPr>
                <w:rFonts w:ascii="Trebuchet MS" w:hAnsi="Trebuchet MS" w:cs="Calibri"/>
                <w:color w:val="000000" w:themeColor="text1"/>
              </w:rPr>
              <w:t xml:space="preserve">Solicitantul are obligația întocmirii documentației tehnico-economice în conformitate cu legislația în vigoare. Aceasta trebuie să fie completă, să conțină toate părțile/secțiunile, </w:t>
            </w:r>
            <w:r w:rsidRPr="00C77D92">
              <w:rPr>
                <w:rFonts w:ascii="Trebuchet MS" w:hAnsi="Trebuchet MS" w:cs="Calibri"/>
                <w:color w:val="000000" w:themeColor="text1"/>
              </w:rPr>
              <w:t>să fie clară, să asigure informaţiile tehnice complete privind viitoarea lucrare şi să răspundă cerinţelor tehnice, economice şi tehnologice ale beneficiarului, în conformitate cu legislația în vigoare.</w:t>
            </w:r>
          </w:p>
          <w:p w14:paraId="088E18E8" w14:textId="77777777" w:rsidR="00172443" w:rsidRDefault="00172443" w:rsidP="00172443">
            <w:pPr>
              <w:spacing w:line="360" w:lineRule="auto"/>
              <w:ind w:left="171"/>
              <w:jc w:val="both"/>
              <w:rPr>
                <w:rFonts w:ascii="Trebuchet MS" w:hAnsi="Trebuchet MS" w:cs="Calibri"/>
                <w:color w:val="000000" w:themeColor="text1"/>
              </w:rPr>
            </w:pPr>
          </w:p>
          <w:p w14:paraId="4E5E24AB" w14:textId="77777777" w:rsidR="00172443" w:rsidRPr="007246F9" w:rsidRDefault="00172443" w:rsidP="00172443">
            <w:pPr>
              <w:spacing w:line="360" w:lineRule="auto"/>
              <w:ind w:left="34"/>
              <w:jc w:val="both"/>
              <w:rPr>
                <w:rFonts w:ascii="Trebuchet MS" w:hAnsi="Trebuchet MS" w:cs="Calibri"/>
                <w:color w:val="000000" w:themeColor="text1"/>
              </w:rPr>
            </w:pPr>
            <w:r>
              <w:rPr>
                <w:rFonts w:ascii="Trebuchet MS" w:hAnsi="Trebuchet MS" w:cs="Calibri"/>
                <w:color w:val="000000" w:themeColor="text1"/>
              </w:rPr>
              <w:t xml:space="preserve">Solicitantul are obligația întocmirii bugetului în conformitate cu legislația în vigoare. </w:t>
            </w:r>
            <w:r w:rsidRPr="007246F9">
              <w:rPr>
                <w:rFonts w:ascii="Trebuchet MS" w:hAnsi="Trebuchet MS" w:cs="Calibri"/>
                <w:color w:val="000000" w:themeColor="text1"/>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0CB18A4B" w14:textId="77777777" w:rsidR="00172443" w:rsidRPr="007246F9" w:rsidRDefault="00172443" w:rsidP="0017244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2130E61" w14:textId="77777777" w:rsidR="00172443" w:rsidRPr="007246F9" w:rsidRDefault="00172443" w:rsidP="0017244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Valoarea categoriilor de lucrări din devizul pe obiect este fundamentată în proporție de 100% pe baza cantităţilor de lucrări şi a preţurilor acestora (pe baza unor surse verificabile și realiste). </w:t>
            </w:r>
          </w:p>
          <w:p w14:paraId="001B5C62" w14:textId="77777777" w:rsidR="00172443" w:rsidRPr="007246F9" w:rsidRDefault="00172443" w:rsidP="0017244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Valorile estimate ale dotărilor/echipamentelor sunt fundamentate în proporție de 100% în baza ofertelor/studiilor de piață etc. </w:t>
            </w:r>
          </w:p>
          <w:p w14:paraId="34B3D778" w14:textId="77777777" w:rsidR="00172443" w:rsidRPr="007246F9" w:rsidRDefault="00172443" w:rsidP="0017244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Solicitantul trebuie să se asigure că există corespondenţă între devizul general aferent investiţiei şi bugetul proiectului.</w:t>
            </w:r>
          </w:p>
          <w:p w14:paraId="725DF574" w14:textId="77777777" w:rsidR="00172443" w:rsidRPr="007246F9" w:rsidRDefault="00172443" w:rsidP="00172443">
            <w:pPr>
              <w:pStyle w:val="ListParagraph"/>
              <w:suppressAutoHyphens/>
              <w:spacing w:after="120" w:line="360" w:lineRule="auto"/>
              <w:ind w:left="34"/>
              <w:jc w:val="both"/>
              <w:rPr>
                <w:rFonts w:ascii="Trebuchet MS" w:hAnsi="Trebuchet MS" w:cs="Calibri"/>
                <w:iCs/>
                <w:color w:val="000000" w:themeColor="text1"/>
              </w:rPr>
            </w:pPr>
            <w:r w:rsidRPr="007246F9">
              <w:rPr>
                <w:rFonts w:ascii="Trebuchet MS" w:hAnsi="Trebuchet MS" w:cs="Calibri"/>
                <w:iCs/>
                <w:color w:val="000000" w:themeColor="text1"/>
              </w:rPr>
              <w:t xml:space="preserve">În documentaţia tehnică se va preciza explicit necesitatea/obligativitatea utilizării de produse de construcţii pentru care există documente de atestare a conformităţii - certificat de conformitate/declaraţie de performanţă, în concordanţă cu cerinţele şi nivelurile </w:t>
            </w:r>
            <w:r w:rsidRPr="007246F9">
              <w:rPr>
                <w:rFonts w:ascii="Trebuchet MS" w:hAnsi="Trebuchet MS" w:cs="Calibri"/>
                <w:iCs/>
                <w:color w:val="000000" w:themeColor="text1"/>
              </w:rPr>
              <w:lastRenderedPageBreak/>
              <w:t>minimale de performanţă prevăzute de actele normative şi referinţele tehnice în vigoare, aplicabile, astfel cum au fost ele impuse prin memoriile tehnice şi caietele de sarcini.</w:t>
            </w:r>
          </w:p>
          <w:p w14:paraId="199E49B8" w14:textId="77777777" w:rsidR="00172443" w:rsidRDefault="00172443" w:rsidP="00172443">
            <w:pPr>
              <w:spacing w:line="360" w:lineRule="auto"/>
              <w:ind w:left="34"/>
              <w:jc w:val="both"/>
              <w:rPr>
                <w:rFonts w:ascii="Trebuchet MS" w:hAnsi="Trebuchet MS" w:cs="Calibri"/>
                <w:bCs/>
                <w:color w:val="000000" w:themeColor="text1"/>
              </w:rPr>
            </w:pPr>
            <w:r w:rsidRPr="007246F9">
              <w:rPr>
                <w:rFonts w:ascii="Trebuchet MS" w:hAnsi="Trebuchet MS" w:cs="Calibri"/>
                <w:bCs/>
                <w:color w:val="000000" w:themeColor="text1"/>
              </w:rPr>
              <w:t>Odată îndeplinite criteriile mai sus menționate, se va verifica corelarea bugetului cererii de finanțare (proiectului) cu calendarul achizițiilor publice, cu calendarul de realizare, precum și corelarea devizului general cu devizele pe obiect.</w:t>
            </w:r>
          </w:p>
          <w:p w14:paraId="687EE4F1" w14:textId="77777777" w:rsidR="00172443" w:rsidRDefault="00172443" w:rsidP="00172443">
            <w:pPr>
              <w:spacing w:line="360" w:lineRule="auto"/>
              <w:jc w:val="both"/>
              <w:rPr>
                <w:rFonts w:ascii="Trebuchet MS" w:hAnsi="Trebuchet MS" w:cs="Calibri"/>
                <w:bCs/>
                <w:color w:val="000000" w:themeColor="text1"/>
              </w:rPr>
            </w:pPr>
          </w:p>
          <w:p w14:paraId="6721EE3B" w14:textId="77777777" w:rsidR="00172443" w:rsidRPr="00A60C2C" w:rsidRDefault="00172443" w:rsidP="00172443">
            <w:pPr>
              <w:pStyle w:val="ListParagraph"/>
              <w:numPr>
                <w:ilvl w:val="0"/>
                <w:numId w:val="17"/>
              </w:numPr>
              <w:spacing w:line="360" w:lineRule="auto"/>
              <w:jc w:val="both"/>
              <w:rPr>
                <w:rFonts w:ascii="Trebuchet MS" w:hAnsi="Trebuchet MS" w:cs="Calibri"/>
                <w:b/>
                <w:color w:val="000000" w:themeColor="text1"/>
                <w:u w:val="single"/>
              </w:rPr>
            </w:pPr>
            <w:r w:rsidRPr="00A60C2C">
              <w:rPr>
                <w:rFonts w:ascii="Trebuchet MS" w:hAnsi="Trebuchet MS" w:cs="Calibri"/>
                <w:b/>
                <w:color w:val="000000" w:themeColor="text1"/>
                <w:u w:val="single"/>
              </w:rPr>
              <w:t>Capacitatea financiară</w:t>
            </w:r>
          </w:p>
          <w:p w14:paraId="1BBD30DE" w14:textId="77777777" w:rsidR="00172443" w:rsidRDefault="00172443" w:rsidP="00172443">
            <w:pPr>
              <w:spacing w:line="360" w:lineRule="auto"/>
              <w:jc w:val="both"/>
              <w:rPr>
                <w:rFonts w:ascii="Trebuchet MS" w:hAnsi="Trebuchet MS" w:cs="Calibri"/>
                <w:bCs/>
                <w:color w:val="000000" w:themeColor="text1"/>
              </w:rPr>
            </w:pPr>
            <w:r w:rsidRPr="008A42F4">
              <w:rPr>
                <w:rFonts w:ascii="Trebuchet MS" w:hAnsi="Trebuchet MS" w:cs="Calibri"/>
                <w:bCs/>
                <w:color w:val="000000" w:themeColor="text1"/>
              </w:rPr>
              <w:t>Punctarea în cadrul acestui criteriu se face în funcție de gradul de îndatorare a solicitantului, de existența unui plan de finantare complementară pentru a asigura sustenabilitatea financiară, dar și de un flux de numerar total cumulat pozitiv în fiecare an al proiecţiei.</w:t>
            </w:r>
          </w:p>
          <w:p w14:paraId="4408698C" w14:textId="77777777" w:rsidR="00172443" w:rsidRPr="00AA242E" w:rsidRDefault="00172443" w:rsidP="00172443">
            <w:pPr>
              <w:spacing w:line="360" w:lineRule="auto"/>
              <w:ind w:left="176" w:hanging="176"/>
              <w:jc w:val="both"/>
              <w:rPr>
                <w:rFonts w:ascii="Trebuchet MS" w:hAnsi="Trebuchet MS" w:cs="Calibri"/>
                <w:bCs/>
                <w:color w:val="000000" w:themeColor="text1"/>
              </w:rPr>
            </w:pPr>
            <w:r w:rsidRPr="00AA242E">
              <w:rPr>
                <w:rFonts w:ascii="Trebuchet MS" w:hAnsi="Trebuchet MS" w:cs="Calibri"/>
                <w:bCs/>
                <w:color w:val="000000" w:themeColor="text1"/>
              </w:rPr>
              <w:t>Cu privire la asigurarea finanțării complementare, solicitantul va detalia acest aspect în</w:t>
            </w:r>
          </w:p>
          <w:p w14:paraId="11C602D8" w14:textId="77777777" w:rsidR="00172443" w:rsidRDefault="00172443" w:rsidP="00172443">
            <w:pPr>
              <w:spacing w:line="360" w:lineRule="auto"/>
              <w:ind w:left="176" w:hanging="176"/>
              <w:jc w:val="both"/>
              <w:rPr>
                <w:rFonts w:ascii="Trebuchet MS" w:hAnsi="Trebuchet MS" w:cs="Calibri"/>
                <w:bCs/>
                <w:color w:val="000000" w:themeColor="text1"/>
              </w:rPr>
            </w:pPr>
            <w:r w:rsidRPr="00AA242E">
              <w:rPr>
                <w:rFonts w:ascii="Trebuchet MS" w:hAnsi="Trebuchet MS" w:cs="Calibri"/>
                <w:bCs/>
                <w:color w:val="000000" w:themeColor="text1"/>
              </w:rPr>
              <w:t>cadrul planului de marketing.</w:t>
            </w:r>
          </w:p>
          <w:p w14:paraId="7467C9EB" w14:textId="77777777" w:rsidR="00172443" w:rsidRDefault="00172443" w:rsidP="00172443">
            <w:pPr>
              <w:spacing w:line="360" w:lineRule="auto"/>
              <w:ind w:left="176" w:hanging="176"/>
              <w:jc w:val="both"/>
              <w:rPr>
                <w:rFonts w:ascii="Trebuchet MS" w:hAnsi="Trebuchet MS" w:cs="Calibri"/>
                <w:bCs/>
                <w:color w:val="000000" w:themeColor="text1"/>
              </w:rPr>
            </w:pPr>
          </w:p>
          <w:p w14:paraId="4CBA3814" w14:textId="77777777" w:rsidR="00172443" w:rsidRPr="004A133A" w:rsidRDefault="00172443" w:rsidP="00172443">
            <w:pPr>
              <w:pStyle w:val="ListParagraph"/>
              <w:numPr>
                <w:ilvl w:val="0"/>
                <w:numId w:val="17"/>
              </w:numPr>
              <w:spacing w:line="360" w:lineRule="auto"/>
              <w:jc w:val="both"/>
              <w:rPr>
                <w:rFonts w:ascii="Trebuchet MS" w:hAnsi="Trebuchet MS" w:cs="Calibri"/>
                <w:b/>
                <w:color w:val="000000" w:themeColor="text1"/>
                <w:u w:val="single"/>
              </w:rPr>
            </w:pPr>
            <w:r w:rsidRPr="004A133A">
              <w:rPr>
                <w:rFonts w:ascii="Trebuchet MS" w:hAnsi="Trebuchet MS" w:cs="Calibri"/>
                <w:b/>
                <w:color w:val="000000" w:themeColor="text1"/>
                <w:u w:val="single"/>
              </w:rPr>
              <w:t>Capacitatea operațională</w:t>
            </w:r>
          </w:p>
          <w:p w14:paraId="1F062CE9" w14:textId="77777777" w:rsidR="00172443" w:rsidRPr="00F74A27" w:rsidRDefault="00172443" w:rsidP="00172443">
            <w:pPr>
              <w:spacing w:line="360" w:lineRule="auto"/>
              <w:jc w:val="both"/>
              <w:rPr>
                <w:rFonts w:ascii="Trebuchet MS" w:hAnsi="Trebuchet MS" w:cs="Calibri"/>
                <w:bCs/>
                <w:color w:val="000000" w:themeColor="text1"/>
              </w:rPr>
            </w:pPr>
            <w:r w:rsidRPr="00AA242E">
              <w:rPr>
                <w:rFonts w:ascii="Trebuchet MS" w:hAnsi="Trebuchet MS" w:cs="Calibri"/>
                <w:bCs/>
                <w:color w:val="000000" w:themeColor="text1"/>
              </w:rPr>
              <w:t>Punctarea în cadrul acestui criteriu se face în funcție de disponibilitatea resurselor umane și materiale necesare, a unei strategii clare pentru monitorizarea implementării și post-implementării proiectului, a repartizării sarcinilor în acest sens, a unei proceduri și calendar al activităților de monitorizare. De asemenea, se punctează dacă în cadrul organizației solicitantului există proceduri de verificare/ supervizare a activității echipei de proiect.</w:t>
            </w:r>
          </w:p>
          <w:p w14:paraId="4AF5B1B9" w14:textId="77777777" w:rsidR="00172443" w:rsidRPr="007A6DC3" w:rsidRDefault="00172443" w:rsidP="00172443">
            <w:pPr>
              <w:pStyle w:val="ListParagraph"/>
              <w:spacing w:line="360" w:lineRule="auto"/>
              <w:ind w:left="176"/>
              <w:jc w:val="both"/>
              <w:rPr>
                <w:rFonts w:ascii="Trebuchet MS" w:hAnsi="Trebuchet MS" w:cs="Calibri"/>
                <w:bCs/>
                <w:color w:val="000000" w:themeColor="text1"/>
              </w:rPr>
            </w:pPr>
          </w:p>
          <w:p w14:paraId="4EAFE032" w14:textId="77777777" w:rsidR="00172443" w:rsidRDefault="00172443" w:rsidP="00172443">
            <w:pPr>
              <w:pStyle w:val="criterii"/>
              <w:numPr>
                <w:ilvl w:val="0"/>
                <w:numId w:val="17"/>
              </w:numPr>
              <w:shd w:val="clear" w:color="auto" w:fill="auto"/>
              <w:tabs>
                <w:tab w:val="left" w:pos="180"/>
                <w:tab w:val="left" w:pos="720"/>
              </w:tabs>
              <w:spacing w:before="0" w:after="0" w:line="360" w:lineRule="auto"/>
              <w:rPr>
                <w:rFonts w:cs="Calibri"/>
                <w:bCs w:val="0"/>
                <w:color w:val="000000" w:themeColor="text1"/>
                <w:sz w:val="22"/>
                <w:szCs w:val="22"/>
                <w:u w:val="single"/>
              </w:rPr>
            </w:pPr>
            <w:bookmarkStart w:id="103" w:name="_Hlk147750759"/>
            <w:r w:rsidRPr="00EE06DF">
              <w:rPr>
                <w:rFonts w:cs="Calibri"/>
                <w:bCs w:val="0"/>
                <w:color w:val="000000" w:themeColor="text1"/>
                <w:sz w:val="22"/>
                <w:szCs w:val="22"/>
                <w:u w:val="single"/>
              </w:rPr>
              <w:t xml:space="preserve">Respectarea principiilor privind egalitatea de şanse, de gen, nediscriminarea, accesibilitatea </w:t>
            </w:r>
            <w:bookmarkStart w:id="104" w:name="_Hlk133390294"/>
            <w:r w:rsidRPr="00EE06DF">
              <w:rPr>
                <w:rFonts w:cs="Calibri"/>
                <w:bCs w:val="0"/>
                <w:color w:val="000000" w:themeColor="text1"/>
                <w:sz w:val="22"/>
                <w:szCs w:val="22"/>
                <w:u w:val="single"/>
              </w:rPr>
              <w:t>și dezvoltarea durabilă</w:t>
            </w:r>
            <w:bookmarkEnd w:id="104"/>
          </w:p>
          <w:p w14:paraId="4C38BDC6" w14:textId="77777777" w:rsidR="00172443" w:rsidRDefault="00172443" w:rsidP="00172443">
            <w:pPr>
              <w:pStyle w:val="criterii"/>
              <w:shd w:val="clear" w:color="auto" w:fill="auto"/>
              <w:tabs>
                <w:tab w:val="left" w:pos="180"/>
                <w:tab w:val="left" w:pos="720"/>
              </w:tabs>
              <w:spacing w:before="0" w:after="0" w:line="360" w:lineRule="auto"/>
              <w:ind w:left="360"/>
              <w:rPr>
                <w:rFonts w:cs="Calibri"/>
                <w:bCs w:val="0"/>
                <w:color w:val="000000" w:themeColor="text1"/>
                <w:sz w:val="22"/>
                <w:szCs w:val="22"/>
                <w:u w:val="single"/>
              </w:rPr>
            </w:pPr>
          </w:p>
          <w:p w14:paraId="37D52614" w14:textId="77777777" w:rsidR="00172443" w:rsidRPr="00894E81" w:rsidRDefault="00172443" w:rsidP="00172443">
            <w:pPr>
              <w:pStyle w:val="criterii"/>
              <w:shd w:val="clear" w:color="auto" w:fill="auto"/>
              <w:tabs>
                <w:tab w:val="left" w:pos="180"/>
                <w:tab w:val="left" w:pos="720"/>
              </w:tabs>
              <w:spacing w:before="0" w:after="0" w:line="360" w:lineRule="auto"/>
              <w:ind w:left="360"/>
              <w:jc w:val="center"/>
              <w:rPr>
                <w:rFonts w:cs="Calibri"/>
                <w:bCs w:val="0"/>
                <w:color w:val="000000" w:themeColor="text1"/>
                <w:sz w:val="22"/>
                <w:szCs w:val="22"/>
              </w:rPr>
            </w:pPr>
            <w:r w:rsidRPr="00894E81">
              <w:rPr>
                <w:rFonts w:cs="Calibri"/>
                <w:bCs w:val="0"/>
                <w:color w:val="000000" w:themeColor="text1"/>
                <w:sz w:val="22"/>
                <w:szCs w:val="22"/>
              </w:rPr>
              <w:t>Egalitatea de şanse, de gen, nediscriminarea, accesibilitatea</w:t>
            </w:r>
          </w:p>
          <w:p w14:paraId="07229C3E" w14:textId="77777777" w:rsidR="00172443" w:rsidRPr="004A07C1" w:rsidRDefault="00172443" w:rsidP="00172443">
            <w:pPr>
              <w:spacing w:before="240" w:line="360" w:lineRule="auto"/>
              <w:ind w:left="171"/>
              <w:jc w:val="both"/>
              <w:rPr>
                <w:rFonts w:ascii="Trebuchet MS" w:hAnsi="Trebuchet MS" w:cs="Calibri"/>
                <w:color w:val="000000" w:themeColor="text1"/>
              </w:rPr>
            </w:pPr>
            <w:bookmarkStart w:id="105" w:name="_Hlk147750832"/>
            <w:bookmarkEnd w:id="103"/>
            <w:r w:rsidRPr="004A07C1">
              <w:rPr>
                <w:rFonts w:ascii="Trebuchet MS" w:hAnsi="Trebuchet MS" w:cs="Calibri"/>
                <w:color w:val="000000" w:themeColor="text1"/>
              </w:rPr>
              <w:t xml:space="preserve">Solicitantul va descrie în secțiunea relevantă din cererea de finanțare modul în care sunt respectate obligațiile </w:t>
            </w:r>
            <w:r>
              <w:rPr>
                <w:rFonts w:ascii="Trebuchet MS" w:hAnsi="Trebuchet MS" w:cs="Calibri"/>
                <w:color w:val="000000" w:themeColor="text1"/>
              </w:rPr>
              <w:t xml:space="preserve">minime </w:t>
            </w:r>
            <w:r w:rsidRPr="004A07C1">
              <w:rPr>
                <w:rFonts w:ascii="Trebuchet MS" w:hAnsi="Trebuchet MS" w:cs="Calibri"/>
                <w:color w:val="000000" w:themeColor="text1"/>
              </w:rPr>
              <w:t>prevăzute de legislația specifică aplicabilă, precum și acțiunile suplimentare</w:t>
            </w:r>
            <w:r>
              <w:rPr>
                <w:rFonts w:ascii="Trebuchet MS" w:hAnsi="Trebuchet MS" w:cs="Calibri"/>
                <w:color w:val="000000" w:themeColor="text1"/>
              </w:rPr>
              <w:t xml:space="preserve">, </w:t>
            </w:r>
            <w:r w:rsidRPr="004A07C1">
              <w:rPr>
                <w:rFonts w:ascii="Trebuchet MS" w:hAnsi="Trebuchet MS" w:cs="Calibri"/>
                <w:color w:val="000000" w:themeColor="text1"/>
              </w:rPr>
              <w:t xml:space="preserve">dacă </w:t>
            </w:r>
            <w:r>
              <w:rPr>
                <w:rFonts w:ascii="Trebuchet MS" w:hAnsi="Trebuchet MS" w:cs="Calibri"/>
                <w:color w:val="000000" w:themeColor="text1"/>
              </w:rPr>
              <w:t>sunt prevăzute astfel de acțiuni în cadrul proiectului</w:t>
            </w:r>
            <w:r w:rsidRPr="004A07C1">
              <w:rPr>
                <w:rFonts w:ascii="Trebuchet MS" w:hAnsi="Trebuchet MS" w:cs="Calibri"/>
                <w:color w:val="000000" w:themeColor="text1"/>
              </w:rPr>
              <w:t>.</w:t>
            </w:r>
          </w:p>
          <w:p w14:paraId="55D0BB3B" w14:textId="03DCE3E8" w:rsidR="00172443" w:rsidRPr="007246F9" w:rsidRDefault="00172443" w:rsidP="00172443">
            <w:pPr>
              <w:spacing w:before="240" w:line="360" w:lineRule="auto"/>
              <w:ind w:left="171"/>
              <w:jc w:val="both"/>
              <w:rPr>
                <w:rFonts w:ascii="Trebuchet MS" w:hAnsi="Trebuchet MS" w:cs="Calibri"/>
                <w:color w:val="000000" w:themeColor="text1"/>
              </w:rPr>
            </w:pPr>
            <w:r w:rsidRPr="007246F9">
              <w:rPr>
                <w:rFonts w:ascii="Trebuchet MS" w:hAnsi="Trebuchet MS" w:cs="Calibri"/>
                <w:color w:val="000000" w:themeColor="text1"/>
              </w:rPr>
              <w:t xml:space="preserve">În cadrul acestui criteriu nu vor fi punctate măsurile de conformare cu </w:t>
            </w:r>
            <w:r w:rsidRPr="008A42F4">
              <w:rPr>
                <w:rFonts w:ascii="Trebuchet MS" w:hAnsi="Trebuchet MS" w:cs="Calibri"/>
                <w:color w:val="000000" w:themeColor="text1"/>
              </w:rPr>
              <w:t xml:space="preserve">obligațiile </w:t>
            </w:r>
            <w:r w:rsidR="00DC3823" w:rsidRPr="008A42F4">
              <w:rPr>
                <w:rFonts w:ascii="Trebuchet MS" w:hAnsi="Trebuchet MS" w:cs="Calibri"/>
                <w:color w:val="000000" w:themeColor="text1"/>
              </w:rPr>
              <w:t>minime</w:t>
            </w:r>
            <w:r w:rsidR="00DC3823">
              <w:rPr>
                <w:rFonts w:ascii="Trebuchet MS" w:hAnsi="Trebuchet MS" w:cs="Calibri"/>
                <w:color w:val="000000" w:themeColor="text1"/>
              </w:rPr>
              <w:t xml:space="preserve"> </w:t>
            </w:r>
            <w:r w:rsidRPr="007246F9">
              <w:rPr>
                <w:rFonts w:ascii="Trebuchet MS" w:hAnsi="Trebuchet MS" w:cs="Calibri"/>
                <w:color w:val="000000" w:themeColor="text1"/>
              </w:rPr>
              <w:t xml:space="preserve">legale ale solicitantului </w:t>
            </w:r>
            <w:r>
              <w:rPr>
                <w:rFonts w:ascii="Trebuchet MS" w:hAnsi="Trebuchet MS" w:cs="Calibri"/>
                <w:color w:val="000000" w:themeColor="text1"/>
              </w:rPr>
              <w:t>cu privire la designul universal și adaptarea rezonabilă</w:t>
            </w:r>
            <w:r w:rsidRPr="007246F9">
              <w:rPr>
                <w:rFonts w:ascii="Trebuchet MS" w:hAnsi="Trebuchet MS" w:cs="Calibri"/>
                <w:color w:val="000000" w:themeColor="text1"/>
              </w:rPr>
              <w:t>, ci doar acele măsuri suplimentare față de cerințele minime legale:</w:t>
            </w:r>
          </w:p>
          <w:p w14:paraId="43ABB5ED" w14:textId="77777777" w:rsidR="00172443" w:rsidRPr="007F2BB8" w:rsidRDefault="00172443" w:rsidP="00172443">
            <w:pPr>
              <w:pStyle w:val="ListParagraph"/>
              <w:numPr>
                <w:ilvl w:val="0"/>
                <w:numId w:val="19"/>
              </w:numPr>
              <w:spacing w:before="240" w:line="360" w:lineRule="auto"/>
              <w:jc w:val="both"/>
              <w:rPr>
                <w:rFonts w:ascii="Trebuchet MS" w:hAnsi="Trebuchet MS"/>
                <w:color w:val="000000" w:themeColor="text1"/>
              </w:rPr>
            </w:pPr>
            <w:r w:rsidRPr="007F2BB8">
              <w:rPr>
                <w:rFonts w:ascii="Trebuchet MS" w:hAnsi="Trebuchet MS" w:cs="Calibri"/>
                <w:bCs/>
                <w:color w:val="000000" w:themeColor="text1"/>
              </w:rPr>
              <w:t>proiectul prevede  măsuri suplimentare în ceea ce privește egalitatea de șanse, gen, nediscriminarea, în corelare cu Carta Drepturilor Fundamentale a Uniunii Europene și Convenția ONU privind Drepturile Persoanelor cu Handicap;</w:t>
            </w:r>
          </w:p>
          <w:p w14:paraId="2D6F29BA" w14:textId="77777777" w:rsidR="00172443" w:rsidRPr="007F2BB8" w:rsidRDefault="00172443" w:rsidP="00172443">
            <w:pPr>
              <w:pStyle w:val="ListParagraph"/>
              <w:numPr>
                <w:ilvl w:val="0"/>
                <w:numId w:val="19"/>
              </w:numPr>
              <w:spacing w:before="240" w:line="360" w:lineRule="auto"/>
              <w:jc w:val="both"/>
              <w:rPr>
                <w:rFonts w:ascii="Trebuchet MS" w:eastAsiaTheme="minorHAnsi" w:hAnsi="Trebuchet MS" w:cstheme="minorBidi"/>
                <w:iCs/>
              </w:rPr>
            </w:pPr>
            <w:r w:rsidRPr="007F2BB8">
              <w:rPr>
                <w:rFonts w:ascii="Trebuchet MS" w:eastAsiaTheme="minorHAnsi" w:hAnsi="Trebuchet MS" w:cstheme="minorBidi"/>
                <w:iCs/>
              </w:rPr>
              <w:lastRenderedPageBreak/>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vizitatori pre-echipate pentru a permite utilizarea de către persoanele cu dizabilități etc.).</w:t>
            </w:r>
          </w:p>
          <w:bookmarkEnd w:id="105"/>
          <w:p w14:paraId="1CA09C3D" w14:textId="77777777" w:rsidR="00172443" w:rsidRPr="00894E81" w:rsidRDefault="00172443" w:rsidP="00172443">
            <w:pPr>
              <w:spacing w:before="240" w:line="360" w:lineRule="auto"/>
              <w:ind w:left="360"/>
              <w:jc w:val="center"/>
              <w:rPr>
                <w:rFonts w:ascii="Trebuchet MS" w:hAnsi="Trebuchet MS"/>
                <w:color w:val="000000" w:themeColor="text1"/>
              </w:rPr>
            </w:pPr>
            <w:r>
              <w:rPr>
                <w:rFonts w:ascii="Trebuchet MS" w:hAnsi="Trebuchet MS"/>
                <w:color w:val="000000" w:themeColor="text1"/>
              </w:rPr>
              <w:t>Dezvoltarea durabilă</w:t>
            </w:r>
          </w:p>
          <w:p w14:paraId="58969791" w14:textId="77777777" w:rsidR="00172443" w:rsidRPr="00AA242E" w:rsidRDefault="00172443" w:rsidP="00172443">
            <w:pPr>
              <w:tabs>
                <w:tab w:val="left" w:pos="180"/>
                <w:tab w:val="left" w:pos="720"/>
              </w:tabs>
              <w:spacing w:after="160" w:line="360" w:lineRule="auto"/>
              <w:jc w:val="both"/>
              <w:rPr>
                <w:rFonts w:ascii="Trebuchet MS" w:hAnsi="Trebuchet MS" w:cs="Calibri"/>
              </w:rPr>
            </w:pPr>
            <w:r w:rsidRPr="00AA242E">
              <w:rPr>
                <w:rFonts w:ascii="Trebuchet MS" w:hAnsi="Trebuchet MS" w:cs="Calibri"/>
              </w:rPr>
              <w:t>În cadrul acestui apel de proiecte respectarea obligațiilor prevăzute în legislația comunitară și națională în domeniul dezvoltării durabile reprezintă o condiție de eligibilitate.</w:t>
            </w:r>
          </w:p>
          <w:p w14:paraId="2441737D" w14:textId="77777777" w:rsidR="00172443" w:rsidRPr="00AA242E" w:rsidRDefault="00172443" w:rsidP="00172443">
            <w:pPr>
              <w:tabs>
                <w:tab w:val="left" w:pos="180"/>
                <w:tab w:val="left" w:pos="720"/>
              </w:tabs>
              <w:spacing w:after="160" w:line="360" w:lineRule="auto"/>
              <w:jc w:val="both"/>
              <w:rPr>
                <w:rFonts w:ascii="Trebuchet MS" w:hAnsi="Trebuchet MS" w:cs="Calibri"/>
              </w:rPr>
            </w:pPr>
            <w:r w:rsidRPr="00AA242E">
              <w:rPr>
                <w:rFonts w:ascii="Trebuchet MS" w:hAnsi="Trebuchet MS" w:cs="Calibri"/>
              </w:rPr>
              <w:t xml:space="preserve">Solicitantul va descrie în secțiunea relevantă din cererea de finanțare modul în care sunt respectate obligațiile minime prevăzute de legislația specifică aplicabilă, precum și acțiunile suplimentare (dacă este cazul). </w:t>
            </w:r>
          </w:p>
          <w:p w14:paraId="7DF845C4" w14:textId="77777777" w:rsidR="00172443" w:rsidRPr="00AA242E" w:rsidRDefault="00172443" w:rsidP="00172443">
            <w:pPr>
              <w:numPr>
                <w:ilvl w:val="0"/>
                <w:numId w:val="18"/>
              </w:numPr>
              <w:spacing w:before="240" w:after="160" w:line="360" w:lineRule="auto"/>
              <w:contextualSpacing/>
              <w:jc w:val="both"/>
              <w:rPr>
                <w:rFonts w:ascii="Trebuchet MS" w:hAnsi="Trebuchet MS"/>
              </w:rPr>
            </w:pPr>
            <w:r w:rsidRPr="00AA242E">
              <w:rPr>
                <w:rFonts w:ascii="Trebuchet MS" w:hAnsi="Trebuchet MS"/>
              </w:rPr>
              <w:t>Proiectul prevede măsuri de intervenție cu impact minim sau nesemnificativ asupra mediului înconjurător, măsuri prietenoase cu mediul, care contribuie la reducerea emisiilor de CO2, folosirea eficientă a resurselor (utilizarea de materiale ecologice, reciclabile, care nu întreţin arderea, prevenirea și controlul poluării aerului, apei, solului, biodiversității, materiale sustenabile etc.).</w:t>
            </w:r>
          </w:p>
          <w:p w14:paraId="38997BB8" w14:textId="77777777" w:rsidR="00172443" w:rsidRPr="00AA242E" w:rsidRDefault="00172443" w:rsidP="00172443">
            <w:pPr>
              <w:numPr>
                <w:ilvl w:val="0"/>
                <w:numId w:val="18"/>
              </w:numPr>
              <w:spacing w:before="240" w:after="160" w:line="360" w:lineRule="auto"/>
              <w:contextualSpacing/>
              <w:jc w:val="both"/>
              <w:rPr>
                <w:rFonts w:ascii="Trebuchet MS" w:hAnsi="Trebuchet MS"/>
              </w:rPr>
            </w:pPr>
            <w:r w:rsidRPr="00AA242E">
              <w:rPr>
                <w:rFonts w:ascii="Trebuchet MS" w:hAnsi="Trebuchet MS"/>
              </w:rPr>
              <w:t>Proiectul prevede instalarea unor sisteme alternative de producere a energiei din surse regenerabile de energie.</w:t>
            </w:r>
          </w:p>
          <w:p w14:paraId="732C2412" w14:textId="77777777" w:rsidR="00172443" w:rsidRPr="00CD1F1A" w:rsidRDefault="00172443" w:rsidP="00172443">
            <w:pPr>
              <w:pStyle w:val="ListParagraph"/>
              <w:numPr>
                <w:ilvl w:val="0"/>
                <w:numId w:val="17"/>
              </w:numPr>
              <w:spacing w:line="360" w:lineRule="auto"/>
              <w:jc w:val="both"/>
              <w:rPr>
                <w:rFonts w:ascii="Trebuchet MS" w:hAnsi="Trebuchet MS"/>
                <w:b/>
                <w:bCs/>
                <w:color w:val="000000" w:themeColor="text1"/>
                <w:u w:val="single"/>
              </w:rPr>
            </w:pPr>
            <w:r w:rsidRPr="00CD1F1A">
              <w:rPr>
                <w:rFonts w:ascii="Trebuchet MS" w:hAnsi="Trebuchet MS"/>
                <w:b/>
                <w:bCs/>
                <w:color w:val="000000" w:themeColor="text1"/>
                <w:u w:val="single"/>
              </w:rPr>
              <w:t>Contribuția proiectului la neutralitatea climatică</w:t>
            </w:r>
          </w:p>
          <w:p w14:paraId="7F70CBC2" w14:textId="77777777" w:rsidR="00172443" w:rsidRPr="007246F9" w:rsidRDefault="00172443" w:rsidP="00172443">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2545D02F" w14:textId="77777777" w:rsidR="00172443" w:rsidRPr="007246F9" w:rsidRDefault="00172443" w:rsidP="00172443">
            <w:pPr>
              <w:autoSpaceDE w:val="0"/>
              <w:autoSpaceDN w:val="0"/>
              <w:adjustRightInd w:val="0"/>
              <w:spacing w:line="360" w:lineRule="auto"/>
              <w:jc w:val="both"/>
              <w:rPr>
                <w:rFonts w:ascii="Trebuchet MS" w:hAnsi="Trebuchet MS" w:cs="MontserratRoman-Regular"/>
                <w:color w:val="000000" w:themeColor="text1"/>
              </w:rPr>
            </w:pPr>
          </w:p>
          <w:p w14:paraId="0250548C" w14:textId="77777777" w:rsidR="00172443" w:rsidRPr="005F0FCD" w:rsidRDefault="00172443" w:rsidP="00172443">
            <w:pPr>
              <w:pStyle w:val="ListParagraph"/>
              <w:numPr>
                <w:ilvl w:val="0"/>
                <w:numId w:val="17"/>
              </w:numPr>
              <w:spacing w:line="360" w:lineRule="auto"/>
              <w:jc w:val="both"/>
              <w:rPr>
                <w:rFonts w:ascii="Trebuchet MS" w:hAnsi="Trebuchet MS"/>
                <w:b/>
                <w:bCs/>
                <w:color w:val="000000" w:themeColor="text1"/>
                <w:u w:val="single"/>
              </w:rPr>
            </w:pPr>
            <w:r w:rsidRPr="005F0FCD">
              <w:rPr>
                <w:rFonts w:ascii="Trebuchet MS" w:hAnsi="Trebuchet MS"/>
                <w:b/>
                <w:bCs/>
                <w:color w:val="000000" w:themeColor="text1"/>
                <w:u w:val="single"/>
              </w:rPr>
              <w:t>Contribuția proiectului la reziliența în fața schimbărilor climatice</w:t>
            </w:r>
          </w:p>
          <w:p w14:paraId="5EC83E8C" w14:textId="77777777" w:rsidR="00172443" w:rsidRPr="007246F9" w:rsidRDefault="00172443" w:rsidP="00172443">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s="MontserratRoman-Regular"/>
                <w:color w:val="000000" w:themeColor="text1"/>
              </w:rPr>
              <w:t xml:space="preserve">În cadrul acestui criteriu se </w:t>
            </w:r>
            <w:r w:rsidRPr="007246F9">
              <w:rPr>
                <w:rFonts w:ascii="Trebuchet MS" w:hAnsi="Trebuchet MS"/>
                <w:color w:val="000000" w:themeColor="text1"/>
              </w:rPr>
              <w:t xml:space="preserve">va </w:t>
            </w:r>
            <w:r w:rsidRPr="007246F9">
              <w:rPr>
                <w:rFonts w:ascii="Trebuchet MS" w:hAnsi="Trebuchet MS" w:cs="MontserratRoman-Regular"/>
                <w:color w:val="000000" w:themeColor="text1"/>
              </w:rPr>
              <w:t>puncta capacitate proiectului de adaptare în fața schimbărilor climatice. Informațiile se vor prelua din documentația de imunizare la schimbările climatice</w:t>
            </w:r>
            <w:r w:rsidRPr="007246F9">
              <w:rPr>
                <w:rFonts w:ascii="Trebuchet MS" w:hAnsi="Trebuchet MS"/>
                <w:color w:val="000000" w:themeColor="text1"/>
              </w:rPr>
              <w:t>.</w:t>
            </w:r>
          </w:p>
          <w:p w14:paraId="431469D6" w14:textId="77777777" w:rsidR="00172443" w:rsidRPr="007246F9" w:rsidRDefault="00172443" w:rsidP="00172443">
            <w:pPr>
              <w:spacing w:line="360" w:lineRule="auto"/>
              <w:ind w:left="360"/>
              <w:jc w:val="both"/>
              <w:rPr>
                <w:rFonts w:ascii="Trebuchet MS" w:hAnsi="Trebuchet MS"/>
                <w:color w:val="000000" w:themeColor="text1"/>
              </w:rPr>
            </w:pPr>
          </w:p>
          <w:p w14:paraId="012D1395" w14:textId="77777777" w:rsidR="00172443" w:rsidRPr="00E06770" w:rsidRDefault="00172443" w:rsidP="00172443">
            <w:pPr>
              <w:pStyle w:val="criterii"/>
              <w:numPr>
                <w:ilvl w:val="0"/>
                <w:numId w:val="17"/>
              </w:numPr>
              <w:shd w:val="clear" w:color="auto" w:fill="auto"/>
              <w:tabs>
                <w:tab w:val="left" w:pos="180"/>
                <w:tab w:val="left" w:pos="360"/>
              </w:tabs>
              <w:spacing w:before="0" w:after="0" w:line="360" w:lineRule="auto"/>
              <w:rPr>
                <w:rFonts w:cs="Calibri"/>
                <w:bCs w:val="0"/>
                <w:color w:val="000000" w:themeColor="text1"/>
                <w:sz w:val="22"/>
                <w:szCs w:val="22"/>
                <w:u w:val="single"/>
              </w:rPr>
            </w:pPr>
            <w:r w:rsidRPr="00E06770">
              <w:rPr>
                <w:rFonts w:cs="Calibri"/>
                <w:bCs w:val="0"/>
                <w:color w:val="000000" w:themeColor="text1"/>
                <w:sz w:val="22"/>
                <w:szCs w:val="22"/>
                <w:u w:val="single"/>
              </w:rPr>
              <w:t xml:space="preserve">Complementaritatea cu alte investiții </w:t>
            </w:r>
            <w:r>
              <w:rPr>
                <w:rFonts w:cs="Calibri"/>
                <w:bCs w:val="0"/>
                <w:color w:val="000000" w:themeColor="text1"/>
                <w:sz w:val="22"/>
                <w:szCs w:val="22"/>
                <w:u w:val="single"/>
              </w:rPr>
              <w:t>proprii</w:t>
            </w:r>
          </w:p>
          <w:p w14:paraId="3954F0A1" w14:textId="77777777" w:rsidR="00172443" w:rsidRDefault="00172443" w:rsidP="00172443">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Cu privire la acest criteriu, prioritate la finanțare vor avea proiectele</w:t>
            </w:r>
            <w:r>
              <w:rPr>
                <w:rFonts w:ascii="Trebuchet MS" w:hAnsi="Trebuchet MS" w:cs="Calibri"/>
                <w:color w:val="000000" w:themeColor="text1"/>
              </w:rPr>
              <w:t>:</w:t>
            </w:r>
          </w:p>
          <w:p w14:paraId="0AA01E7E" w14:textId="77777777" w:rsidR="00172443" w:rsidRPr="00CD6CB7" w:rsidRDefault="00172443" w:rsidP="00172443">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CD6CB7">
              <w:rPr>
                <w:rFonts w:ascii="Trebuchet MS" w:hAnsi="Trebuchet MS" w:cs="Calibri"/>
                <w:color w:val="000000" w:themeColor="text1"/>
              </w:rPr>
              <w:t>complementare cu  alte proiecte  de investiții în infrastructură finanțate și finalizate din alte surse începând cu 1 ianuarie 2007;</w:t>
            </w:r>
          </w:p>
          <w:p w14:paraId="3BBE8A16" w14:textId="1DDDC1A5" w:rsidR="00172443" w:rsidRDefault="00172443" w:rsidP="00172443">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E06770">
              <w:rPr>
                <w:rFonts w:ascii="Trebuchet MS" w:hAnsi="Trebuchet MS" w:cs="Calibri"/>
                <w:color w:val="000000" w:themeColor="text1"/>
              </w:rPr>
              <w:lastRenderedPageBreak/>
              <w:t>ce sunt complementare cu alte proiecte din cadrul PR SM și/sau  proiecte finanțate la nivel național din cadrul PIDS, PCIDIF, PNDR, PNS și PNRR</w:t>
            </w:r>
            <w:r>
              <w:rPr>
                <w:rFonts w:ascii="Trebuchet MS" w:hAnsi="Trebuchet MS" w:cs="Calibri"/>
                <w:color w:val="000000" w:themeColor="text1"/>
              </w:rPr>
              <w:t>;</w:t>
            </w:r>
          </w:p>
          <w:p w14:paraId="17C43E51" w14:textId="77777777" w:rsidR="00172443" w:rsidRDefault="00172443" w:rsidP="00172443">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E06770">
              <w:rPr>
                <w:rFonts w:ascii="Trebuchet MS" w:hAnsi="Trebuchet MS" w:cs="Calibri"/>
                <w:color w:val="000000" w:themeColor="text1"/>
              </w:rPr>
              <w:t>cu alte proiecte finanțate la nivel comunitar prin Europa Digitală, Europa Creativă, Orizont Europa, PTD, LIFE, Erasmus+, PPU, InvestEU, React-EU și INTERREGVI A RO-BG</w:t>
            </w:r>
            <w:r>
              <w:rPr>
                <w:rFonts w:ascii="Trebuchet MS" w:hAnsi="Trebuchet MS" w:cs="Calibri"/>
                <w:color w:val="000000" w:themeColor="text1"/>
              </w:rPr>
              <w:t>;</w:t>
            </w:r>
          </w:p>
          <w:p w14:paraId="5E977879" w14:textId="77777777" w:rsidR="00172443" w:rsidRPr="00E06770" w:rsidRDefault="00172443" w:rsidP="00172443">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Pr>
                <w:rFonts w:ascii="Trebuchet MS" w:hAnsi="Trebuchet MS" w:cs="Calibri"/>
                <w:color w:val="000000" w:themeColor="text1"/>
              </w:rPr>
              <w:t xml:space="preserve">care prevăd </w:t>
            </w:r>
            <w:r w:rsidRPr="00E06770">
              <w:rPr>
                <w:rFonts w:ascii="Trebuchet MS" w:hAnsi="Trebuchet MS" w:cs="Calibri"/>
                <w:color w:val="000000" w:themeColor="text1"/>
              </w:rPr>
              <w:t>activități de cooperare la nivel interregional, transfrontaliere, internaționale</w:t>
            </w:r>
            <w:r>
              <w:rPr>
                <w:rFonts w:ascii="Trebuchet MS" w:hAnsi="Trebuchet MS" w:cs="Calibri"/>
                <w:color w:val="000000" w:themeColor="text1"/>
              </w:rPr>
              <w:t xml:space="preserve"> </w:t>
            </w:r>
            <w:r w:rsidRPr="00AA242E">
              <w:rPr>
                <w:rFonts w:ascii="Trebuchet MS" w:hAnsi="Trebuchet MS" w:cs="Calibri"/>
                <w:color w:val="000000" w:themeColor="text1"/>
              </w:rPr>
              <w:t>sau i</w:t>
            </w:r>
            <w:r w:rsidRPr="00E06770">
              <w:rPr>
                <w:rFonts w:ascii="Trebuchet MS" w:hAnsi="Trebuchet MS" w:cs="Calibri"/>
                <w:color w:val="000000" w:themeColor="text1"/>
              </w:rPr>
              <w:t>ntersectoriale cu alte regiuni din EU</w:t>
            </w:r>
            <w:r>
              <w:rPr>
                <w:rFonts w:ascii="Trebuchet MS" w:hAnsi="Trebuchet MS" w:cs="Calibri"/>
                <w:color w:val="000000" w:themeColor="text1"/>
              </w:rPr>
              <w:t>.</w:t>
            </w:r>
          </w:p>
          <w:p w14:paraId="73F5ABFF" w14:textId="77777777" w:rsidR="00172443" w:rsidRPr="00017F74" w:rsidRDefault="00172443" w:rsidP="00172443">
            <w:pPr>
              <w:tabs>
                <w:tab w:val="left" w:pos="180"/>
                <w:tab w:val="left" w:pos="720"/>
              </w:tabs>
              <w:spacing w:line="360" w:lineRule="auto"/>
              <w:jc w:val="both"/>
              <w:rPr>
                <w:rFonts w:ascii="Trebuchet MS" w:hAnsi="Trebuchet MS" w:cs="Calibri"/>
                <w:color w:val="000000" w:themeColor="text1"/>
                <w:lang w:eastAsia="ro-RO"/>
              </w:rPr>
            </w:pPr>
          </w:p>
          <w:p w14:paraId="32D44103" w14:textId="77777777" w:rsidR="00172443" w:rsidRPr="007246F9" w:rsidRDefault="00172443" w:rsidP="00172443">
            <w:pPr>
              <w:spacing w:before="120" w:after="120" w:line="360" w:lineRule="auto"/>
              <w:jc w:val="both"/>
              <w:rPr>
                <w:rFonts w:ascii="Trebuchet MS" w:hAnsi="Trebuchet MS"/>
                <w:i/>
                <w:color w:val="000000" w:themeColor="text1"/>
              </w:rPr>
            </w:pPr>
            <w:bookmarkStart w:id="106" w:name="_Hlk147750995"/>
            <w:r w:rsidRPr="007246F9">
              <w:rPr>
                <w:rFonts w:ascii="Trebuchet MS" w:hAnsi="Trebuchet MS"/>
                <w:color w:val="000000" w:themeColor="text1"/>
              </w:rPr>
              <w:t>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bookmarkEnd w:id="106"/>
          <w:p w14:paraId="13CECECF" w14:textId="69DFE92B" w:rsidR="00172443" w:rsidRPr="007C379F" w:rsidRDefault="00172443" w:rsidP="00C101FC">
            <w:pPr>
              <w:autoSpaceDE w:val="0"/>
              <w:autoSpaceDN w:val="0"/>
              <w:adjustRightInd w:val="0"/>
              <w:spacing w:line="360" w:lineRule="auto"/>
              <w:jc w:val="both"/>
              <w:rPr>
                <w:rFonts w:ascii="Trebuchet MS" w:eastAsia="SimSun" w:hAnsi="Trebuchet MS" w:cs="Calibri"/>
                <w:bCs/>
                <w:lang w:val="it-IT" w:eastAsia="ro-RO"/>
              </w:rPr>
            </w:pPr>
            <w:r w:rsidRPr="007C379F">
              <w:rPr>
                <w:rFonts w:ascii="Trebuchet MS" w:hAnsi="Trebuchet MS"/>
                <w:iCs/>
              </w:rPr>
              <w:t>Prioritate la finanțare vor avea acele obiective de patrimoniu</w:t>
            </w:r>
            <w:r w:rsidR="007C379F" w:rsidRPr="007C379F">
              <w:rPr>
                <w:rFonts w:ascii="Trebuchet MS" w:hAnsi="Trebuchet MS"/>
                <w:iCs/>
              </w:rPr>
              <w:t xml:space="preserve"> </w:t>
            </w:r>
            <w:r w:rsidR="00DE1E0B" w:rsidRPr="007C379F">
              <w:rPr>
                <w:rFonts w:ascii="Trebuchet MS" w:hAnsi="Trebuchet MS"/>
                <w:iCs/>
              </w:rPr>
              <w:t xml:space="preserve">care </w:t>
            </w:r>
            <w:r w:rsidR="00DE1E0B" w:rsidRPr="007C379F">
              <w:rPr>
                <w:rFonts w:ascii="Trebuchet MS" w:eastAsia="SimSun" w:hAnsi="Trebuchet MS" w:cs="Calibri"/>
                <w:bCs/>
                <w:lang w:val="it-IT" w:eastAsia="ro-RO"/>
              </w:rPr>
              <w:t>dezvoltă planuri de finanțare complementare, inclusiv fonduri private, pentru a încuraja utilizarea surselor propria de venituri și pentru a asigura sustenabilitatea finaciară.</w:t>
            </w:r>
          </w:p>
          <w:p w14:paraId="1883BCD9" w14:textId="7FE08FF2" w:rsidR="00DA693E" w:rsidRPr="0035713A" w:rsidRDefault="00172443" w:rsidP="00172443">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iCs/>
                <w:color w:val="000000" w:themeColor="text1"/>
              </w:rPr>
              <w:t>Intervențiile vor urmări cele mai bune practici de conservare, întreținere și modernizare a patrimoniului cultural la nivel European.</w:t>
            </w:r>
          </w:p>
        </w:tc>
      </w:tr>
    </w:tbl>
    <w:p w14:paraId="4F45983D"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E09E4D4" w14:textId="68744345" w:rsidR="009E3CD9" w:rsidRPr="007246F9" w:rsidRDefault="006462BB" w:rsidP="006462BB">
      <w:pPr>
        <w:pStyle w:val="Heading2"/>
      </w:pPr>
      <w:bookmarkStart w:id="107" w:name="_Toc167264313"/>
      <w:r w:rsidRPr="007246F9">
        <w:t xml:space="preserve">8.5. </w:t>
      </w:r>
      <w:r w:rsidR="009E3CD9" w:rsidRPr="007246F9">
        <w:t>Aplicarea pragului de calitate</w:t>
      </w:r>
      <w:bookmarkEnd w:id="107"/>
      <w:r w:rsidR="009E3CD9" w:rsidRPr="007246F9">
        <w:t xml:space="preserve"> </w:t>
      </w:r>
    </w:p>
    <w:tbl>
      <w:tblPr>
        <w:tblStyle w:val="TableGrid"/>
        <w:tblW w:w="0" w:type="auto"/>
        <w:tblLook w:val="04A0" w:firstRow="1" w:lastRow="0" w:firstColumn="1" w:lastColumn="0" w:noHBand="0" w:noVBand="1"/>
      </w:tblPr>
      <w:tblGrid>
        <w:gridCol w:w="9396"/>
      </w:tblGrid>
      <w:tr w:rsidR="00B63863" w:rsidRPr="007246F9" w14:paraId="17D56569" w14:textId="77777777" w:rsidTr="00B558B3">
        <w:tc>
          <w:tcPr>
            <w:tcW w:w="9396" w:type="dxa"/>
          </w:tcPr>
          <w:p w14:paraId="3B8AE0BA" w14:textId="77777777" w:rsidR="00E31320" w:rsidRPr="00E31320" w:rsidRDefault="00E31320" w:rsidP="00E31320">
            <w:pPr>
              <w:spacing w:line="360" w:lineRule="auto"/>
              <w:jc w:val="both"/>
              <w:rPr>
                <w:rFonts w:ascii="Trebuchet MS" w:hAnsi="Trebuchet MS"/>
                <w:b/>
                <w:bCs/>
                <w:color w:val="000000" w:themeColor="text1"/>
              </w:rPr>
            </w:pPr>
            <w:r w:rsidRPr="00E31320">
              <w:rPr>
                <w:rFonts w:ascii="Trebuchet MS" w:hAnsi="Trebuchet MS"/>
                <w:color w:val="000000" w:themeColor="text1"/>
              </w:rPr>
              <w:t xml:space="preserve">În cadrul prezentului apel de proiecte este stabilit un prag de calitate de </w:t>
            </w:r>
            <w:r w:rsidRPr="00E31320">
              <w:rPr>
                <w:rFonts w:ascii="Trebuchet MS" w:hAnsi="Trebuchet MS"/>
                <w:b/>
                <w:bCs/>
                <w:color w:val="000000" w:themeColor="text1"/>
              </w:rPr>
              <w:t>50 puncte.</w:t>
            </w:r>
          </w:p>
          <w:p w14:paraId="59DC1ECE" w14:textId="77777777" w:rsidR="00E31320" w:rsidRPr="00E31320" w:rsidRDefault="00E31320" w:rsidP="00E31320">
            <w:pPr>
              <w:spacing w:line="360" w:lineRule="auto"/>
              <w:jc w:val="both"/>
              <w:rPr>
                <w:rFonts w:ascii="Trebuchet MS" w:hAnsi="Trebuchet MS"/>
                <w:b/>
                <w:bCs/>
                <w:color w:val="000000" w:themeColor="text1"/>
              </w:rPr>
            </w:pPr>
            <w:r w:rsidRPr="00E31320">
              <w:rPr>
                <w:rFonts w:ascii="Trebuchet MS" w:hAnsi="Trebuchet MS"/>
                <w:color w:val="000000" w:themeColor="text1"/>
              </w:rPr>
              <w:t>Proiectul se respinge de la finanțare dacă totalizează mai puțin de 50 de puncte la finalul evaluării tuturor criteriilor de evaluare tehnică și financiară.</w:t>
            </w:r>
          </w:p>
          <w:p w14:paraId="6C969981" w14:textId="77777777" w:rsidR="00E31320" w:rsidRPr="00E31320" w:rsidRDefault="00E31320" w:rsidP="00E31320">
            <w:pPr>
              <w:spacing w:line="360" w:lineRule="auto"/>
              <w:jc w:val="both"/>
              <w:rPr>
                <w:rFonts w:ascii="Trebuchet MS" w:hAnsi="Trebuchet MS"/>
                <w:color w:val="000000" w:themeColor="text1"/>
              </w:rPr>
            </w:pPr>
            <w:r w:rsidRPr="00E31320">
              <w:rPr>
                <w:rFonts w:ascii="Trebuchet MS" w:hAnsi="Trebuchet MS"/>
                <w:color w:val="000000" w:themeColor="text1"/>
              </w:rPr>
              <w:t>Proiectele care au obtinut un punctaj mai mare sau egal cu punctajul minim de calitate  sunt contractate conform secțiunii 8.6 din prezentul ghid.</w:t>
            </w:r>
          </w:p>
          <w:p w14:paraId="7C9C6B82" w14:textId="688BCD71" w:rsidR="00B721E9" w:rsidRPr="007246F9" w:rsidRDefault="00E31320" w:rsidP="00E31320">
            <w:pPr>
              <w:spacing w:line="360" w:lineRule="auto"/>
              <w:jc w:val="both"/>
              <w:rPr>
                <w:rFonts w:ascii="Trebuchet MS" w:hAnsi="Trebuchet MS"/>
                <w:color w:val="000000" w:themeColor="text1"/>
              </w:rPr>
            </w:pPr>
            <w:r w:rsidRPr="00E31320">
              <w:rPr>
                <w:rFonts w:ascii="Trebuchet MS" w:hAnsi="Trebuchet MS"/>
                <w:color w:val="000000" w:themeColor="text1"/>
              </w:rPr>
              <w:t>În situația egalității de punctaj, departajarea se realizează în conformitate cu secțiunea 8.6 din prezentul ghid.</w:t>
            </w:r>
          </w:p>
        </w:tc>
      </w:tr>
    </w:tbl>
    <w:p w14:paraId="02B15779" w14:textId="77777777" w:rsidR="006462BB" w:rsidRDefault="006462BB" w:rsidP="006462BB">
      <w:pPr>
        <w:pStyle w:val="ListParagraph"/>
        <w:spacing w:before="120" w:after="120"/>
        <w:ind w:left="1004"/>
        <w:rPr>
          <w:rFonts w:ascii="Trebuchet MS" w:hAnsi="Trebuchet MS"/>
          <w:i/>
          <w:color w:val="000000" w:themeColor="text1"/>
          <w:sz w:val="24"/>
          <w:szCs w:val="24"/>
        </w:rPr>
      </w:pPr>
    </w:p>
    <w:p w14:paraId="6D28787E" w14:textId="77777777" w:rsidR="00980DEB" w:rsidRPr="007246F9" w:rsidRDefault="00980DEB" w:rsidP="006462BB">
      <w:pPr>
        <w:pStyle w:val="ListParagraph"/>
        <w:spacing w:before="120" w:after="120"/>
        <w:ind w:left="1004"/>
        <w:rPr>
          <w:rFonts w:ascii="Trebuchet MS" w:hAnsi="Trebuchet MS"/>
          <w:i/>
          <w:color w:val="000000" w:themeColor="text1"/>
          <w:sz w:val="24"/>
          <w:szCs w:val="24"/>
        </w:rPr>
      </w:pPr>
    </w:p>
    <w:p w14:paraId="0AB427A7" w14:textId="68AD60D0" w:rsidR="0082543A" w:rsidRPr="007246F9" w:rsidRDefault="006462BB" w:rsidP="006462BB">
      <w:pPr>
        <w:pStyle w:val="Heading2"/>
      </w:pPr>
      <w:bookmarkStart w:id="108" w:name="_Toc167264314"/>
      <w:r w:rsidRPr="007246F9">
        <w:t xml:space="preserve">8.6. </w:t>
      </w:r>
      <w:r w:rsidR="0082543A" w:rsidRPr="007246F9">
        <w:t>Aplicarea pragului de excelență</w:t>
      </w:r>
      <w:bookmarkEnd w:id="108"/>
      <w:r w:rsidR="0082543A" w:rsidRPr="007246F9">
        <w:t xml:space="preserve"> </w:t>
      </w:r>
    </w:p>
    <w:tbl>
      <w:tblPr>
        <w:tblStyle w:val="TableGrid"/>
        <w:tblW w:w="18792" w:type="dxa"/>
        <w:tblLook w:val="04A0" w:firstRow="1" w:lastRow="0" w:firstColumn="1" w:lastColumn="0" w:noHBand="0" w:noVBand="1"/>
      </w:tblPr>
      <w:tblGrid>
        <w:gridCol w:w="9396"/>
        <w:gridCol w:w="9396"/>
      </w:tblGrid>
      <w:tr w:rsidR="00E31320" w:rsidRPr="007246F9" w14:paraId="159D2BB7" w14:textId="77777777" w:rsidTr="00E31320">
        <w:tc>
          <w:tcPr>
            <w:tcW w:w="9396" w:type="dxa"/>
          </w:tcPr>
          <w:p w14:paraId="04E29953" w14:textId="77777777" w:rsidR="000C0287" w:rsidRPr="00F11F31" w:rsidRDefault="000C0287" w:rsidP="000C0287">
            <w:pPr>
              <w:spacing w:line="360" w:lineRule="auto"/>
              <w:jc w:val="both"/>
              <w:rPr>
                <w:rFonts w:ascii="Trebuchet MS" w:hAnsi="Trebuchet MS"/>
              </w:rPr>
            </w:pPr>
            <w:r w:rsidRPr="00176292">
              <w:rPr>
                <w:rFonts w:ascii="Trebuchet MS" w:hAnsi="Trebuchet MS"/>
              </w:rPr>
              <w:t>În cadrul acestui apel de proiecte sunt stabilite două praguri de excelență, după cum urmează:</w:t>
            </w:r>
            <w:r w:rsidRPr="00F11F31">
              <w:rPr>
                <w:rFonts w:ascii="Trebuchet MS" w:hAnsi="Trebuchet MS"/>
              </w:rPr>
              <w:t xml:space="preserve">  </w:t>
            </w:r>
          </w:p>
          <w:p w14:paraId="0420CA2A" w14:textId="77777777" w:rsidR="000C0287" w:rsidRPr="00886059" w:rsidRDefault="000C0287" w:rsidP="000C0287">
            <w:pPr>
              <w:pStyle w:val="ListParagraph"/>
              <w:numPr>
                <w:ilvl w:val="0"/>
                <w:numId w:val="41"/>
              </w:numPr>
              <w:spacing w:line="360" w:lineRule="auto"/>
              <w:jc w:val="both"/>
              <w:rPr>
                <w:rFonts w:ascii="Trebuchet MS" w:hAnsi="Trebuchet MS"/>
              </w:rPr>
            </w:pPr>
            <w:r w:rsidRPr="00886059">
              <w:rPr>
                <w:rFonts w:ascii="Trebuchet MS" w:hAnsi="Trebuchet MS"/>
              </w:rPr>
              <w:t xml:space="preserve">80 </w:t>
            </w:r>
            <w:r w:rsidRPr="007B7A0A">
              <w:rPr>
                <w:rFonts w:ascii="Trebuchet MS" w:hAnsi="Trebuchet MS"/>
              </w:rPr>
              <w:t xml:space="preserve">de puncte </w:t>
            </w:r>
            <w:bookmarkStart w:id="109" w:name="_Hlk156211549"/>
            <w:r w:rsidRPr="007B7A0A">
              <w:rPr>
                <w:rFonts w:ascii="Trebuchet MS" w:hAnsi="Trebuchet MS"/>
              </w:rPr>
              <w:t xml:space="preserve">pentru prima lună </w:t>
            </w:r>
            <w:r w:rsidRPr="00176292">
              <w:rPr>
                <w:rFonts w:ascii="Trebuchet MS" w:hAnsi="Trebuchet MS"/>
              </w:rPr>
              <w:t>calendaristică</w:t>
            </w:r>
            <w:r w:rsidRPr="007B7A0A">
              <w:rPr>
                <w:rFonts w:ascii="Trebuchet MS" w:hAnsi="Trebuchet MS"/>
              </w:rPr>
              <w:t xml:space="preserve"> de depunere a proiectelor</w:t>
            </w:r>
            <w:bookmarkEnd w:id="109"/>
            <w:r w:rsidRPr="00886059">
              <w:rPr>
                <w:rFonts w:ascii="Trebuchet MS" w:hAnsi="Trebuchet MS"/>
              </w:rPr>
              <w:t>;</w:t>
            </w:r>
          </w:p>
          <w:p w14:paraId="78F86BE5" w14:textId="77777777" w:rsidR="000C0287" w:rsidRPr="00886059" w:rsidRDefault="000C0287" w:rsidP="000C0287">
            <w:pPr>
              <w:pStyle w:val="ListParagraph"/>
              <w:numPr>
                <w:ilvl w:val="0"/>
                <w:numId w:val="41"/>
              </w:numPr>
              <w:spacing w:line="360" w:lineRule="auto"/>
              <w:jc w:val="both"/>
              <w:rPr>
                <w:rFonts w:ascii="Trebuchet MS" w:hAnsi="Trebuchet MS"/>
              </w:rPr>
            </w:pPr>
            <w:r w:rsidRPr="00886059">
              <w:rPr>
                <w:rFonts w:ascii="Trebuchet MS" w:hAnsi="Trebuchet MS"/>
              </w:rPr>
              <w:t xml:space="preserve">75 </w:t>
            </w:r>
            <w:bookmarkStart w:id="110" w:name="_Hlk156211564"/>
            <w:r w:rsidRPr="007B7A0A">
              <w:rPr>
                <w:rFonts w:ascii="Trebuchet MS" w:hAnsi="Trebuchet MS"/>
              </w:rPr>
              <w:t xml:space="preserve">de puncte pentru cea de-a doua lună </w:t>
            </w:r>
            <w:r w:rsidRPr="00176292">
              <w:rPr>
                <w:rFonts w:ascii="Trebuchet MS" w:hAnsi="Trebuchet MS"/>
              </w:rPr>
              <w:t>calendaristică</w:t>
            </w:r>
            <w:r w:rsidRPr="007B7A0A">
              <w:rPr>
                <w:rFonts w:ascii="Trebuchet MS" w:hAnsi="Trebuchet MS"/>
              </w:rPr>
              <w:t xml:space="preserve"> a apelului</w:t>
            </w:r>
            <w:bookmarkEnd w:id="110"/>
            <w:r w:rsidRPr="00886059">
              <w:rPr>
                <w:rFonts w:ascii="Trebuchet MS" w:hAnsi="Trebuchet MS"/>
              </w:rPr>
              <w:t>;</w:t>
            </w:r>
          </w:p>
          <w:p w14:paraId="6D502AB2" w14:textId="77777777" w:rsidR="000C0287" w:rsidRDefault="000C0287" w:rsidP="000C0287">
            <w:pPr>
              <w:spacing w:line="360" w:lineRule="auto"/>
              <w:jc w:val="both"/>
              <w:rPr>
                <w:rFonts w:ascii="Trebuchet MS" w:hAnsi="Trebuchet MS"/>
              </w:rPr>
            </w:pPr>
            <w:r w:rsidRPr="00176292">
              <w:rPr>
                <w:rFonts w:ascii="Trebuchet MS" w:hAnsi="Trebuchet MS"/>
              </w:rPr>
              <w:lastRenderedPageBreak/>
              <w:t>Demararea etapei de ETF se va realiza în ordinea depunerii proiectelor și nu se va aștepta finalizarea perioadei de depunere în cadrul apelurilor de proiecte.</w:t>
            </w:r>
          </w:p>
          <w:p w14:paraId="3782EE45" w14:textId="77777777" w:rsidR="000C0287" w:rsidRPr="00F11F31" w:rsidRDefault="000C0287" w:rsidP="000C0287">
            <w:pPr>
              <w:spacing w:line="360" w:lineRule="auto"/>
              <w:jc w:val="both"/>
              <w:rPr>
                <w:rFonts w:ascii="Trebuchet MS" w:hAnsi="Trebuchet MS"/>
              </w:rPr>
            </w:pPr>
            <w:r w:rsidRPr="00F11F31">
              <w:rPr>
                <w:rFonts w:ascii="Trebuchet MS" w:hAnsi="Trebuchet MS"/>
              </w:rPr>
              <w:t>Procedura de selecție este următoarea:</w:t>
            </w:r>
          </w:p>
          <w:p w14:paraId="34FB8D6E" w14:textId="77777777" w:rsidR="000C0287" w:rsidRDefault="000C0287" w:rsidP="000C0287">
            <w:pPr>
              <w:pStyle w:val="ListParagraph"/>
              <w:numPr>
                <w:ilvl w:val="0"/>
                <w:numId w:val="40"/>
              </w:numPr>
              <w:spacing w:before="120" w:after="120" w:line="360" w:lineRule="auto"/>
              <w:jc w:val="both"/>
              <w:rPr>
                <w:rFonts w:ascii="Trebuchet MS" w:hAnsi="Trebuchet MS"/>
              </w:rPr>
            </w:pPr>
            <w:r w:rsidRPr="00176292">
              <w:rPr>
                <w:rFonts w:ascii="Trebuchet MS" w:hAnsi="Trebuchet MS"/>
              </w:rPr>
              <w:t>Cererile de finanțare depuse în prima lună calendaristică</w:t>
            </w:r>
            <w:r w:rsidRPr="002726F9">
              <w:rPr>
                <w:rFonts w:ascii="Trebuchet MS" w:hAnsi="Trebuchet MS"/>
              </w:rPr>
              <w:t xml:space="preserve"> de la data de începere a depunerii proiectelor în cadrul apelului</w:t>
            </w:r>
            <w:r w:rsidRPr="00176292">
              <w:rPr>
                <w:rFonts w:ascii="Trebuchet MS" w:hAnsi="Trebuchet MS"/>
              </w:rPr>
              <w:t xml:space="preserve"> vor parcurge etapa de evaluare tehnică și financiară, urmând a fi contractate proiectele care au obținut, cel puțin, </w:t>
            </w:r>
            <w:r>
              <w:rPr>
                <w:rFonts w:ascii="Trebuchet MS" w:hAnsi="Trebuchet MS"/>
              </w:rPr>
              <w:t>8</w:t>
            </w:r>
            <w:r w:rsidRPr="00176292">
              <w:rPr>
                <w:rFonts w:ascii="Trebuchet MS" w:hAnsi="Trebuchet MS"/>
              </w:rPr>
              <w:t>0 de puncte și ale căror valori eligibile nerambursabile solicitate însumate reprezintă maximum 25% din finanțarea disponibilă a apelului.</w:t>
            </w:r>
          </w:p>
          <w:p w14:paraId="316D8FED"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53373E34"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Proiectele ale căror valori eligibile nerambursabile solicitate însumate depășesc procentul de 25% din finanțarea disponibilă a apelului, intră în competiție cu proiectele depuse în lunile următoare.</w:t>
            </w:r>
          </w:p>
          <w:p w14:paraId="095A3932"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Cererile de finanțare depuse în cea de-a doua lună calendaristică vor parcurge etapa de evaluare tehnică și financiară, urmând a fi direct contractate cele care au obținut, cel puțin, </w:t>
            </w:r>
            <w:r>
              <w:rPr>
                <w:rFonts w:ascii="Trebuchet MS" w:hAnsi="Trebuchet MS"/>
              </w:rPr>
              <w:t>7</w:t>
            </w:r>
            <w:r w:rsidRPr="00176292">
              <w:rPr>
                <w:rFonts w:ascii="Trebuchet MS" w:hAnsi="Trebuchet MS"/>
              </w:rPr>
              <w:t>5 de puncte (noul prag de excelență), atât din prima tranșă (din cele menținute în competiție) cât și din tranșa curentă, și ale căror valori eligibile nerambursabile solicitate însumate reprezintă maximum 50% din finanțarea disponibilă a apelului.</w:t>
            </w:r>
          </w:p>
          <w:p w14:paraId="6550E0A5"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6AC6FD98"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Proiectele ale căror valori eligibile nerambursabile solicitate însumate depășesc procentul de 50% din finanțarea disponibilă a apelului, intră în competiție cu proiectele depuse </w:t>
            </w:r>
            <w:r w:rsidRPr="0044598D">
              <w:rPr>
                <w:rFonts w:ascii="Trebuchet MS" w:hAnsi="Trebuchet MS"/>
              </w:rPr>
              <w:t>în restul lunilor apelului de proiecte</w:t>
            </w:r>
            <w:r w:rsidRPr="00176292">
              <w:rPr>
                <w:rFonts w:ascii="Trebuchet MS" w:hAnsi="Trebuchet MS"/>
              </w:rPr>
              <w:t>.</w:t>
            </w:r>
          </w:p>
          <w:p w14:paraId="6EFBA062"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Cererile de finanțare depuse în </w:t>
            </w:r>
            <w:r w:rsidRPr="0044598D">
              <w:rPr>
                <w:rFonts w:ascii="Trebuchet MS" w:hAnsi="Trebuchet MS"/>
              </w:rPr>
              <w:t>restul lunilor apelului de proiecte</w:t>
            </w:r>
            <w:r w:rsidRPr="00176292">
              <w:rPr>
                <w:rFonts w:ascii="Trebuchet MS" w:hAnsi="Trebuchet MS"/>
              </w:rPr>
              <w:t xml:space="preserve"> vor parcurge etapa de evaluare tehnică și financiară, iar demararea contractării se realizează după soluționarea contestațiilor care au ca obiect rezultatele ETF.</w:t>
            </w:r>
          </w:p>
          <w:p w14:paraId="4644CCA8"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Astfel, în competiția finală intră proiectele care nu au fost contractate în lunile anterioare, proiectele aferente ultimei luni de depunere care au parcurs etapa ETF și proiectele ale căror contestații au fost soluționate. </w:t>
            </w:r>
          </w:p>
          <w:p w14:paraId="586C2903"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Ierarhizarea acestor proiecte se realizează în ordinea descrescătoare a puntajelor obținute, cu condiția îndeplinirii pragului de calitate</w:t>
            </w:r>
            <w:r>
              <w:rPr>
                <w:rFonts w:ascii="Trebuchet MS" w:hAnsi="Trebuchet MS"/>
              </w:rPr>
              <w:t xml:space="preserve"> (50puncte)</w:t>
            </w:r>
            <w:r w:rsidRPr="00176292">
              <w:rPr>
                <w:rFonts w:ascii="Trebuchet MS" w:hAnsi="Trebuchet MS"/>
              </w:rPr>
              <w:t xml:space="preserve">. </w:t>
            </w:r>
          </w:p>
          <w:p w14:paraId="486E4C14" w14:textId="77777777" w:rsidR="000C0287" w:rsidRPr="00176292" w:rsidRDefault="000C0287" w:rsidP="000C0287">
            <w:pPr>
              <w:spacing w:before="120" w:after="120" w:line="360" w:lineRule="auto"/>
              <w:ind w:left="34"/>
              <w:jc w:val="both"/>
              <w:rPr>
                <w:rFonts w:ascii="Trebuchet MS" w:hAnsi="Trebuchet MS"/>
              </w:rPr>
            </w:pPr>
            <w:r w:rsidRPr="00325424">
              <w:rPr>
                <w:rFonts w:ascii="Trebuchet MS" w:hAnsi="Trebuchet MS"/>
              </w:rPr>
              <w:lastRenderedPageBreak/>
              <w:t>Contractarea proiectelor aflate în competiția finală se va realiza în limita a 150% din finanțarea disponibilă a apelului.</w:t>
            </w:r>
            <w:r w:rsidRPr="00176292">
              <w:rPr>
                <w:rFonts w:ascii="Trebuchet MS" w:hAnsi="Trebuchet MS"/>
              </w:rPr>
              <w:t xml:space="preserve"> </w:t>
            </w:r>
          </w:p>
          <w:p w14:paraId="4A697BFF"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Proiectele rămase necontractate și care îndeplinesc pragul de calitate vor fi incluse pe o listă de rezervă a apelului.</w:t>
            </w:r>
          </w:p>
          <w:p w14:paraId="4BC6D295"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25897C04" w14:textId="4ABF981E" w:rsidR="000C0287" w:rsidRPr="00325424" w:rsidRDefault="000C0287" w:rsidP="000C0287">
            <w:pPr>
              <w:spacing w:line="360" w:lineRule="auto"/>
              <w:ind w:left="34"/>
              <w:jc w:val="both"/>
              <w:rPr>
                <w:rFonts w:ascii="Trebuchet MS" w:hAnsi="Trebuchet MS"/>
              </w:rPr>
            </w:pPr>
            <w:r w:rsidRPr="00325424">
              <w:rPr>
                <w:rFonts w:ascii="Trebuchet MS" w:hAnsi="Trebuchet MS"/>
              </w:rPr>
              <w:t>1. Criteriul 1 - Contribuția proiectului la realizarea Obiectivului Specific 5.</w:t>
            </w:r>
            <w:r w:rsidR="00661B1E">
              <w:rPr>
                <w:rFonts w:ascii="Trebuchet MS" w:hAnsi="Trebuchet MS"/>
              </w:rPr>
              <w:t xml:space="preserve">2 </w:t>
            </w:r>
            <w:r w:rsidRPr="00325424">
              <w:rPr>
                <w:rFonts w:ascii="Trebuchet MS" w:hAnsi="Trebuchet MS"/>
              </w:rPr>
              <w:t>aferent Priorității 6 din Programul Regional Sud-Muntenia 2021-2027</w:t>
            </w:r>
          </w:p>
          <w:p w14:paraId="26676FC9"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2. Criteriul 2 - Calitatea și  maturitatea proiectului (corelare buget - activiăți – obiective – documentație tehnico-economică)</w:t>
            </w:r>
          </w:p>
          <w:p w14:paraId="69382CB0"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3. Criteriul 3 - Capacitate financiară</w:t>
            </w:r>
          </w:p>
          <w:p w14:paraId="2B173E65"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4. Criteriul 4 - Capacitate operațională</w:t>
            </w:r>
          </w:p>
          <w:p w14:paraId="35C17618"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5. Criteriul 5 - Respectarea principiilor privind egalitatea de şanse, de gen, nediscriminarea, accesibilitate și dezvoltarea durabilă</w:t>
            </w:r>
          </w:p>
          <w:p w14:paraId="59DC428C"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6. Criteriul 8 - Complementaritatea proiectului cu alte investiții proprii</w:t>
            </w:r>
          </w:p>
          <w:p w14:paraId="71F1C7CD"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7. Criteriul 6 - Contributia proiectului la neutralitatea climatică</w:t>
            </w:r>
          </w:p>
          <w:p w14:paraId="638B0698" w14:textId="77777777" w:rsidR="000C0287" w:rsidRPr="00325424" w:rsidRDefault="000C0287" w:rsidP="000C0287">
            <w:pPr>
              <w:spacing w:line="360" w:lineRule="auto"/>
              <w:ind w:left="34" w:right="182"/>
              <w:jc w:val="both"/>
              <w:rPr>
                <w:rFonts w:ascii="Trebuchet MS" w:hAnsi="Trebuchet MS"/>
              </w:rPr>
            </w:pPr>
            <w:r w:rsidRPr="00325424">
              <w:rPr>
                <w:rFonts w:ascii="Trebuchet MS" w:hAnsi="Trebuchet MS"/>
              </w:rPr>
              <w:t>8. Criteriul 7 - Contributia proiectului la reziliența în fața schimbărilor climatice</w:t>
            </w:r>
          </w:p>
          <w:p w14:paraId="6788F0A0" w14:textId="77777777" w:rsidR="000C0287" w:rsidRPr="005B68C2" w:rsidRDefault="000C0287" w:rsidP="000C0287">
            <w:pPr>
              <w:spacing w:line="360" w:lineRule="auto"/>
              <w:ind w:left="34"/>
              <w:jc w:val="both"/>
              <w:rPr>
                <w:rFonts w:cstheme="minorHAnsi"/>
                <w:noProof/>
              </w:rPr>
            </w:pPr>
          </w:p>
          <w:p w14:paraId="0B840A30"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 xml:space="preserve">Proiectele care obțin mai puțin de 50 de puncte, în urma evaluării tehnice și financiare, sunt respinse. </w:t>
            </w:r>
          </w:p>
          <w:p w14:paraId="155A2F6F" w14:textId="638781AB" w:rsidR="00E31320" w:rsidRPr="007246F9" w:rsidRDefault="000C0287" w:rsidP="000C0287">
            <w:pPr>
              <w:spacing w:before="120" w:after="120" w:line="360" w:lineRule="auto"/>
              <w:jc w:val="both"/>
              <w:rPr>
                <w:rFonts w:ascii="Trebuchet MS" w:hAnsi="Trebuchet MS"/>
                <w:color w:val="000000" w:themeColor="text1"/>
              </w:rPr>
            </w:pPr>
            <w:r w:rsidRPr="00325424">
              <w:rPr>
                <w:rFonts w:ascii="Trebuchet MS" w:hAnsi="Trebuchet MS"/>
              </w:rPr>
              <w:t>Acestea vor avea posibilitatea redepunerii cu condiția încadrării în termenul-limită de depunere.</w:t>
            </w:r>
          </w:p>
        </w:tc>
        <w:tc>
          <w:tcPr>
            <w:tcW w:w="9396" w:type="dxa"/>
          </w:tcPr>
          <w:p w14:paraId="3C61F913" w14:textId="5E845267" w:rsidR="00E31320" w:rsidRPr="007246F9" w:rsidRDefault="00E31320" w:rsidP="00E31320">
            <w:pPr>
              <w:spacing w:before="120" w:after="120" w:line="360" w:lineRule="auto"/>
              <w:jc w:val="both"/>
              <w:rPr>
                <w:rFonts w:ascii="Trebuchet MS" w:hAnsi="Trebuchet MS"/>
                <w:color w:val="000000" w:themeColor="text1"/>
              </w:rPr>
            </w:pPr>
          </w:p>
        </w:tc>
      </w:tr>
    </w:tbl>
    <w:p w14:paraId="4175265E"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52EF8112" w14:textId="22A9CBE2" w:rsidR="00D31D59" w:rsidRPr="007246F9" w:rsidRDefault="006462BB" w:rsidP="006462BB">
      <w:pPr>
        <w:pStyle w:val="Heading2"/>
      </w:pPr>
      <w:bookmarkStart w:id="111" w:name="_Toc167264315"/>
      <w:r w:rsidRPr="007246F9">
        <w:t xml:space="preserve">8.7. </w:t>
      </w:r>
      <w:r w:rsidR="00D31D59" w:rsidRPr="007246F9">
        <w:t>Notificarea rezultatului evaluării tehnice și financiare.</w:t>
      </w:r>
      <w:bookmarkEnd w:id="111"/>
      <w:r w:rsidR="00D31D59" w:rsidRPr="007246F9">
        <w:tab/>
      </w:r>
    </w:p>
    <w:tbl>
      <w:tblPr>
        <w:tblStyle w:val="TableGrid"/>
        <w:tblW w:w="0" w:type="auto"/>
        <w:tblLook w:val="04A0" w:firstRow="1" w:lastRow="0" w:firstColumn="1" w:lastColumn="0" w:noHBand="0" w:noVBand="1"/>
      </w:tblPr>
      <w:tblGrid>
        <w:gridCol w:w="9396"/>
      </w:tblGrid>
      <w:tr w:rsidR="00B63863" w:rsidRPr="007246F9" w14:paraId="6C6E0FF2" w14:textId="77777777" w:rsidTr="00B558B3">
        <w:tc>
          <w:tcPr>
            <w:tcW w:w="9396" w:type="dxa"/>
          </w:tcPr>
          <w:p w14:paraId="49376016" w14:textId="06BCC8DE" w:rsidR="00D31D59" w:rsidRPr="00C81D30" w:rsidRDefault="00100061" w:rsidP="00100061">
            <w:pPr>
              <w:spacing w:line="360" w:lineRule="auto"/>
              <w:jc w:val="both"/>
              <w:rPr>
                <w:rFonts w:ascii="Trebuchet MS" w:hAnsi="Trebuchet MS" w:cs="Trebuchet MS"/>
                <w:color w:val="000000" w:themeColor="text1"/>
              </w:rPr>
            </w:pPr>
            <w:r w:rsidRPr="00C81D30">
              <w:rPr>
                <w:rFonts w:ascii="Trebuchet MS" w:hAnsi="Trebuchet MS" w:cs="Trebuchet MS"/>
                <w:color w:val="000000" w:themeColor="text1"/>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6DCB5807"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2D8124F4" w14:textId="056862CE" w:rsidR="00566CCA" w:rsidRPr="007246F9" w:rsidRDefault="006462BB" w:rsidP="006462BB">
      <w:pPr>
        <w:pStyle w:val="Heading2"/>
      </w:pPr>
      <w:bookmarkStart w:id="112" w:name="_Toc167264316"/>
      <w:r w:rsidRPr="007246F9">
        <w:t xml:space="preserve">8.8. </w:t>
      </w:r>
      <w:r w:rsidR="00566CCA" w:rsidRPr="007246F9">
        <w:t>Contestații</w:t>
      </w:r>
      <w:bookmarkEnd w:id="112"/>
      <w:r w:rsidR="00566CCA" w:rsidRPr="007246F9">
        <w:tab/>
      </w:r>
    </w:p>
    <w:tbl>
      <w:tblPr>
        <w:tblStyle w:val="TableGrid"/>
        <w:tblW w:w="0" w:type="auto"/>
        <w:tblLook w:val="04A0" w:firstRow="1" w:lastRow="0" w:firstColumn="1" w:lastColumn="0" w:noHBand="0" w:noVBand="1"/>
      </w:tblPr>
      <w:tblGrid>
        <w:gridCol w:w="9396"/>
      </w:tblGrid>
      <w:tr w:rsidR="00B63863" w:rsidRPr="007246F9" w14:paraId="73887ED5" w14:textId="77777777" w:rsidTr="00B558B3">
        <w:tc>
          <w:tcPr>
            <w:tcW w:w="9396" w:type="dxa"/>
          </w:tcPr>
          <w:p w14:paraId="2F63E077"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Împotriva rezultatului evaluării tehnice și financiare, solicitantul poate formula contestație în termen de 30 de zile calendaristice, calculat de la data comunicării rezultatului evaluării.</w:t>
            </w:r>
          </w:p>
          <w:p w14:paraId="25A6FEE3" w14:textId="77777777" w:rsidR="008718AB" w:rsidRPr="005B68C2" w:rsidRDefault="008718AB" w:rsidP="008718AB">
            <w:pPr>
              <w:spacing w:line="360" w:lineRule="auto"/>
              <w:jc w:val="both"/>
              <w:rPr>
                <w:rFonts w:ascii="Trebuchet MS" w:hAnsi="Trebuchet MS" w:cs="Trebuchet MS"/>
                <w:lang w:val="it-IT"/>
              </w:rPr>
            </w:pPr>
          </w:p>
          <w:p w14:paraId="128D1326"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lastRenderedPageBreak/>
              <w:t>Contestaţia trebuie să cuprindă, cel puţin, următoarele elemente:</w:t>
            </w:r>
          </w:p>
          <w:p w14:paraId="492453A0"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11A8EB28"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b) datele de identificare ale reprezentantului legal al solicitantului;</w:t>
            </w:r>
          </w:p>
          <w:p w14:paraId="185222B1"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c) obiectul contestaţiei;</w:t>
            </w:r>
          </w:p>
          <w:p w14:paraId="2209ACE1"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d) criteriul/criteriile contestat(e);</w:t>
            </w:r>
          </w:p>
          <w:p w14:paraId="6839FFA3"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e) motivele de fapt şi de drept pe care se întemeiază contestaţia, detaliate pentru fiecare criteriu de evaluare şi selecţie în parte contestat;</w:t>
            </w:r>
          </w:p>
          <w:p w14:paraId="1411107F"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f) semnătura reprezentantului legal/împuternicitului solicitantului.</w:t>
            </w:r>
          </w:p>
          <w:p w14:paraId="6DB28A69" w14:textId="77777777" w:rsidR="008718AB" w:rsidRPr="005B68C2" w:rsidRDefault="008718AB" w:rsidP="008718AB">
            <w:pPr>
              <w:spacing w:line="360" w:lineRule="auto"/>
              <w:jc w:val="both"/>
              <w:rPr>
                <w:rFonts w:ascii="Trebuchet MS" w:hAnsi="Trebuchet MS" w:cs="Trebuchet MS"/>
                <w:lang w:val="it-IT"/>
              </w:rPr>
            </w:pPr>
          </w:p>
          <w:p w14:paraId="7574D9C6"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1ED3760C"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Împotriva deciziei emise solicitantul se poate adresa instanţei de contencios administrativ, în conformitate cu prevederile art. 8 din Legea contenciosului administrativ nr. 554/2004, cu modificările şi completările ulterioare.</w:t>
            </w:r>
          </w:p>
          <w:p w14:paraId="31645A3D"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71E6B29E"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Contestația trebuie să cuprindă:</w:t>
            </w:r>
          </w:p>
          <w:p w14:paraId="3A5F5D25"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datele de identificare a solicitantului (denumire, sediu, datele de contact) precum și a cererii de finanțare (titlu, cod unic SMIS);</w:t>
            </w:r>
          </w:p>
          <w:p w14:paraId="7785371E"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datele de identificare a reprezentantului legal al solicitantului;</w:t>
            </w:r>
          </w:p>
          <w:p w14:paraId="4CA08291"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obiectul contestației;</w:t>
            </w:r>
          </w:p>
          <w:p w14:paraId="44BDDA81"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motivele de fapt și de drept pe care se întemeiază contestația;</w:t>
            </w:r>
          </w:p>
          <w:p w14:paraId="42745AEF"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dovezile pe care se întemeiază, dacă este cazul;</w:t>
            </w:r>
          </w:p>
          <w:p w14:paraId="04D15506"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semnătura reprezentantului legal al solicitantului/persoanei împuternicite de către</w:t>
            </w:r>
          </w:p>
          <w:p w14:paraId="6DB7849E" w14:textId="77777777" w:rsidR="008718AB" w:rsidRPr="00E63792" w:rsidRDefault="008718AB" w:rsidP="008718AB">
            <w:pPr>
              <w:spacing w:line="360" w:lineRule="auto"/>
              <w:jc w:val="both"/>
              <w:rPr>
                <w:rFonts w:ascii="Trebuchet MS" w:hAnsi="Trebuchet MS" w:cs="Trebuchet MS"/>
                <w:lang w:val="it-IT"/>
              </w:rPr>
            </w:pPr>
            <w:r w:rsidRPr="00E63792">
              <w:rPr>
                <w:rFonts w:ascii="Trebuchet MS" w:hAnsi="Trebuchet MS" w:cs="Trebuchet MS"/>
                <w:lang w:val="it-IT"/>
              </w:rPr>
              <w:t>reprezentantul legal al solicitantului.Contestația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30B03907" w14:textId="34679F81" w:rsidR="00DA693E" w:rsidRPr="007246F9" w:rsidRDefault="008718AB" w:rsidP="008718AB">
            <w:pPr>
              <w:spacing w:before="120" w:after="120" w:line="360" w:lineRule="auto"/>
              <w:jc w:val="both"/>
              <w:rPr>
                <w:rFonts w:ascii="Trebuchet MS" w:hAnsi="Trebuchet MS"/>
                <w:i/>
                <w:color w:val="000000" w:themeColor="text1"/>
              </w:rPr>
            </w:pPr>
            <w:r w:rsidRPr="00E63792">
              <w:rPr>
                <w:rFonts w:ascii="Trebuchet MS" w:hAnsi="Trebuchet MS" w:cs="Trebuchet MS"/>
                <w:lang w:val="it-IT"/>
              </w:rPr>
              <w:t xml:space="preserve">Împotriva soluţiei stabilite prin decizie de către Comitetul de soluţionare a contestaţiilor, solicitantul/liderul de parteneriat se poate adresa instanţei de contencios administrativ, în </w:t>
            </w:r>
            <w:r w:rsidRPr="00E63792">
              <w:rPr>
                <w:rFonts w:ascii="Trebuchet MS" w:hAnsi="Trebuchet MS" w:cs="Trebuchet MS"/>
                <w:lang w:val="it-IT"/>
              </w:rPr>
              <w:lastRenderedPageBreak/>
              <w:t>conformitate cu prevederile art. 8 din Legea nr. 554/2004, cu modificările şi completările ulterioare.</w:t>
            </w:r>
          </w:p>
        </w:tc>
      </w:tr>
    </w:tbl>
    <w:p w14:paraId="5F97BD11" w14:textId="77777777" w:rsidR="00D03E6A" w:rsidRPr="006E0D3D" w:rsidRDefault="00D03E6A" w:rsidP="006E0D3D">
      <w:pPr>
        <w:spacing w:before="120" w:after="120"/>
        <w:rPr>
          <w:rFonts w:ascii="Trebuchet MS" w:hAnsi="Trebuchet MS"/>
          <w:i/>
          <w:color w:val="000000" w:themeColor="text1"/>
          <w:sz w:val="24"/>
          <w:szCs w:val="24"/>
        </w:rPr>
      </w:pPr>
    </w:p>
    <w:p w14:paraId="4E736D19" w14:textId="7C219011" w:rsidR="00566CCA" w:rsidRPr="00D03E6A" w:rsidRDefault="006462BB" w:rsidP="00D03E6A">
      <w:pPr>
        <w:pStyle w:val="Heading2"/>
      </w:pPr>
      <w:bookmarkStart w:id="113" w:name="_Toc167264317"/>
      <w:r w:rsidRPr="007246F9">
        <w:t xml:space="preserve">8.9. </w:t>
      </w:r>
      <w:r w:rsidR="00566CCA" w:rsidRPr="007246F9">
        <w:t>Contractarea proiectelor</w:t>
      </w:r>
      <w:bookmarkEnd w:id="113"/>
    </w:p>
    <w:p w14:paraId="107C1D42" w14:textId="27A208B1" w:rsidR="007022AD" w:rsidRPr="007246F9" w:rsidRDefault="006462BB" w:rsidP="006462BB">
      <w:pPr>
        <w:pStyle w:val="Heading3"/>
        <w:rPr>
          <w:color w:val="000000" w:themeColor="text1"/>
        </w:rPr>
      </w:pPr>
      <w:bookmarkStart w:id="114" w:name="_Toc167264318"/>
      <w:r w:rsidRPr="007246F9">
        <w:rPr>
          <w:color w:val="000000" w:themeColor="text1"/>
        </w:rPr>
        <w:t xml:space="preserve">8.9.1. </w:t>
      </w:r>
      <w:r w:rsidR="007022AD" w:rsidRPr="007246F9">
        <w:rPr>
          <w:color w:val="000000" w:themeColor="text1"/>
        </w:rPr>
        <w:t>Verificarea îndeplinirii condițiilor de eligibilitate</w:t>
      </w:r>
      <w:bookmarkEnd w:id="114"/>
    </w:p>
    <w:tbl>
      <w:tblPr>
        <w:tblStyle w:val="TableGrid"/>
        <w:tblW w:w="0" w:type="auto"/>
        <w:tblLook w:val="04A0" w:firstRow="1" w:lastRow="0" w:firstColumn="1" w:lastColumn="0" w:noHBand="0" w:noVBand="1"/>
      </w:tblPr>
      <w:tblGrid>
        <w:gridCol w:w="9396"/>
      </w:tblGrid>
      <w:tr w:rsidR="00B63863" w:rsidRPr="007246F9" w14:paraId="3C427C48" w14:textId="77777777" w:rsidTr="00B558B3">
        <w:tc>
          <w:tcPr>
            <w:tcW w:w="9396" w:type="dxa"/>
          </w:tcPr>
          <w:p w14:paraId="45F51C29" w14:textId="77777777" w:rsidR="008718AB" w:rsidRPr="005B68C2" w:rsidRDefault="008718AB" w:rsidP="008718AB">
            <w:pPr>
              <w:autoSpaceDE w:val="0"/>
              <w:autoSpaceDN w:val="0"/>
              <w:adjustRightInd w:val="0"/>
              <w:spacing w:line="360" w:lineRule="auto"/>
              <w:rPr>
                <w:rFonts w:ascii="Trebuchet MS" w:hAnsi="Trebuchet MS" w:cs="Trebuchet MS"/>
                <w:lang w:val="it-IT"/>
              </w:rPr>
            </w:pPr>
            <w:r w:rsidRPr="005B68C2">
              <w:rPr>
                <w:rFonts w:ascii="Trebuchet MS" w:hAnsi="Trebuchet MS" w:cs="Trebuchet MS"/>
                <w:lang w:val="it-IT"/>
              </w:rPr>
              <w:t>După finalizarea evaluării tehnice și financiare a cererilor de finanțare, este demarată etapa de contractare.</w:t>
            </w:r>
          </w:p>
          <w:p w14:paraId="67461D9E"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etapa de contractare, solicitanții vor face dovada celor declarate prin Declarația unică, respectiv vor trebui să prezinte documentele justificative prin care fac dovada îndeplinirii condițiilor de eligibilitate.</w:t>
            </w:r>
          </w:p>
          <w:p w14:paraId="07EB369B"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Astfel, în termen de 5 zile de la notificarea finalizarii etapei de evaluare tehnică şi financiară, pentru proiectele acceptate, se transmite notificarea cu privire la demararea etapei contractuale, conform căreia solicitanții la finanțare vor trebui să transmită, în maximum 15 zile lucrătoare, documentele obligatorii pentru etapa de contractare, în conformitate cu cerințele din prezentul ghid.</w:t>
            </w:r>
          </w:p>
          <w:p w14:paraId="659A839D"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Un document obligatoriu lipsă va putea fi solicitat doar în perioada celor 15 de zile lucrătoare, menționate mai sus.</w:t>
            </w:r>
          </w:p>
          <w:p w14:paraId="73B81DC9"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Netransmiterea unuia dintre documentele obligatorii solicitate prin ghid, în termenul solicitat, atrage respingerea cererii de finanțare.</w:t>
            </w:r>
          </w:p>
          <w:p w14:paraId="795B9C9B"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4A93D86D"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situația în care solicitantul nu face dovada că cele declarate prin declarația unică sunt conforme cu realitatea și corespund cerințelor din prezentul ghid, cererea de finanțare va fi respinsă.</w:t>
            </w:r>
          </w:p>
          <w:p w14:paraId="24E299A7"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242D5D28"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p>
          <w:p w14:paraId="7B5B97ED"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 xml:space="preserve">AM PRSM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w:t>
            </w:r>
            <w:r w:rsidRPr="005B68C2">
              <w:rPr>
                <w:rFonts w:ascii="Trebuchet MS" w:hAnsi="Trebuchet MS" w:cs="Trebuchet MS"/>
                <w:lang w:val="it-IT"/>
              </w:rPr>
              <w:lastRenderedPageBreak/>
              <w:t>nu poate depăşi 15 zile lucrătoare, calculat de la data primirii solicitării de clarificări, sub sancţiunea respingerii cererii de finanţare.</w:t>
            </w:r>
          </w:p>
          <w:p w14:paraId="03E05B7C" w14:textId="77777777" w:rsidR="008718AB"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cazul respingerii documentației de contractare, scrisoarea de notificare va conține observațiile și motivele respingerii, precum și informații legate de dreptul solicitantului de a contesta rezultatul evaluării.</w:t>
            </w:r>
          </w:p>
          <w:p w14:paraId="5122453D" w14:textId="77777777" w:rsidR="008718AB" w:rsidRPr="00E63792" w:rsidRDefault="008718AB" w:rsidP="008718AB">
            <w:pPr>
              <w:autoSpaceDE w:val="0"/>
              <w:autoSpaceDN w:val="0"/>
              <w:adjustRightInd w:val="0"/>
              <w:spacing w:line="360" w:lineRule="auto"/>
              <w:jc w:val="both"/>
              <w:rPr>
                <w:rFonts w:ascii="Trebuchet MS" w:hAnsi="Trebuchet MS" w:cs="Trebuchet MS"/>
                <w:lang w:val="it-IT"/>
              </w:rPr>
            </w:pPr>
            <w:r w:rsidRPr="00E63792">
              <w:rPr>
                <w:rFonts w:ascii="Trebuchet MS" w:hAnsi="Trebuchet MS" w:cs="Trebuchet MS"/>
                <w:lang w:val="it-IT"/>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2AC720E9" w14:textId="77777777" w:rsidR="008718AB" w:rsidRPr="00E63792" w:rsidRDefault="008718AB" w:rsidP="008718AB">
            <w:pPr>
              <w:autoSpaceDE w:val="0"/>
              <w:autoSpaceDN w:val="0"/>
              <w:adjustRightInd w:val="0"/>
              <w:spacing w:line="360" w:lineRule="auto"/>
              <w:jc w:val="both"/>
              <w:rPr>
                <w:rFonts w:ascii="Trebuchet MS" w:hAnsi="Trebuchet MS" w:cs="Trebuchet MS"/>
                <w:lang w:val="it-IT"/>
              </w:rPr>
            </w:pPr>
            <w:r w:rsidRPr="00E63792">
              <w:rPr>
                <w:rFonts w:ascii="Trebuchet MS" w:hAnsi="Trebuchet MS" w:cs="Trebuchet MS"/>
                <w:lang w:val="it-IT"/>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w:t>
            </w:r>
          </w:p>
          <w:p w14:paraId="5944B78D" w14:textId="344645C4" w:rsidR="006E22BD" w:rsidRPr="007246F9" w:rsidRDefault="008718AB" w:rsidP="008718AB">
            <w:pPr>
              <w:spacing w:before="120" w:after="120" w:line="360" w:lineRule="auto"/>
              <w:jc w:val="both"/>
              <w:rPr>
                <w:rFonts w:ascii="Trebuchet MS" w:hAnsi="Trebuchet MS"/>
                <w:b/>
                <w:bCs/>
                <w:i/>
                <w:color w:val="000000" w:themeColor="text1"/>
              </w:rPr>
            </w:pPr>
            <w:r w:rsidRPr="0087439F">
              <w:rPr>
                <w:rFonts w:ascii="Trebuchet MS" w:hAnsi="Trebuchet MS"/>
                <w:b/>
                <w:bCs/>
              </w:rPr>
              <w:t>Perioadele cumulate de suspendare nu pot depăși 45 de zile calendaristice.</w:t>
            </w:r>
          </w:p>
        </w:tc>
      </w:tr>
    </w:tbl>
    <w:p w14:paraId="42737907"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596E0B92" w14:textId="0EA13454" w:rsidR="000E1081" w:rsidRPr="007246F9" w:rsidRDefault="006462BB" w:rsidP="006462BB">
      <w:pPr>
        <w:pStyle w:val="Heading3"/>
        <w:rPr>
          <w:color w:val="000000" w:themeColor="text1"/>
        </w:rPr>
      </w:pPr>
      <w:bookmarkStart w:id="115" w:name="_Toc167264319"/>
      <w:r w:rsidRPr="007246F9">
        <w:rPr>
          <w:color w:val="000000" w:themeColor="text1"/>
        </w:rPr>
        <w:t xml:space="preserve">8.9.2. </w:t>
      </w:r>
      <w:r w:rsidR="000E1081" w:rsidRPr="007246F9">
        <w:rPr>
          <w:color w:val="000000" w:themeColor="text1"/>
        </w:rPr>
        <w:t>Decizia de acordare</w:t>
      </w:r>
      <w:r w:rsidR="00D56036" w:rsidRPr="007246F9">
        <w:rPr>
          <w:color w:val="000000" w:themeColor="text1"/>
        </w:rPr>
        <w:t>/respingere</w:t>
      </w:r>
      <w:r w:rsidR="000E1081" w:rsidRPr="007246F9">
        <w:rPr>
          <w:color w:val="000000" w:themeColor="text1"/>
        </w:rPr>
        <w:t xml:space="preserve"> a finanțării</w:t>
      </w:r>
      <w:bookmarkEnd w:id="115"/>
    </w:p>
    <w:tbl>
      <w:tblPr>
        <w:tblStyle w:val="TableGrid"/>
        <w:tblW w:w="0" w:type="auto"/>
        <w:tblLook w:val="04A0" w:firstRow="1" w:lastRow="0" w:firstColumn="1" w:lastColumn="0" w:noHBand="0" w:noVBand="1"/>
      </w:tblPr>
      <w:tblGrid>
        <w:gridCol w:w="9396"/>
      </w:tblGrid>
      <w:tr w:rsidR="00B63863" w:rsidRPr="007246F9" w14:paraId="76FB7F47" w14:textId="77777777" w:rsidTr="00B558B3">
        <w:tc>
          <w:tcPr>
            <w:tcW w:w="9396" w:type="dxa"/>
          </w:tcPr>
          <w:p w14:paraId="443E224C" w14:textId="77777777" w:rsidR="00BB2326" w:rsidRPr="004A07C1" w:rsidRDefault="00BB2326" w:rsidP="00BB2326">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Ca urmare a verificării îndeplinirii condițiilor de eligibilitate, AM PRSM emite decizia de aprobare a finanțării, respectiv decizia de respingere a finanțării.</w:t>
            </w:r>
          </w:p>
          <w:p w14:paraId="1EB68924" w14:textId="77777777" w:rsidR="00BB2326" w:rsidRPr="004A07C1" w:rsidRDefault="00BB2326" w:rsidP="00BB2326">
            <w:pPr>
              <w:autoSpaceDE w:val="0"/>
              <w:autoSpaceDN w:val="0"/>
              <w:adjustRightInd w:val="0"/>
              <w:spacing w:line="360" w:lineRule="auto"/>
              <w:jc w:val="both"/>
              <w:rPr>
                <w:rFonts w:ascii="Trebuchet MS" w:eastAsiaTheme="minorHAnsi" w:hAnsi="Trebuchet MS" w:cs="ArialMT"/>
                <w:color w:val="000000" w:themeColor="text1"/>
                <w:lang w:val="fr-BE"/>
              </w:rPr>
            </w:pPr>
            <w:r w:rsidRPr="004A07C1">
              <w:rPr>
                <w:rFonts w:ascii="Trebuchet MS" w:eastAsiaTheme="minorHAnsi" w:hAnsi="Trebuchet MS" w:cs="ArialMT"/>
                <w:color w:val="000000" w:themeColor="text1"/>
                <w:lang w:val="fr-BE"/>
              </w:rPr>
              <w:t>Pentru proiectele selectate, în baza deciziei de aprobare a finanțării, AM PRSM va proceda la încheierea contractului de finanțare.</w:t>
            </w:r>
          </w:p>
          <w:p w14:paraId="5BB7E126" w14:textId="77777777" w:rsidR="00BB2326" w:rsidRPr="004A07C1" w:rsidRDefault="00BB2326" w:rsidP="00BB232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38455C0D" w14:textId="77777777" w:rsidR="00BB2326" w:rsidRPr="004A07C1" w:rsidRDefault="00BB2326" w:rsidP="00BB232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a) solicitantul nu face dovada că cele declarate prin declarația unică sunt conforme cu realitatea și corespund cerințelor din Ghidul solicitantului;</w:t>
            </w:r>
          </w:p>
          <w:p w14:paraId="57E9321E" w14:textId="77777777" w:rsidR="00BB2326" w:rsidRPr="004A07C1" w:rsidRDefault="00BB2326" w:rsidP="00BB232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b) solicitantul nu răspunde în termenele prevăzute în cadrul prezentului ghid.</w:t>
            </w:r>
          </w:p>
          <w:p w14:paraId="2834891C" w14:textId="77777777" w:rsidR="00BB2326" w:rsidRPr="004A07C1" w:rsidRDefault="00BB2326" w:rsidP="00BB2326">
            <w:pPr>
              <w:spacing w:line="360" w:lineRule="auto"/>
              <w:jc w:val="both"/>
              <w:rPr>
                <w:rFonts w:ascii="Trebuchet MS" w:hAnsi="Trebuchet MS" w:cs="Trebuchet MS"/>
                <w:color w:val="000000" w:themeColor="text1"/>
                <w:lang w:val="fr-BE"/>
              </w:rPr>
            </w:pPr>
          </w:p>
          <w:p w14:paraId="027CB358"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Decizia de respingere a finanțării se aduce la cunoștința solicitantului prin sistemul informatic MySMIS2021/SMIS2021+ și conține cel puțin următoarele elemente:</w:t>
            </w:r>
          </w:p>
          <w:p w14:paraId="04F8E4FB"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a) datele de identificare ale solicitantului și ale cererii de finanțare: titlu, cod unic SMIS;</w:t>
            </w:r>
          </w:p>
          <w:p w14:paraId="5B751287"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b) datele de identificare ale reprezentantului legal al solicitantului sau împuternicitului acestuia;</w:t>
            </w:r>
          </w:p>
          <w:p w14:paraId="3554AF5C"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lastRenderedPageBreak/>
              <w:t>c) conținutul deciziei de respingere;</w:t>
            </w:r>
          </w:p>
          <w:p w14:paraId="0CD81D50" w14:textId="77777777" w:rsidR="00BB2326" w:rsidRPr="004A07C1" w:rsidRDefault="00BB2326" w:rsidP="00BB232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d) motivele de drept și de fapt ale respingerii proiectului;</w:t>
            </w:r>
          </w:p>
          <w:p w14:paraId="59E94513"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e) termenul de contestare și modalitatea de transmitere a contestației;</w:t>
            </w:r>
          </w:p>
          <w:p w14:paraId="650BE0E3"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f) organele împuternicite cu soluționarea contestației;</w:t>
            </w:r>
          </w:p>
          <w:p w14:paraId="7AA0697B" w14:textId="13BF4F64" w:rsidR="004E0439" w:rsidRPr="007246F9" w:rsidRDefault="00BB2326" w:rsidP="00BB2326">
            <w:pPr>
              <w:spacing w:line="360" w:lineRule="auto"/>
              <w:jc w:val="both"/>
              <w:rPr>
                <w:rFonts w:ascii="Trebuchet MS" w:hAnsi="Trebuchet MS"/>
                <w:i/>
                <w:color w:val="000000" w:themeColor="text1"/>
              </w:rPr>
            </w:pPr>
            <w:r w:rsidRPr="00575E2A">
              <w:rPr>
                <w:rFonts w:ascii="Trebuchet MS" w:hAnsi="Trebuchet MS" w:cs="Trebuchet MS"/>
                <w:color w:val="000000" w:themeColor="text1"/>
                <w:lang w:val="fr-BE"/>
              </w:rPr>
              <w:t>g) semnătura reprezentantului legal/împuternicitului AM PRSM.</w:t>
            </w:r>
          </w:p>
        </w:tc>
      </w:tr>
    </w:tbl>
    <w:p w14:paraId="2175912A"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294EC0B4" w14:textId="643E5244" w:rsidR="000E1081" w:rsidRPr="007246F9" w:rsidRDefault="006462BB" w:rsidP="006462BB">
      <w:pPr>
        <w:pStyle w:val="Heading3"/>
        <w:rPr>
          <w:color w:val="000000" w:themeColor="text1"/>
        </w:rPr>
      </w:pPr>
      <w:bookmarkStart w:id="116" w:name="_Toc167264320"/>
      <w:r w:rsidRPr="007246F9">
        <w:rPr>
          <w:color w:val="000000" w:themeColor="text1"/>
        </w:rPr>
        <w:t xml:space="preserve">8.9.3. </w:t>
      </w:r>
      <w:r w:rsidR="0094012B" w:rsidRPr="007246F9">
        <w:rPr>
          <w:color w:val="000000" w:themeColor="text1"/>
        </w:rPr>
        <w:t xml:space="preserve">Definitivarea  </w:t>
      </w:r>
      <w:r w:rsidR="000E1081" w:rsidRPr="007246F9">
        <w:rPr>
          <w:color w:val="000000" w:themeColor="text1"/>
        </w:rPr>
        <w:t>planului de monitorizare a proiectului</w:t>
      </w:r>
      <w:bookmarkEnd w:id="116"/>
      <w:r w:rsidR="000E1081"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299B0317" w14:textId="77777777" w:rsidTr="00B558B3">
        <w:tc>
          <w:tcPr>
            <w:tcW w:w="9396" w:type="dxa"/>
          </w:tcPr>
          <w:p w14:paraId="2CC0178C" w14:textId="77777777" w:rsidR="00BB2326" w:rsidRPr="00575E2A"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575E2A">
              <w:rPr>
                <w:rFonts w:ascii="Trebuchet MS" w:eastAsiaTheme="minorEastAsia" w:hAnsi="Trebuchet MS" w:cs="Trebuchet MS"/>
                <w:color w:val="000000" w:themeColor="text1"/>
                <w:lang w:val="fr-BE"/>
              </w:rPr>
              <w:t>Planul de monitorizare a proiectului va fi transmis de solicitant în etapa de contractare, înaintea semnării contractului de finanțare.</w:t>
            </w:r>
          </w:p>
          <w:p w14:paraId="60541C5E" w14:textId="77777777" w:rsidR="00BB2326" w:rsidRPr="00575E2A"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575E2A">
              <w:rPr>
                <w:rFonts w:ascii="Trebuchet MS" w:eastAsiaTheme="minorEastAsia" w:hAnsi="Trebuchet MS" w:cs="Trebuchet MS"/>
                <w:color w:val="000000" w:themeColor="text1"/>
                <w:lang w:val="fr-BE"/>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15D11911" w14:textId="77777777" w:rsidR="00BB2326" w:rsidRPr="004A07C1"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Planul de monitorizare va include, de asemenea, valorile țintelor finale ale indicatorilor de realizare și de rezultat care trebuie atinse ca urmare a implementării proiectului, precum și valorile de bază / de referință ale acestora, dacă există.</w:t>
            </w:r>
          </w:p>
          <w:p w14:paraId="11BB6FA1" w14:textId="77777777" w:rsidR="00BB2326" w:rsidRPr="004A07C1"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Indicatorii de etapă se vor corela cu activitatea de bază declarată în cererea de finanțare, precum și cu rezultatele așteptate ale proiectului.</w:t>
            </w:r>
          </w:p>
          <w:p w14:paraId="0E0737A3" w14:textId="358F2337" w:rsidR="00BB2326" w:rsidRPr="00C55407"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C55407">
              <w:rPr>
                <w:rFonts w:ascii="Trebuchet MS" w:eastAsiaTheme="minorEastAsia" w:hAnsi="Trebuchet MS" w:cs="Trebuchet MS"/>
                <w:color w:val="000000" w:themeColor="text1"/>
                <w:lang w:val="fr-BE"/>
              </w:rPr>
              <w:t>Pe baza informațiilor incluse în cererea de finanțare și, dacă este cazul, a informațiilor suplimentare solicitate beneficiarului, AM PRSM verifică și validează indicatorii de etapă care vor prevăzuți în Planul de monitorizare a proiectului.</w:t>
            </w:r>
          </w:p>
          <w:p w14:paraId="45EE23DC" w14:textId="77777777" w:rsidR="00BB2326" w:rsidRPr="004A07C1"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 xml:space="preserve">Indicatorii de etapă pot reprezenta: </w:t>
            </w:r>
          </w:p>
          <w:p w14:paraId="5BE278E0" w14:textId="77777777" w:rsidR="00BB2326" w:rsidRPr="00575E2A" w:rsidRDefault="00BB2326" w:rsidP="00BB2326">
            <w:pPr>
              <w:pStyle w:val="ListParagraph"/>
              <w:numPr>
                <w:ilvl w:val="0"/>
                <w:numId w:val="25"/>
              </w:numPr>
              <w:autoSpaceDE w:val="0"/>
              <w:autoSpaceDN w:val="0"/>
              <w:adjustRightInd w:val="0"/>
              <w:spacing w:line="360" w:lineRule="auto"/>
              <w:jc w:val="both"/>
              <w:rPr>
                <w:rFonts w:ascii="Trebuchet MS" w:eastAsiaTheme="minorEastAsia" w:hAnsi="Trebuchet MS" w:cs="Trebuchet MS"/>
                <w:color w:val="000000" w:themeColor="text1"/>
                <w:lang w:val="en-GB"/>
              </w:rPr>
            </w:pPr>
            <w:r w:rsidRPr="00575E2A">
              <w:rPr>
                <w:rFonts w:ascii="Trebuchet MS" w:eastAsiaTheme="minorEastAsia" w:hAnsi="Trebuchet MS" w:cs="Trebuchet MS"/>
                <w:color w:val="000000" w:themeColor="text1"/>
                <w:lang w:val="en-GB"/>
              </w:rPr>
              <w:t xml:space="preserve">realizarea unor activităţi sau subactivităţi din proiect; </w:t>
            </w:r>
          </w:p>
          <w:p w14:paraId="1A440DEE" w14:textId="77777777" w:rsidR="00BB2326" w:rsidRPr="004A07C1" w:rsidRDefault="00BB2326" w:rsidP="00BB2326">
            <w:pPr>
              <w:pStyle w:val="ListParagraph"/>
              <w:numPr>
                <w:ilvl w:val="0"/>
                <w:numId w:val="25"/>
              </w:num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atingerea unor stadii de implementare sau de execuţie tehnică sau financiară prestabilite;</w:t>
            </w:r>
          </w:p>
          <w:p w14:paraId="3FD73429" w14:textId="77777777" w:rsidR="00BB2326" w:rsidRPr="00C55407" w:rsidRDefault="00BB2326" w:rsidP="00BB2326">
            <w:pPr>
              <w:pStyle w:val="ListParagraph"/>
              <w:numPr>
                <w:ilvl w:val="0"/>
                <w:numId w:val="25"/>
              </w:numPr>
              <w:autoSpaceDE w:val="0"/>
              <w:autoSpaceDN w:val="0"/>
              <w:adjustRightInd w:val="0"/>
              <w:spacing w:line="360" w:lineRule="auto"/>
              <w:jc w:val="both"/>
              <w:rPr>
                <w:rFonts w:ascii="Trebuchet MS" w:eastAsiaTheme="minorEastAsia" w:hAnsi="Trebuchet MS" w:cs="Trebuchet MS"/>
                <w:color w:val="000000" w:themeColor="text1"/>
                <w:lang w:val="it-IT"/>
              </w:rPr>
            </w:pPr>
            <w:r w:rsidRPr="00C55407">
              <w:rPr>
                <w:rFonts w:ascii="Trebuchet MS" w:eastAsiaTheme="minorEastAsia" w:hAnsi="Trebuchet MS" w:cs="Trebuchet MS"/>
                <w:color w:val="000000" w:themeColor="text1"/>
                <w:lang w:val="it-IT"/>
              </w:rPr>
              <w:t>stadii sau valori intermediare ale indicatorilor de realizare.</w:t>
            </w:r>
          </w:p>
          <w:p w14:paraId="3DF8D46C" w14:textId="77777777" w:rsidR="00BB2326"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575E2A">
              <w:rPr>
                <w:rFonts w:ascii="Trebuchet MS" w:eastAsiaTheme="minorEastAsia" w:hAnsi="Trebuchet MS" w:cs="Trebuchet MS"/>
                <w:color w:val="000000" w:themeColor="text1"/>
                <w:lang w:val="fr-BE"/>
              </w:rPr>
              <w:t>Astfel, indicatorii de etapă se pot referi la: achizițiile de echipamente, ordinul de începere a lucrărilor, stadii fizice și financiare ale proiectelor, alți indicatori relevanți</w:t>
            </w:r>
            <w:r>
              <w:rPr>
                <w:rFonts w:ascii="Trebuchet MS" w:eastAsiaTheme="minorEastAsia" w:hAnsi="Trebuchet MS" w:cs="Trebuchet MS"/>
                <w:color w:val="000000" w:themeColor="text1"/>
                <w:lang w:val="fr-BE"/>
              </w:rPr>
              <w:t>.</w:t>
            </w:r>
          </w:p>
          <w:p w14:paraId="0DFA10AC" w14:textId="77777777" w:rsidR="00BB2326"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p>
          <w:p w14:paraId="01976F71" w14:textId="4D5E5D5E" w:rsidR="00241267" w:rsidRPr="00C81D30" w:rsidRDefault="00BB2326" w:rsidP="00BB2326">
            <w:pPr>
              <w:autoSpaceDE w:val="0"/>
              <w:autoSpaceDN w:val="0"/>
              <w:adjustRightInd w:val="0"/>
              <w:spacing w:line="360" w:lineRule="auto"/>
              <w:jc w:val="both"/>
              <w:rPr>
                <w:rFonts w:ascii="Trebuchet MS" w:eastAsiaTheme="minorEastAsia" w:hAnsi="Trebuchet MS" w:cs="Trebuchet MS"/>
                <w:color w:val="000000" w:themeColor="text1"/>
                <w:highlight w:val="yellow"/>
                <w:lang w:val="it-IT"/>
              </w:rPr>
            </w:pPr>
            <w:r w:rsidRPr="00127FC9">
              <w:rPr>
                <w:rFonts w:ascii="Trebuchet MS" w:eastAsiaTheme="minorEastAsia" w:hAnsi="Trebuchet MS" w:cs="Trebuchet MS"/>
                <w:color w:val="000000" w:themeColor="text1"/>
                <w:lang w:val="fr-BE"/>
              </w:rPr>
              <w:t xml:space="preserve">La Ghidul Solicitantului </w:t>
            </w:r>
            <w:r>
              <w:rPr>
                <w:rFonts w:ascii="Trebuchet MS" w:eastAsiaTheme="minorEastAsia" w:hAnsi="Trebuchet MS" w:cs="Trebuchet MS"/>
                <w:color w:val="000000" w:themeColor="text1"/>
                <w:lang w:val="fr-BE"/>
              </w:rPr>
              <w:t>este anexat un model de completare a planului de monitorizare.</w:t>
            </w:r>
          </w:p>
        </w:tc>
      </w:tr>
    </w:tbl>
    <w:p w14:paraId="476B9846"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3D2D245C" w14:textId="5877741E" w:rsidR="00566CCA" w:rsidRPr="007246F9" w:rsidRDefault="006462BB" w:rsidP="006462BB">
      <w:pPr>
        <w:pStyle w:val="Heading3"/>
        <w:rPr>
          <w:color w:val="000000" w:themeColor="text1"/>
        </w:rPr>
      </w:pPr>
      <w:bookmarkStart w:id="117" w:name="_Toc167264321"/>
      <w:r w:rsidRPr="007246F9">
        <w:rPr>
          <w:color w:val="000000" w:themeColor="text1"/>
        </w:rPr>
        <w:lastRenderedPageBreak/>
        <w:t xml:space="preserve">8.9.4. </w:t>
      </w:r>
      <w:r w:rsidR="00566CCA" w:rsidRPr="007246F9">
        <w:rPr>
          <w:color w:val="000000" w:themeColor="text1"/>
        </w:rPr>
        <w:t>Semnarea contractului</w:t>
      </w:r>
      <w:r w:rsidR="00D8002D" w:rsidRPr="007246F9">
        <w:rPr>
          <w:color w:val="000000" w:themeColor="text1"/>
        </w:rPr>
        <w:t xml:space="preserve"> de finanțare </w:t>
      </w:r>
      <w:r w:rsidR="00B45E20" w:rsidRPr="007246F9">
        <w:rPr>
          <w:color w:val="000000" w:themeColor="text1"/>
        </w:rPr>
        <w:t>/</w:t>
      </w:r>
      <w:r w:rsidR="00D8002D" w:rsidRPr="007246F9">
        <w:rPr>
          <w:color w:val="000000" w:themeColor="text1"/>
        </w:rPr>
        <w:t xml:space="preserve">emiterea </w:t>
      </w:r>
      <w:r w:rsidR="00B45E20" w:rsidRPr="007246F9">
        <w:rPr>
          <w:color w:val="000000" w:themeColor="text1"/>
        </w:rPr>
        <w:t>deciziei</w:t>
      </w:r>
      <w:r w:rsidR="00566CCA" w:rsidRPr="007246F9">
        <w:rPr>
          <w:color w:val="000000" w:themeColor="text1"/>
        </w:rPr>
        <w:t xml:space="preserve"> de finanțare</w:t>
      </w:r>
      <w:bookmarkEnd w:id="117"/>
    </w:p>
    <w:tbl>
      <w:tblPr>
        <w:tblStyle w:val="TableGrid"/>
        <w:tblW w:w="0" w:type="auto"/>
        <w:tblLook w:val="04A0" w:firstRow="1" w:lastRow="0" w:firstColumn="1" w:lastColumn="0" w:noHBand="0" w:noVBand="1"/>
      </w:tblPr>
      <w:tblGrid>
        <w:gridCol w:w="9396"/>
      </w:tblGrid>
      <w:tr w:rsidR="00B63863" w:rsidRPr="007246F9" w14:paraId="12A44711" w14:textId="77777777" w:rsidTr="00B558B3">
        <w:tc>
          <w:tcPr>
            <w:tcW w:w="9396" w:type="dxa"/>
          </w:tcPr>
          <w:p w14:paraId="6DE4511C" w14:textId="77777777" w:rsidR="00AC3201" w:rsidRPr="00575E2A" w:rsidRDefault="00AC3201" w:rsidP="00AC3201">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eastAsiaTheme="minorHAnsi" w:hAnsi="Trebuchet MS" w:cs="ArialMT"/>
                <w:color w:val="000000" w:themeColor="text1"/>
                <w:lang w:val="fr-BE"/>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6B0882AD" w14:textId="77777777" w:rsidR="00AC3201" w:rsidRPr="00B57537" w:rsidRDefault="00AC3201" w:rsidP="00AC3201">
            <w:pPr>
              <w:spacing w:before="120" w:after="120" w:line="360" w:lineRule="auto"/>
              <w:jc w:val="both"/>
              <w:rPr>
                <w:rFonts w:ascii="Trebuchet MS" w:hAnsi="Trebuchet MS" w:cs="Trebuchet MS"/>
                <w:b/>
                <w:bCs/>
                <w:lang w:val="it-IT"/>
              </w:rPr>
            </w:pPr>
            <w:r w:rsidRPr="00575E2A">
              <w:rPr>
                <w:rFonts w:ascii="Trebuchet MS" w:hAnsi="Trebuchet MS" w:cs="Trebuchet MS"/>
                <w:color w:val="000000" w:themeColor="text1"/>
                <w:lang w:val="fr-BE"/>
              </w:rPr>
              <w:t xml:space="preserve">Durata totală până la semnarea contractului de finanțare </w:t>
            </w:r>
            <w:r w:rsidRPr="00575E2A">
              <w:rPr>
                <w:rFonts w:ascii="Trebuchet MS" w:hAnsi="Trebuchet MS" w:cs="Trebuchet MS"/>
                <w:b/>
                <w:bCs/>
                <w:color w:val="000000" w:themeColor="text1"/>
                <w:lang w:val="fr-BE"/>
              </w:rPr>
              <w:t>nu poate depăși 180 de zile calendaristice calculate de la închiderea apelului de proiecte.</w:t>
            </w:r>
            <w:r w:rsidRPr="00E63792">
              <w:rPr>
                <w:rFonts w:ascii="Trebuchet MS" w:hAnsi="Trebuchet MS" w:cs="Trebuchet MS"/>
                <w:lang w:val="it-IT"/>
              </w:rPr>
              <w:t xml:space="preserv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408A0914" w14:textId="77777777" w:rsidR="00AC3201" w:rsidRPr="004A07C1" w:rsidRDefault="00AC3201" w:rsidP="00AC3201">
            <w:pPr>
              <w:spacing w:line="360" w:lineRule="auto"/>
              <w:jc w:val="both"/>
              <w:rPr>
                <w:rFonts w:ascii="Trebuchet MS" w:hAnsi="Trebuchet MS" w:cs="Trebuchet MS"/>
                <w:color w:val="000000" w:themeColor="text1"/>
                <w:lang w:val="fr-BE"/>
              </w:rPr>
            </w:pPr>
            <w:bookmarkStart w:id="118" w:name="_Hlk112409310"/>
            <w:r w:rsidRPr="004A07C1">
              <w:rPr>
                <w:rFonts w:ascii="Trebuchet MS" w:hAnsi="Trebuchet MS" w:cs="Trebuchet MS"/>
                <w:color w:val="000000" w:themeColor="text1"/>
                <w:lang w:val="fr-BE"/>
              </w:rPr>
              <w:t xml:space="preserve">Semnarea contractului de către beneficiar se va realiza în maximum 5 zile lucrătoare de la data notificării. </w:t>
            </w:r>
          </w:p>
          <w:p w14:paraId="246A073C" w14:textId="0A8B2334" w:rsidR="00DA693E" w:rsidRPr="00AC3201" w:rsidRDefault="00AC3201" w:rsidP="00AC3201">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18"/>
          </w:p>
        </w:tc>
      </w:tr>
    </w:tbl>
    <w:p w14:paraId="50425F6A" w14:textId="77777777" w:rsidR="00327CE4" w:rsidRPr="007246F9" w:rsidRDefault="00327CE4" w:rsidP="00D919B6">
      <w:pPr>
        <w:pStyle w:val="ListParagraph"/>
        <w:spacing w:before="120" w:after="120"/>
        <w:ind w:left="1065"/>
        <w:rPr>
          <w:rFonts w:ascii="Trebuchet MS" w:hAnsi="Trebuchet MS"/>
          <w:b/>
          <w:bCs/>
          <w:i/>
          <w:color w:val="000000" w:themeColor="text1"/>
          <w:sz w:val="24"/>
          <w:szCs w:val="24"/>
        </w:rPr>
      </w:pPr>
    </w:p>
    <w:p w14:paraId="05390C01" w14:textId="054E5C07" w:rsidR="004C0B72" w:rsidRPr="007246F9" w:rsidRDefault="006462BB" w:rsidP="006462BB">
      <w:pPr>
        <w:pStyle w:val="Heading1"/>
        <w:rPr>
          <w:color w:val="000000" w:themeColor="text1"/>
        </w:rPr>
      </w:pPr>
      <w:bookmarkStart w:id="119" w:name="_Toc167264322"/>
      <w:r w:rsidRPr="007246F9">
        <w:rPr>
          <w:color w:val="000000" w:themeColor="text1"/>
        </w:rPr>
        <w:t xml:space="preserve">9. </w:t>
      </w:r>
      <w:r w:rsidR="004C0B72" w:rsidRPr="007246F9">
        <w:rPr>
          <w:color w:val="000000" w:themeColor="text1"/>
        </w:rPr>
        <w:t>ASPECTE PRIVIND CONFLICTUL DE INTERESE</w:t>
      </w:r>
      <w:bookmarkEnd w:id="119"/>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174173" w14:textId="77777777" w:rsidTr="00B558B3">
        <w:tc>
          <w:tcPr>
            <w:tcW w:w="9396" w:type="dxa"/>
          </w:tcPr>
          <w:p w14:paraId="6CD75BC6" w14:textId="77777777" w:rsidR="00342C76" w:rsidRPr="007246F9" w:rsidRDefault="00342C76" w:rsidP="00342C76">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1CE8A302" w14:textId="77777777" w:rsidR="00342C76" w:rsidRPr="007246F9" w:rsidRDefault="00342C76" w:rsidP="00342C76">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Părțile din categoria subiecților de drept public au obligația de a urmări respectarea prevederilor Legii nr. 161/2003, în materia conflictului de interese și a incompatibilităților.</w:t>
            </w:r>
          </w:p>
          <w:p w14:paraId="23C242BE" w14:textId="77777777" w:rsidR="00342C76" w:rsidRPr="007246F9" w:rsidRDefault="00342C76" w:rsidP="00342C76">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Beneficiarii  care  au  calitatea  de  autoritate  contractantă au  obligația  de  a  respecta aplicarea prevederilor referitoare la conflictele de interese prevăzute de legislația în materia achizițiilor publice.</w:t>
            </w:r>
          </w:p>
          <w:p w14:paraId="6E8743A5" w14:textId="77777777" w:rsidR="00342C76" w:rsidRPr="007246F9" w:rsidRDefault="00342C76" w:rsidP="00342C76">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563AFBDD" w14:textId="77777777" w:rsidR="00342C76" w:rsidRPr="007246F9" w:rsidRDefault="00342C76" w:rsidP="00342C76">
            <w:pPr>
              <w:spacing w:line="360" w:lineRule="auto"/>
              <w:ind w:right="76"/>
              <w:jc w:val="both"/>
              <w:rPr>
                <w:rFonts w:ascii="Trebuchet MS" w:hAnsi="Trebuchet MS"/>
                <w:color w:val="000000" w:themeColor="text1"/>
                <w:spacing w:val="-1"/>
              </w:rPr>
            </w:pPr>
          </w:p>
          <w:p w14:paraId="27075A13" w14:textId="2FDD2EEB" w:rsidR="00230B5A" w:rsidRPr="007246F9" w:rsidRDefault="00342C76" w:rsidP="00342C76">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Default="004C0B72" w:rsidP="00D84C69">
      <w:pPr>
        <w:pStyle w:val="ListParagraph"/>
        <w:spacing w:before="120" w:after="120"/>
        <w:ind w:left="1065"/>
        <w:rPr>
          <w:rFonts w:ascii="Trebuchet MS" w:hAnsi="Trebuchet MS"/>
          <w:b/>
          <w:bCs/>
          <w:i/>
          <w:color w:val="000000" w:themeColor="text1"/>
          <w:sz w:val="24"/>
          <w:szCs w:val="24"/>
        </w:rPr>
      </w:pPr>
    </w:p>
    <w:p w14:paraId="371D4BAC" w14:textId="77777777" w:rsidR="000E37E9" w:rsidRPr="007246F9" w:rsidRDefault="000E37E9" w:rsidP="00D84C69">
      <w:pPr>
        <w:pStyle w:val="ListParagraph"/>
        <w:spacing w:before="120" w:after="120"/>
        <w:ind w:left="1065"/>
        <w:rPr>
          <w:rFonts w:ascii="Trebuchet MS" w:hAnsi="Trebuchet MS"/>
          <w:b/>
          <w:bCs/>
          <w:i/>
          <w:color w:val="000000" w:themeColor="text1"/>
          <w:sz w:val="24"/>
          <w:szCs w:val="24"/>
        </w:rPr>
      </w:pPr>
    </w:p>
    <w:p w14:paraId="7390F27A" w14:textId="4DF34833" w:rsidR="004C0B72" w:rsidRPr="007246F9" w:rsidRDefault="006462BB" w:rsidP="006462BB">
      <w:pPr>
        <w:pStyle w:val="Heading1"/>
        <w:rPr>
          <w:color w:val="000000" w:themeColor="text1"/>
        </w:rPr>
      </w:pPr>
      <w:bookmarkStart w:id="120" w:name="_Toc167264323"/>
      <w:r w:rsidRPr="007246F9">
        <w:rPr>
          <w:color w:val="000000" w:themeColor="text1"/>
        </w:rPr>
        <w:t xml:space="preserve">10. </w:t>
      </w:r>
      <w:r w:rsidR="004C0B72" w:rsidRPr="007246F9">
        <w:rPr>
          <w:color w:val="000000" w:themeColor="text1"/>
        </w:rPr>
        <w:t>ASPECTE PRIVIND PRELUC</w:t>
      </w:r>
      <w:r w:rsidR="0072671F" w:rsidRPr="007246F9">
        <w:rPr>
          <w:color w:val="000000" w:themeColor="text1"/>
        </w:rPr>
        <w:t>R</w:t>
      </w:r>
      <w:r w:rsidR="004C0B72" w:rsidRPr="007246F9">
        <w:rPr>
          <w:color w:val="000000" w:themeColor="text1"/>
        </w:rPr>
        <w:t>AREA DATELOR CU CARACTER PERSONAL</w:t>
      </w:r>
      <w:bookmarkEnd w:id="120"/>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4DA201" w14:textId="77777777" w:rsidTr="00B558B3">
        <w:tc>
          <w:tcPr>
            <w:tcW w:w="9396" w:type="dxa"/>
          </w:tcPr>
          <w:p w14:paraId="12079E09" w14:textId="77777777" w:rsidR="00021673" w:rsidRPr="007246F9" w:rsidRDefault="00021673" w:rsidP="00021673">
            <w:pPr>
              <w:ind w:right="74"/>
              <w:contextualSpacing/>
              <w:jc w:val="both"/>
              <w:rPr>
                <w:rFonts w:ascii="Trebuchet MS" w:hAnsi="Trebuchet MS"/>
                <w:color w:val="000000" w:themeColor="text1"/>
                <w:spacing w:val="-1"/>
                <w:sz w:val="24"/>
                <w:szCs w:val="24"/>
              </w:rPr>
            </w:pPr>
          </w:p>
          <w:p w14:paraId="137F8192" w14:textId="761091CA" w:rsidR="00021673" w:rsidRPr="007246F9" w:rsidRDefault="00021673" w:rsidP="00021673">
            <w:pPr>
              <w:spacing w:line="360" w:lineRule="auto"/>
              <w:ind w:right="64"/>
              <w:contextualSpacing/>
              <w:jc w:val="both"/>
              <w:rPr>
                <w:rFonts w:ascii="Trebuchet MS" w:hAnsi="Trebuchet MS"/>
                <w:color w:val="000000" w:themeColor="text1"/>
              </w:rPr>
            </w:pPr>
            <w:r w:rsidRPr="007246F9">
              <w:rPr>
                <w:rFonts w:ascii="Trebuchet MS" w:hAnsi="Trebuchet MS"/>
                <w:color w:val="000000" w:themeColor="text1"/>
              </w:rPr>
              <w:t>Solicitantul</w:t>
            </w:r>
            <w:r w:rsidR="009734E0" w:rsidRPr="007246F9">
              <w:rPr>
                <w:rFonts w:ascii="Trebuchet MS" w:hAnsi="Trebuchet MS"/>
                <w:color w:val="000000" w:themeColor="text1"/>
              </w:rPr>
              <w:t xml:space="preserve">, prin asumarea </w:t>
            </w:r>
            <w:r w:rsidRPr="007246F9">
              <w:rPr>
                <w:rFonts w:ascii="Trebuchet MS" w:hAnsi="Trebuchet MS"/>
                <w:color w:val="000000" w:themeColor="text1"/>
              </w:rPr>
              <w:t>declarației unice</w:t>
            </w:r>
            <w:r w:rsidR="009734E0" w:rsidRPr="007246F9">
              <w:rPr>
                <w:rFonts w:ascii="Trebuchet MS" w:hAnsi="Trebuchet MS"/>
                <w:color w:val="000000" w:themeColor="text1"/>
              </w:rPr>
              <w:t xml:space="preserve">, </w:t>
            </w:r>
            <w:r w:rsidRPr="007246F9">
              <w:rPr>
                <w:rFonts w:ascii="Trebuchet MS" w:hAnsi="Trebuchet MS"/>
                <w:color w:val="000000" w:themeColor="text1"/>
              </w:rPr>
              <w:t>își exprimă acordul cu privire la utilizarea şi prelucrarea datelor cu caracter personal de către AM</w:t>
            </w:r>
            <w:r w:rsidR="009734E0" w:rsidRPr="007246F9">
              <w:rPr>
                <w:rFonts w:ascii="Trebuchet MS" w:hAnsi="Trebuchet MS"/>
                <w:color w:val="000000" w:themeColor="text1"/>
              </w:rPr>
              <w:t xml:space="preserve"> PRSM</w:t>
            </w:r>
            <w:r w:rsidRPr="007246F9">
              <w:rPr>
                <w:rFonts w:ascii="Trebuchet MS" w:hAnsi="Trebuchet MS"/>
                <w:color w:val="000000" w:themeColor="text1"/>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7246F9" w:rsidRDefault="00021673" w:rsidP="00021673">
            <w:pPr>
              <w:spacing w:line="360" w:lineRule="auto"/>
              <w:ind w:right="74"/>
              <w:contextualSpacing/>
              <w:jc w:val="both"/>
              <w:rPr>
                <w:rFonts w:ascii="Trebuchet MS" w:hAnsi="Trebuchet MS"/>
                <w:color w:val="000000" w:themeColor="text1"/>
                <w:spacing w:val="-1"/>
              </w:rPr>
            </w:pPr>
          </w:p>
          <w:p w14:paraId="22733027" w14:textId="77777777" w:rsidR="004C0B72" w:rsidRPr="007246F9" w:rsidRDefault="00021673" w:rsidP="00021673">
            <w:pPr>
              <w:spacing w:line="360" w:lineRule="auto"/>
              <w:ind w:right="74"/>
              <w:contextualSpacing/>
              <w:jc w:val="both"/>
              <w:rPr>
                <w:rFonts w:ascii="Trebuchet MS" w:hAnsi="Trebuchet MS"/>
                <w:color w:val="000000" w:themeColor="text1"/>
                <w:spacing w:val="-1"/>
              </w:rPr>
            </w:pPr>
            <w:r w:rsidRPr="007246F9">
              <w:rPr>
                <w:rFonts w:ascii="Trebuchet MS" w:hAnsi="Trebuchet MS"/>
                <w:color w:val="000000" w:themeColor="text1"/>
                <w:spacing w:val="-1"/>
              </w:rPr>
              <w:t xml:space="preserve">De asemenea, beneficiarul îşi exprimă acordul cu privire la prelucrarea, stocarea şi arhivarea datelor obținute pe parcursul desfăşurării </w:t>
            </w:r>
            <w:r w:rsidR="00AB407A" w:rsidRPr="007246F9">
              <w:rPr>
                <w:rFonts w:ascii="Trebuchet MS" w:hAnsi="Trebuchet MS"/>
                <w:color w:val="000000" w:themeColor="text1"/>
                <w:spacing w:val="-1"/>
              </w:rPr>
              <w:t>c</w:t>
            </w:r>
            <w:r w:rsidRPr="007246F9">
              <w:rPr>
                <w:rFonts w:ascii="Trebuchet MS" w:hAnsi="Trebuchet MS"/>
                <w:color w:val="000000" w:themeColor="text1"/>
                <w:spacing w:val="-1"/>
              </w:rPr>
              <w:t xml:space="preserve">ontractului de </w:t>
            </w:r>
            <w:r w:rsidR="00AB407A" w:rsidRPr="007246F9">
              <w:rPr>
                <w:rFonts w:ascii="Trebuchet MS" w:hAnsi="Trebuchet MS"/>
                <w:color w:val="000000" w:themeColor="text1"/>
                <w:spacing w:val="-1"/>
              </w:rPr>
              <w:t>f</w:t>
            </w:r>
            <w:r w:rsidRPr="007246F9">
              <w:rPr>
                <w:rFonts w:ascii="Trebuchet MS" w:hAnsi="Trebuchet MS"/>
                <w:color w:val="000000" w:themeColor="text1"/>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7246F9">
              <w:rPr>
                <w:rFonts w:ascii="Trebuchet MS" w:hAnsi="Trebuchet MS"/>
                <w:color w:val="000000" w:themeColor="text1"/>
                <w:spacing w:val="-1"/>
              </w:rPr>
              <w:t>.</w:t>
            </w:r>
          </w:p>
          <w:p w14:paraId="5D13EBE5" w14:textId="562251F8" w:rsidR="00AB407A" w:rsidRPr="007246F9" w:rsidRDefault="00AB407A" w:rsidP="00021673">
            <w:pPr>
              <w:spacing w:line="360" w:lineRule="auto"/>
              <w:ind w:right="74"/>
              <w:contextualSpacing/>
              <w:jc w:val="both"/>
              <w:rPr>
                <w:rFonts w:ascii="Trebuchet MS" w:hAnsi="Trebuchet MS"/>
                <w:color w:val="000000" w:themeColor="text1"/>
                <w:spacing w:val="-1"/>
              </w:rPr>
            </w:pPr>
          </w:p>
        </w:tc>
      </w:tr>
    </w:tbl>
    <w:p w14:paraId="6AF8D2AE"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69E8ED20" w14:textId="55C0D807" w:rsidR="00A82C81" w:rsidRPr="007246F9" w:rsidRDefault="006462BB" w:rsidP="006462BB">
      <w:pPr>
        <w:pStyle w:val="Heading1"/>
        <w:rPr>
          <w:color w:val="000000" w:themeColor="text1"/>
        </w:rPr>
      </w:pPr>
      <w:bookmarkStart w:id="121" w:name="_Toc167264324"/>
      <w:r w:rsidRPr="007246F9">
        <w:rPr>
          <w:color w:val="000000" w:themeColor="text1"/>
        </w:rPr>
        <w:t xml:space="preserve">11. </w:t>
      </w:r>
      <w:r w:rsidR="00A82C81" w:rsidRPr="007246F9">
        <w:rPr>
          <w:color w:val="000000" w:themeColor="text1"/>
        </w:rPr>
        <w:t>ASPECTE PRIVIND MONITORIZAREA TEHNICĂ ȘI RAPOARTELE DE PROGRES</w:t>
      </w:r>
      <w:bookmarkEnd w:id="121"/>
      <w:r w:rsidR="00A82C81" w:rsidRPr="007246F9">
        <w:rPr>
          <w:color w:val="000000" w:themeColor="text1"/>
        </w:rPr>
        <w:t xml:space="preserve">  </w:t>
      </w:r>
    </w:p>
    <w:p w14:paraId="5D330FFE" w14:textId="77777777" w:rsidR="006462BB" w:rsidRPr="007246F9" w:rsidRDefault="006462BB" w:rsidP="006462BB">
      <w:pPr>
        <w:pStyle w:val="ListParagraph"/>
        <w:spacing w:before="120" w:after="120"/>
        <w:ind w:left="1065"/>
        <w:rPr>
          <w:rFonts w:ascii="Trebuchet MS" w:hAnsi="Trebuchet MS"/>
          <w:b/>
          <w:bCs/>
          <w:i/>
          <w:color w:val="000000" w:themeColor="text1"/>
          <w:sz w:val="24"/>
          <w:szCs w:val="24"/>
        </w:rPr>
      </w:pPr>
    </w:p>
    <w:p w14:paraId="06F3C6F1" w14:textId="42BF7F58" w:rsidR="00A82C81" w:rsidRPr="007246F9" w:rsidRDefault="006462BB" w:rsidP="006462BB">
      <w:pPr>
        <w:pStyle w:val="Heading2"/>
      </w:pPr>
      <w:bookmarkStart w:id="122" w:name="_Toc167264325"/>
      <w:r w:rsidRPr="007246F9">
        <w:t xml:space="preserve">11.1. </w:t>
      </w:r>
      <w:r w:rsidR="00A82C81" w:rsidRPr="007246F9">
        <w:t>Rapoartele de progres</w:t>
      </w:r>
      <w:bookmarkEnd w:id="122"/>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62A9699F" w14:textId="77777777" w:rsidTr="00B558B3">
        <w:tc>
          <w:tcPr>
            <w:tcW w:w="9396" w:type="dxa"/>
          </w:tcPr>
          <w:p w14:paraId="7B8375A7" w14:textId="77777777" w:rsidR="00E07E3C" w:rsidRPr="00575E2A" w:rsidRDefault="00E07E3C" w:rsidP="00E07E3C">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În procesul de monitorizare a proiectelor se elaborează rapoartele de progres.</w:t>
            </w:r>
          </w:p>
          <w:p w14:paraId="7D458CF6" w14:textId="77777777" w:rsidR="00E07E3C" w:rsidRPr="00575E2A" w:rsidRDefault="00E07E3C" w:rsidP="00E07E3C">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Rapoartele de progres sunt trimestriale și finale.</w:t>
            </w:r>
          </w:p>
          <w:p w14:paraId="703DBEF6" w14:textId="77777777" w:rsidR="00E07E3C" w:rsidRPr="00575E2A" w:rsidRDefault="00E07E3C" w:rsidP="00E07E3C">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0BD3DE7A" w:rsidR="00420726" w:rsidRPr="00C81D30" w:rsidRDefault="00E07E3C" w:rsidP="00E07E3C">
            <w:pPr>
              <w:autoSpaceDE w:val="0"/>
              <w:autoSpaceDN w:val="0"/>
              <w:adjustRightInd w:val="0"/>
              <w:spacing w:line="360" w:lineRule="auto"/>
              <w:jc w:val="both"/>
              <w:rPr>
                <w:rFonts w:ascii="Trebuchet MS" w:hAnsi="Trebuchet MS" w:cs="Trebuchet MS"/>
                <w:color w:val="000000" w:themeColor="text1"/>
                <w:lang w:val="it-IT"/>
              </w:rPr>
            </w:pPr>
            <w:r w:rsidRPr="004C69FC">
              <w:rPr>
                <w:rFonts w:ascii="Trebuchet MS" w:hAnsi="Trebuchet MS" w:cs="Trebuchet MS"/>
                <w:lang w:val="it-IT"/>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845D17B" w14:textId="4A82D0A5" w:rsidR="00A82C81" w:rsidRPr="007246F9" w:rsidRDefault="006462BB" w:rsidP="006462BB">
      <w:pPr>
        <w:pStyle w:val="Heading2"/>
      </w:pPr>
      <w:bookmarkStart w:id="123" w:name="_Toc167264326"/>
      <w:r w:rsidRPr="007246F9">
        <w:t xml:space="preserve">11.2. </w:t>
      </w:r>
      <w:r w:rsidR="00A82C81" w:rsidRPr="007246F9">
        <w:t xml:space="preserve">Vizitele </w:t>
      </w:r>
      <w:r w:rsidR="00B81345" w:rsidRPr="007246F9">
        <w:t xml:space="preserve">de </w:t>
      </w:r>
      <w:r w:rsidR="00A82C81" w:rsidRPr="007246F9">
        <w:t>monitorizare</w:t>
      </w:r>
      <w:bookmarkEnd w:id="123"/>
      <w:r w:rsidR="00A82C81" w:rsidRPr="007246F9">
        <w:t xml:space="preserve"> </w:t>
      </w:r>
    </w:p>
    <w:tbl>
      <w:tblPr>
        <w:tblStyle w:val="TableGrid"/>
        <w:tblW w:w="0" w:type="auto"/>
        <w:tblLook w:val="04A0" w:firstRow="1" w:lastRow="0" w:firstColumn="1" w:lastColumn="0" w:noHBand="0" w:noVBand="1"/>
      </w:tblPr>
      <w:tblGrid>
        <w:gridCol w:w="9396"/>
      </w:tblGrid>
      <w:tr w:rsidR="00B63863" w:rsidRPr="007246F9" w14:paraId="1DE8656E" w14:textId="77777777" w:rsidTr="00B558B3">
        <w:tc>
          <w:tcPr>
            <w:tcW w:w="9396" w:type="dxa"/>
          </w:tcPr>
          <w:p w14:paraId="077F99B9" w14:textId="77777777" w:rsidR="001564A6" w:rsidRPr="00BB30AB" w:rsidRDefault="001564A6" w:rsidP="001564A6">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4538FD1D" w14:textId="77777777" w:rsidR="001564A6" w:rsidRPr="00BB30AB" w:rsidRDefault="001564A6" w:rsidP="001564A6">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În procesul de monitorizare a proiectelor se elaborează rapoartele de vizită de monitorizare.</w:t>
            </w:r>
          </w:p>
          <w:p w14:paraId="36531023" w14:textId="77777777" w:rsidR="001564A6" w:rsidRPr="00BB30AB" w:rsidRDefault="001564A6" w:rsidP="001564A6">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Acestea se elaborează de AM PRSM prin sistemul informatic MySMIS2021/SMIS2021 și se generează în termen de 10 zile lucrătoare de la data vizitei efectuate la fața locului.</w:t>
            </w:r>
          </w:p>
          <w:p w14:paraId="4982118F" w14:textId="2B9ED6F3" w:rsidR="00BD26DA" w:rsidRPr="007246F9" w:rsidRDefault="001564A6" w:rsidP="001564A6">
            <w:pPr>
              <w:autoSpaceDE w:val="0"/>
              <w:autoSpaceDN w:val="0"/>
              <w:adjustRightInd w:val="0"/>
              <w:spacing w:line="360" w:lineRule="auto"/>
              <w:jc w:val="both"/>
              <w:rPr>
                <w:rFonts w:ascii="Trebuchet MS" w:hAnsi="Trebuchet MS"/>
                <w:i/>
                <w:color w:val="000000" w:themeColor="text1"/>
              </w:rPr>
            </w:pPr>
            <w:r w:rsidRPr="00BB30AB">
              <w:rPr>
                <w:rFonts w:ascii="Trebuchet MS" w:hAnsi="Trebuchet MS" w:cs="Trebuchet MS"/>
                <w:color w:val="000000" w:themeColor="text1"/>
              </w:rPr>
              <w:t>Rapoartele de vizită pot include acțiuni corective și recomandări adresate beneficiarului, precum și termenele de realizare care sunt obligatorii de respectat pentru beneficiar.</w:t>
            </w:r>
          </w:p>
        </w:tc>
      </w:tr>
    </w:tbl>
    <w:p w14:paraId="3E8FA7E1" w14:textId="77777777" w:rsidR="006462BB" w:rsidRDefault="006462BB" w:rsidP="006462BB">
      <w:pPr>
        <w:pStyle w:val="ListParagraph"/>
        <w:spacing w:before="120" w:after="120"/>
        <w:ind w:left="1004"/>
        <w:rPr>
          <w:rFonts w:ascii="Trebuchet MS" w:hAnsi="Trebuchet MS"/>
          <w:i/>
          <w:color w:val="000000" w:themeColor="text1"/>
          <w:sz w:val="24"/>
          <w:szCs w:val="24"/>
        </w:rPr>
      </w:pPr>
    </w:p>
    <w:p w14:paraId="55FE80B4" w14:textId="77777777" w:rsidR="00B5013F" w:rsidRPr="007246F9" w:rsidRDefault="00B5013F" w:rsidP="006462BB">
      <w:pPr>
        <w:pStyle w:val="ListParagraph"/>
        <w:spacing w:before="120" w:after="120"/>
        <w:ind w:left="1004"/>
        <w:rPr>
          <w:rFonts w:ascii="Trebuchet MS" w:hAnsi="Trebuchet MS"/>
          <w:i/>
          <w:color w:val="000000" w:themeColor="text1"/>
          <w:sz w:val="24"/>
          <w:szCs w:val="24"/>
        </w:rPr>
      </w:pPr>
    </w:p>
    <w:p w14:paraId="7787F590" w14:textId="6404F6C3" w:rsidR="00A82C81" w:rsidRPr="007246F9" w:rsidRDefault="006462BB" w:rsidP="006462BB">
      <w:pPr>
        <w:pStyle w:val="Heading2"/>
      </w:pPr>
      <w:bookmarkStart w:id="124" w:name="_Toc167264327"/>
      <w:r w:rsidRPr="007246F9">
        <w:t xml:space="preserve">11.3. </w:t>
      </w:r>
      <w:r w:rsidR="00A82C81" w:rsidRPr="007246F9">
        <w:t>Mecanismul specific indicatorilor de etapă. Planul de monitorizare</w:t>
      </w:r>
      <w:bookmarkEnd w:id="124"/>
    </w:p>
    <w:tbl>
      <w:tblPr>
        <w:tblStyle w:val="TableGrid"/>
        <w:tblW w:w="0" w:type="auto"/>
        <w:tblLook w:val="04A0" w:firstRow="1" w:lastRow="0" w:firstColumn="1" w:lastColumn="0" w:noHBand="0" w:noVBand="1"/>
      </w:tblPr>
      <w:tblGrid>
        <w:gridCol w:w="9396"/>
      </w:tblGrid>
      <w:tr w:rsidR="00A82C81" w:rsidRPr="007246F9" w14:paraId="1D5719FB" w14:textId="77777777" w:rsidTr="00B558B3">
        <w:tc>
          <w:tcPr>
            <w:tcW w:w="9396" w:type="dxa"/>
          </w:tcPr>
          <w:p w14:paraId="0A8AA8D3" w14:textId="77777777" w:rsidR="00BB3753" w:rsidRPr="00575E2A" w:rsidRDefault="00BB3753" w:rsidP="00BB3753">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Instrumentul principal utilizat în activitățile de monitorizare a proiectelor este reprezentant de Planul de monitorizare a proiectului, parte a contractului de finanțare.</w:t>
            </w:r>
          </w:p>
          <w:p w14:paraId="047B60F3" w14:textId="77777777" w:rsidR="00BB3753" w:rsidRDefault="00BB3753" w:rsidP="00BB3753">
            <w:pPr>
              <w:autoSpaceDE w:val="0"/>
              <w:autoSpaceDN w:val="0"/>
              <w:adjustRightInd w:val="0"/>
              <w:spacing w:line="360" w:lineRule="auto"/>
              <w:jc w:val="both"/>
              <w:rPr>
                <w:rFonts w:ascii="Trebuchet MS" w:hAnsi="Trebuchet MS" w:cs="Trebuchet MS"/>
                <w:color w:val="000000" w:themeColor="text1"/>
                <w:lang w:val="fr-BE"/>
              </w:rPr>
            </w:pPr>
            <w:r w:rsidRPr="00C55407">
              <w:rPr>
                <w:rFonts w:ascii="Trebuchet MS" w:hAnsi="Trebuchet MS" w:cs="Trebuchet MS"/>
                <w:color w:val="000000" w:themeColor="text1"/>
                <w:lang w:val="fr-BE"/>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p w14:paraId="35E495E4" w14:textId="0C4309E5" w:rsidR="00CD7077" w:rsidRPr="007246F9" w:rsidRDefault="00BB3753" w:rsidP="00BB3753">
            <w:pPr>
              <w:autoSpaceDE w:val="0"/>
              <w:autoSpaceDN w:val="0"/>
              <w:adjustRightInd w:val="0"/>
              <w:spacing w:line="360" w:lineRule="auto"/>
              <w:jc w:val="both"/>
              <w:rPr>
                <w:rFonts w:ascii="Trebuchet MS" w:hAnsi="Trebuchet MS"/>
                <w:i/>
                <w:color w:val="000000" w:themeColor="text1"/>
                <w:sz w:val="24"/>
                <w:szCs w:val="24"/>
              </w:rPr>
            </w:pPr>
            <w:r w:rsidRPr="00127FC9">
              <w:rPr>
                <w:rFonts w:ascii="Trebuchet MS" w:eastAsiaTheme="minorEastAsia" w:hAnsi="Trebuchet MS" w:cs="Trebuchet MS"/>
                <w:color w:val="000000" w:themeColor="text1"/>
                <w:lang w:val="fr-BE"/>
              </w:rPr>
              <w:t xml:space="preserve">La Ghidul Solicitantului </w:t>
            </w:r>
            <w:r>
              <w:rPr>
                <w:rFonts w:ascii="Trebuchet MS" w:eastAsiaTheme="minorEastAsia" w:hAnsi="Trebuchet MS" w:cs="Trebuchet MS"/>
                <w:color w:val="000000" w:themeColor="text1"/>
                <w:lang w:val="fr-BE"/>
              </w:rPr>
              <w:t>este anexat un model de completare a planului de monitorizare.</w:t>
            </w:r>
          </w:p>
        </w:tc>
      </w:tr>
    </w:tbl>
    <w:p w14:paraId="74BCD830"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268B9FD8" w14:textId="1D1C62AF" w:rsidR="007B5C03" w:rsidRPr="006E0D3D" w:rsidRDefault="007B5C03" w:rsidP="006E0D3D">
      <w:pPr>
        <w:pStyle w:val="Heading1"/>
        <w:rPr>
          <w:color w:val="000000" w:themeColor="text1"/>
        </w:rPr>
      </w:pPr>
      <w:bookmarkStart w:id="125" w:name="_Toc167264328"/>
      <w:r w:rsidRPr="007246F9">
        <w:rPr>
          <w:color w:val="000000" w:themeColor="text1"/>
        </w:rPr>
        <w:t xml:space="preserve">12. </w:t>
      </w:r>
      <w:r w:rsidR="00A82C81" w:rsidRPr="007246F9">
        <w:rPr>
          <w:color w:val="000000" w:themeColor="text1"/>
        </w:rPr>
        <w:t>ASPECTE PRIVIND MANAGEMENTUL FINANCIAR</w:t>
      </w:r>
      <w:bookmarkEnd w:id="125"/>
    </w:p>
    <w:p w14:paraId="6D9CA2E8" w14:textId="030F25BC" w:rsidR="00A82C81" w:rsidRPr="007246F9" w:rsidRDefault="007B5C03" w:rsidP="007B5C03">
      <w:pPr>
        <w:pStyle w:val="Heading2"/>
      </w:pPr>
      <w:bookmarkStart w:id="126" w:name="_Toc167264329"/>
      <w:bookmarkStart w:id="127" w:name="_Hlk131881881"/>
      <w:r w:rsidRPr="007246F9">
        <w:t xml:space="preserve">12.1. </w:t>
      </w:r>
      <w:r w:rsidR="00A82C81" w:rsidRPr="007246F9">
        <w:t>Mecanismul cererilor de prefinanțare</w:t>
      </w:r>
      <w:bookmarkEnd w:id="126"/>
      <w:r w:rsidR="00A82C81" w:rsidRPr="007246F9">
        <w:t xml:space="preserve"> </w:t>
      </w:r>
      <w:bookmarkEnd w:id="127"/>
      <w:r w:rsidR="00A82C81" w:rsidRPr="007246F9">
        <w:tab/>
      </w:r>
    </w:p>
    <w:tbl>
      <w:tblPr>
        <w:tblStyle w:val="TableGrid"/>
        <w:tblW w:w="0" w:type="auto"/>
        <w:tblLook w:val="04A0" w:firstRow="1" w:lastRow="0" w:firstColumn="1" w:lastColumn="0" w:noHBand="0" w:noVBand="1"/>
      </w:tblPr>
      <w:tblGrid>
        <w:gridCol w:w="9396"/>
      </w:tblGrid>
      <w:tr w:rsidR="00B63863" w:rsidRPr="007246F9" w14:paraId="21A8A982" w14:textId="77777777" w:rsidTr="00B558B3">
        <w:tc>
          <w:tcPr>
            <w:tcW w:w="9396" w:type="dxa"/>
          </w:tcPr>
          <w:p w14:paraId="6482CC7A" w14:textId="77777777" w:rsidR="009B589E" w:rsidRPr="007246F9" w:rsidRDefault="009B589E" w:rsidP="009B589E">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Mecanismul prefinanțării este reglementat de OUG nr. 133/2021, cu completările și modificările ulterioare, HG nr. 829/2022, cu completările și modificările ulterioare.</w:t>
            </w:r>
          </w:p>
          <w:p w14:paraId="08EB56F7" w14:textId="77777777" w:rsidR="009B589E" w:rsidRPr="007246F9" w:rsidRDefault="009B589E" w:rsidP="009B589E">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 xml:space="preserve">Prefinanțarea se poate solicita doar în perioada de valabilitate a contractului de finanțare. </w:t>
            </w:r>
          </w:p>
          <w:p w14:paraId="4773F1C2"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eastAsiaTheme="minorEastAsia" w:hAnsi="Trebuchet MS"/>
                <w:iCs/>
                <w:color w:val="000000" w:themeColor="text1"/>
              </w:rPr>
              <w:t>Pentru a depune cererea de prefinanțare, beneficiarii/liderii de parteneriat sau partenerii, au obligația deschiderii de conturi dedicate (a se vedea Anexa 5 din OUG nr.133/2021) unde vor fi virate sumele aferente prefinanțării</w:t>
            </w:r>
            <w:r w:rsidRPr="007246F9">
              <w:rPr>
                <w:rFonts w:ascii="Trebuchet MS" w:hAnsi="Trebuchet MS"/>
                <w:iCs/>
                <w:color w:val="000000" w:themeColor="text1"/>
              </w:rPr>
              <w:t>.</w:t>
            </w:r>
          </w:p>
          <w:p w14:paraId="460E89E0"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36CC2D84"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prefinanţarea care poate fi solicitată de unul dintre parteneri este proporţională cu sumele aferente activităţilor acelui partener din valoarea totală eligibilă a contractului de finanţare.</w:t>
            </w:r>
          </w:p>
          <w:p w14:paraId="51FB044F"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25E11EFF"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Cu excepţia primei tranşe de prefinanţare acordate, următoarele tranşe de prefinanţare se acordă cu deducerea sumelor nejustificate din tranşa anterior acordată.</w:t>
            </w:r>
          </w:p>
          <w:p w14:paraId="2D228DDA" w14:textId="486EDD60" w:rsidR="00770D88"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7246F9" w:rsidRDefault="007B5C03" w:rsidP="007B5C03">
      <w:pPr>
        <w:pStyle w:val="ListParagraph"/>
        <w:spacing w:before="120" w:after="120"/>
        <w:ind w:left="1004"/>
        <w:rPr>
          <w:rFonts w:ascii="Trebuchet MS" w:hAnsi="Trebuchet MS"/>
          <w:i/>
          <w:color w:val="000000" w:themeColor="text1"/>
          <w:sz w:val="24"/>
          <w:szCs w:val="24"/>
        </w:rPr>
      </w:pPr>
    </w:p>
    <w:p w14:paraId="5E7B9460" w14:textId="31DE3F53" w:rsidR="00A82C81" w:rsidRPr="007246F9" w:rsidRDefault="007B5C03" w:rsidP="007B5C03">
      <w:pPr>
        <w:pStyle w:val="Heading2"/>
      </w:pPr>
      <w:bookmarkStart w:id="128" w:name="_Toc167264330"/>
      <w:r w:rsidRPr="007246F9">
        <w:t xml:space="preserve">12.2. </w:t>
      </w:r>
      <w:r w:rsidR="00A82C81" w:rsidRPr="007246F9">
        <w:t>Mecanismul cererilor de plată</w:t>
      </w:r>
      <w:bookmarkEnd w:id="128"/>
      <w:r w:rsidR="00A82C81" w:rsidRPr="007246F9">
        <w:tab/>
      </w:r>
    </w:p>
    <w:tbl>
      <w:tblPr>
        <w:tblStyle w:val="TableGrid"/>
        <w:tblW w:w="0" w:type="auto"/>
        <w:tblLook w:val="04A0" w:firstRow="1" w:lastRow="0" w:firstColumn="1" w:lastColumn="0" w:noHBand="0" w:noVBand="1"/>
      </w:tblPr>
      <w:tblGrid>
        <w:gridCol w:w="9396"/>
      </w:tblGrid>
      <w:tr w:rsidR="00B63863" w:rsidRPr="007246F9" w14:paraId="58AD2237" w14:textId="77777777" w:rsidTr="00B558B3">
        <w:tc>
          <w:tcPr>
            <w:tcW w:w="9396" w:type="dxa"/>
          </w:tcPr>
          <w:p w14:paraId="7AE17B79"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procesul de implementare a PRSM 2021-2027, beneficiarii/liderii de parteneriat sau partenerii pot opta pentru utilizarea mecanismului decontării cererilor de plată, conform OUG nr. 133/2021, cu modificările și completările ulterioare.</w:t>
            </w:r>
          </w:p>
          <w:p w14:paraId="374AD9DA"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Mecanismul decontării cererilor de plată presupune efectuarea plăților prin transfer bancar și nu poate fi utilizat în situația efectuării plăților în numerar sau prin mandat poștal.</w:t>
            </w:r>
          </w:p>
          <w:p w14:paraId="4D9454A4" w14:textId="77777777" w:rsidR="009B589E" w:rsidRPr="007246F9" w:rsidRDefault="009B589E" w:rsidP="009B589E">
            <w:pP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7246F9">
              <w:rPr>
                <w:rFonts w:ascii="Trebuchet MS" w:hAnsi="Trebuchet MS"/>
                <w:iCs/>
                <w:color w:val="000000" w:themeColor="text1"/>
              </w:rPr>
              <w:t xml:space="preserve">Cererea de plată se poate depune pentru următoarele tipuri de cheltuieli: </w:t>
            </w:r>
          </w:p>
          <w:p w14:paraId="4E7FE641"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pentru livrarea bunurilor/prestarea serviciilor/execuţia lucrărilor recepţionate, </w:t>
            </w:r>
            <w:r>
              <w:rPr>
                <w:rFonts w:ascii="Trebuchet MS" w:hAnsi="Trebuchet MS"/>
                <w:iCs/>
                <w:color w:val="000000" w:themeColor="text1"/>
              </w:rPr>
              <w:t xml:space="preserve"> </w:t>
            </w:r>
            <w:r w:rsidRPr="007246F9">
              <w:rPr>
                <w:rFonts w:ascii="Trebuchet MS" w:hAnsi="Trebuchet MS"/>
                <w:iCs/>
                <w:color w:val="000000" w:themeColor="text1"/>
              </w:rPr>
              <w:t xml:space="preserve">acceptate la plată; </w:t>
            </w:r>
          </w:p>
          <w:p w14:paraId="1BB11AD1"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de avans în conformitate cu clauzele prevăzute în contractele de achiziții aferente proiectelor implementate, acceptate la plată.</w:t>
            </w:r>
          </w:p>
          <w:p w14:paraId="745E772D"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După primirea facturilor pentru livrarea bunurilor/ prestarea serviciilor/execuţia lucrărilor recepţionate, acceptate la plată, a facturilor de avans în conformitate cu clauzele prevăzute </w:t>
            </w:r>
            <w:r w:rsidRPr="007246F9">
              <w:rPr>
                <w:rFonts w:ascii="Trebuchet MS" w:hAnsi="Trebuchet MS"/>
                <w:iCs/>
                <w:color w:val="000000" w:themeColor="text1"/>
              </w:rPr>
              <w:lastRenderedPageBreak/>
              <w:t>în contractele de achiziţii aferente proiectelor implementate, acceptate la plată, beneficiarul depune la AM PRSM cererea de plată şi documentele justificative aferente acesteia.</w:t>
            </w:r>
          </w:p>
          <w:p w14:paraId="670EDC7A" w14:textId="77777777" w:rsidR="009B589E"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402D1A26" w:rsidR="001248EC" w:rsidRPr="007246F9" w:rsidRDefault="009B589E" w:rsidP="009B589E">
            <w:pPr>
              <w:spacing w:before="120" w:after="120" w:line="360" w:lineRule="auto"/>
              <w:jc w:val="both"/>
              <w:rPr>
                <w:rFonts w:ascii="Trebuchet MS" w:hAnsi="Trebuchet MS"/>
                <w:iCs/>
                <w:color w:val="000000" w:themeColor="text1"/>
              </w:rPr>
            </w:pPr>
            <w:r w:rsidRPr="00C05122">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1A057D" w:rsidRDefault="007B5C03" w:rsidP="001A057D">
      <w:pPr>
        <w:spacing w:before="120" w:after="120"/>
        <w:rPr>
          <w:rFonts w:ascii="Trebuchet MS" w:hAnsi="Trebuchet MS"/>
          <w:i/>
          <w:color w:val="000000" w:themeColor="text1"/>
          <w:sz w:val="24"/>
          <w:szCs w:val="24"/>
        </w:rPr>
      </w:pPr>
    </w:p>
    <w:p w14:paraId="05068FF2" w14:textId="3DC6A9E7" w:rsidR="00A82C81" w:rsidRPr="007246F9" w:rsidRDefault="007B5C03" w:rsidP="0038682F">
      <w:pPr>
        <w:pStyle w:val="Heading2"/>
      </w:pPr>
      <w:bookmarkStart w:id="129" w:name="_Toc167264331"/>
      <w:r w:rsidRPr="007246F9">
        <w:t xml:space="preserve">12.3. </w:t>
      </w:r>
      <w:r w:rsidR="00A82C81" w:rsidRPr="007246F9">
        <w:t>Mecanismul cererilor de rambursare</w:t>
      </w:r>
      <w:bookmarkEnd w:id="129"/>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3A2C3CCE" w14:textId="77777777" w:rsidTr="00B558B3">
        <w:tc>
          <w:tcPr>
            <w:tcW w:w="9396" w:type="dxa"/>
          </w:tcPr>
          <w:p w14:paraId="7DF8A721"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Cererile de rambursare pentru proiectele depuse în cadrul prezentului apel pot fi de două tipuri:</w:t>
            </w:r>
          </w:p>
          <w:p w14:paraId="47308B22"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aferentă cererii de plată - cererea depusă de către un</w:t>
            </w:r>
          </w:p>
          <w:p w14:paraId="2C5671CB"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beneficiar/lider al unui parteneriat prin care se justifică utilizarea sumelor plătite</w:t>
            </w:r>
          </w:p>
          <w:p w14:paraId="0B583571"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de către autoritatea de management ca urmare a cererii de plată;</w:t>
            </w:r>
          </w:p>
          <w:p w14:paraId="5206E879" w14:textId="77777777" w:rsidR="009B589E" w:rsidRPr="007246F9" w:rsidRDefault="009B589E" w:rsidP="009B589E">
            <w:pPr>
              <w:spacing w:before="120" w:after="120" w:line="360" w:lineRule="auto"/>
              <w:ind w:left="731" w:hanging="709"/>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E113B2D"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261829A8"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În cazul în care prin cererea de rambursare se justifică utilizarea prefinanțării urmare a autorizării cheltuielilor eligibile aferente fondurilor externe nerambursabile şi cofinanţării de </w:t>
            </w:r>
            <w:r w:rsidRPr="007246F9">
              <w:rPr>
                <w:rFonts w:ascii="Trebuchet MS" w:hAnsi="Trebuchet MS"/>
                <w:iCs/>
                <w:color w:val="000000" w:themeColor="text1"/>
              </w:rPr>
              <w:lastRenderedPageBreak/>
              <w:t>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0802D2B3"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F59C722"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23966B3"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4F25CAE7" w14:textId="77777777" w:rsidR="009B589E"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77E5CCA4" w:rsidR="00A82C81" w:rsidRPr="007246F9" w:rsidRDefault="009B589E" w:rsidP="009B589E">
            <w:pPr>
              <w:spacing w:before="120" w:after="120" w:line="360" w:lineRule="auto"/>
              <w:jc w:val="both"/>
              <w:rPr>
                <w:rFonts w:ascii="Trebuchet MS" w:hAnsi="Trebuchet MS"/>
                <w:i/>
                <w:color w:val="000000" w:themeColor="text1"/>
                <w:sz w:val="24"/>
                <w:szCs w:val="24"/>
              </w:rPr>
            </w:pPr>
            <w:r w:rsidRPr="00D74044">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4E257637" w14:textId="3BD13BDB" w:rsidR="00A82C81" w:rsidRPr="007246F9" w:rsidRDefault="0038682F" w:rsidP="0038682F">
      <w:pPr>
        <w:pStyle w:val="Heading2"/>
      </w:pPr>
      <w:bookmarkStart w:id="130" w:name="_Toc167264332"/>
      <w:r w:rsidRPr="007246F9">
        <w:t xml:space="preserve">12.4. </w:t>
      </w:r>
      <w:r w:rsidR="00A82C81" w:rsidRPr="007246F9">
        <w:t xml:space="preserve">Graficul cererilor de </w:t>
      </w:r>
      <w:r w:rsidR="00B56F23" w:rsidRPr="007246F9">
        <w:t>prefinanțare</w:t>
      </w:r>
      <w:r w:rsidR="00A82C81" w:rsidRPr="007246F9">
        <w:t>/plată/rambursare</w:t>
      </w:r>
      <w:bookmarkEnd w:id="130"/>
      <w:r w:rsidR="00A82C81" w:rsidRPr="007246F9">
        <w:t xml:space="preserve"> </w:t>
      </w:r>
      <w:r w:rsidR="00A82C81" w:rsidRPr="007246F9">
        <w:tab/>
      </w:r>
    </w:p>
    <w:tbl>
      <w:tblPr>
        <w:tblStyle w:val="TableGrid"/>
        <w:tblW w:w="9396" w:type="dxa"/>
        <w:tblLook w:val="04A0" w:firstRow="1" w:lastRow="0" w:firstColumn="1" w:lastColumn="0" w:noHBand="0" w:noVBand="1"/>
      </w:tblPr>
      <w:tblGrid>
        <w:gridCol w:w="9396"/>
      </w:tblGrid>
      <w:tr w:rsidR="00B63863" w:rsidRPr="007246F9" w14:paraId="1F3A9CCF" w14:textId="77777777" w:rsidTr="00B63863">
        <w:tc>
          <w:tcPr>
            <w:tcW w:w="9396" w:type="dxa"/>
          </w:tcPr>
          <w:p w14:paraId="00108301" w14:textId="77777777" w:rsidR="009B589E" w:rsidRPr="007246F9" w:rsidRDefault="009B589E" w:rsidP="009B589E">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7246F9">
              <w:rPr>
                <w:rFonts w:ascii="Trebuchet MS" w:hAnsi="Trebuchet MS"/>
                <w:iCs/>
                <w:color w:val="000000" w:themeColor="text1"/>
                <w:sz w:val="24"/>
                <w:szCs w:val="24"/>
              </w:rPr>
              <w:t>.</w:t>
            </w:r>
          </w:p>
          <w:p w14:paraId="07BE43F8" w14:textId="147E6800" w:rsidR="00493C1D" w:rsidRPr="007246F9" w:rsidDel="00B56F23" w:rsidRDefault="009B589E" w:rsidP="009B589E">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lastRenderedPageBreak/>
              <w:t>Graficul va fi transmis în etapa de contractare</w:t>
            </w:r>
            <w:r>
              <w:rPr>
                <w:rFonts w:ascii="Trebuchet MS" w:hAnsi="Trebuchet MS"/>
                <w:iCs/>
                <w:color w:val="000000" w:themeColor="text1"/>
              </w:rPr>
              <w:t xml:space="preserve">, iar în perioada de implementare va fi actualizat </w:t>
            </w:r>
            <w:r w:rsidRPr="00961B5D">
              <w:rPr>
                <w:rFonts w:ascii="Trebuchet MS" w:hAnsi="Trebuchet MS"/>
                <w:iCs/>
                <w:color w:val="000000" w:themeColor="text1"/>
              </w:rPr>
              <w:t>ori de câte ori intervin modificări, cu respectarea pragului minim valoric al cererii de rambursare/plată și a excepțiilor stabilite de AM PR SM în ghidul solicitantului și de a comunica AM PR SM modificările efectuate.</w:t>
            </w:r>
          </w:p>
        </w:tc>
      </w:tr>
    </w:tbl>
    <w:p w14:paraId="0E708EFC" w14:textId="77777777" w:rsidR="0038682F" w:rsidRPr="007246F9" w:rsidRDefault="0038682F" w:rsidP="0038682F">
      <w:pPr>
        <w:rPr>
          <w:color w:val="000000" w:themeColor="text1"/>
        </w:rPr>
      </w:pPr>
    </w:p>
    <w:p w14:paraId="269E83D9" w14:textId="66B02461" w:rsidR="00A82C81" w:rsidRPr="007246F9" w:rsidRDefault="0038682F" w:rsidP="0038682F">
      <w:pPr>
        <w:pStyle w:val="Heading2"/>
      </w:pPr>
      <w:bookmarkStart w:id="131" w:name="_Toc167264333"/>
      <w:r w:rsidRPr="007246F9">
        <w:t xml:space="preserve">12.5. </w:t>
      </w:r>
      <w:r w:rsidR="00A82C81" w:rsidRPr="007246F9">
        <w:t>Vizitele la fața locului</w:t>
      </w:r>
      <w:bookmarkEnd w:id="131"/>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7246F9" w:rsidRPr="007246F9" w14:paraId="49046439" w14:textId="77777777" w:rsidTr="00B558B3">
        <w:tc>
          <w:tcPr>
            <w:tcW w:w="9396" w:type="dxa"/>
          </w:tcPr>
          <w:p w14:paraId="0780FD21" w14:textId="77777777" w:rsidR="009B589E" w:rsidRPr="004C69FC" w:rsidRDefault="009B589E" w:rsidP="009B589E">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Pentru proiectele depuse în cadrul prezentului apel de proiecte se vor efectua vizite pe teren atât în etapa de evaluare tehnică şi financiară cât și în etapa de implementare a proiectului.</w:t>
            </w:r>
          </w:p>
          <w:p w14:paraId="7A7B8A6A" w14:textId="77777777" w:rsidR="009B589E" w:rsidRPr="004C69FC" w:rsidRDefault="009B589E" w:rsidP="009B589E">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În cadrul etapei de evaluare tehnică şi financiară, odată cu transmiterea primei solicitări de clarificări, solicitantul va fi notificat asupra datei efectuării vizitei pe teren.</w:t>
            </w:r>
          </w:p>
          <w:p w14:paraId="707A03E2" w14:textId="77777777" w:rsidR="009B589E" w:rsidRPr="004C69FC" w:rsidRDefault="009B589E" w:rsidP="009B589E">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13F3ED37" w14:textId="77777777" w:rsidR="009B589E" w:rsidRPr="00E63792" w:rsidRDefault="009B589E" w:rsidP="009B589E">
            <w:p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0FE0110E" w14:textId="77777777" w:rsidR="009B589E" w:rsidRPr="00E63792" w:rsidRDefault="009B589E" w:rsidP="009B589E">
            <w:pPr>
              <w:autoSpaceDE w:val="0"/>
              <w:autoSpaceDN w:val="0"/>
              <w:adjustRightInd w:val="0"/>
              <w:spacing w:line="360" w:lineRule="auto"/>
              <w:jc w:val="both"/>
              <w:rPr>
                <w:rFonts w:ascii="Trebuchet MS" w:eastAsiaTheme="minorHAnsi" w:hAnsi="Trebuchet MS" w:cs="ArialMT"/>
                <w:lang w:val="it-IT"/>
              </w:rPr>
            </w:pPr>
          </w:p>
          <w:p w14:paraId="21FAF0CC" w14:textId="77777777" w:rsidR="009B589E" w:rsidRPr="00E63792" w:rsidRDefault="009B589E" w:rsidP="009B589E">
            <w:p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Vizitele la fata locului au ca scop:</w:t>
            </w:r>
          </w:p>
          <w:p w14:paraId="32F48A1E" w14:textId="77777777" w:rsidR="009B589E" w:rsidRPr="00E63792" w:rsidRDefault="009B589E" w:rsidP="009B589E">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6A6369BA" w14:textId="77777777" w:rsidR="009B589E" w:rsidRPr="00E63792" w:rsidRDefault="009B589E" w:rsidP="009B589E">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02DBF3B1" w14:textId="77777777" w:rsidR="009B589E" w:rsidRPr="00E63792" w:rsidRDefault="009B589E" w:rsidP="009B589E">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identificarea problemelor care pot apărea în implementare și propunerea de măsuri de remediere;</w:t>
            </w:r>
          </w:p>
          <w:p w14:paraId="2A34DCB9" w14:textId="4B208F16" w:rsidR="00FB5112" w:rsidRPr="00C81D30" w:rsidRDefault="009B589E" w:rsidP="009B589E">
            <w:pPr>
              <w:pStyle w:val="ListParagraph"/>
              <w:autoSpaceDE w:val="0"/>
              <w:autoSpaceDN w:val="0"/>
              <w:adjustRightInd w:val="0"/>
              <w:spacing w:line="360" w:lineRule="auto"/>
              <w:jc w:val="both"/>
              <w:rPr>
                <w:rFonts w:ascii="Trebuchet MS" w:eastAsiaTheme="minorHAnsi" w:hAnsi="Trebuchet MS" w:cs="ArialMT"/>
                <w:color w:val="000000" w:themeColor="text1"/>
              </w:rPr>
            </w:pPr>
            <w:r w:rsidRPr="00956827">
              <w:rPr>
                <w:rFonts w:ascii="Trebuchet MS" w:hAnsi="Trebuchet MS"/>
                <w:bCs/>
                <w:sz w:val="20"/>
                <w:szCs w:val="20"/>
                <w:lang w:eastAsia="zh-CN"/>
              </w:rPr>
              <w:t xml:space="preserve"> </w:t>
            </w:r>
            <w:r w:rsidRPr="00E63792">
              <w:rPr>
                <w:rFonts w:ascii="Trebuchet MS" w:eastAsiaTheme="minorHAnsi" w:hAnsi="Trebuchet MS" w:cs="ArialMT"/>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Default="00A82C81" w:rsidP="00A82C81">
      <w:pPr>
        <w:pStyle w:val="ListParagraph"/>
        <w:spacing w:before="120" w:after="120"/>
        <w:ind w:left="1065"/>
        <w:rPr>
          <w:rFonts w:ascii="Trebuchet MS" w:hAnsi="Trebuchet MS"/>
          <w:b/>
          <w:bCs/>
          <w:i/>
          <w:color w:val="000000" w:themeColor="text1"/>
          <w:sz w:val="24"/>
          <w:szCs w:val="24"/>
        </w:rPr>
      </w:pPr>
    </w:p>
    <w:p w14:paraId="0B3713F5" w14:textId="77777777" w:rsidR="00793902" w:rsidRDefault="00793902" w:rsidP="00A82C81">
      <w:pPr>
        <w:pStyle w:val="ListParagraph"/>
        <w:spacing w:before="120" w:after="120"/>
        <w:ind w:left="1065"/>
        <w:rPr>
          <w:rFonts w:ascii="Trebuchet MS" w:hAnsi="Trebuchet MS"/>
          <w:b/>
          <w:bCs/>
          <w:i/>
          <w:color w:val="000000" w:themeColor="text1"/>
          <w:sz w:val="24"/>
          <w:szCs w:val="24"/>
        </w:rPr>
      </w:pPr>
    </w:p>
    <w:p w14:paraId="7918EA90" w14:textId="77777777" w:rsidR="00793902" w:rsidRDefault="00793902" w:rsidP="00A82C81">
      <w:pPr>
        <w:pStyle w:val="ListParagraph"/>
        <w:spacing w:before="120" w:after="120"/>
        <w:ind w:left="1065"/>
        <w:rPr>
          <w:rFonts w:ascii="Trebuchet MS" w:hAnsi="Trebuchet MS"/>
          <w:b/>
          <w:bCs/>
          <w:i/>
          <w:color w:val="000000" w:themeColor="text1"/>
          <w:sz w:val="24"/>
          <w:szCs w:val="24"/>
        </w:rPr>
      </w:pPr>
    </w:p>
    <w:p w14:paraId="15D9774A" w14:textId="77777777" w:rsidR="00793902" w:rsidRDefault="00793902" w:rsidP="00A82C81">
      <w:pPr>
        <w:pStyle w:val="ListParagraph"/>
        <w:spacing w:before="120" w:after="120"/>
        <w:ind w:left="1065"/>
        <w:rPr>
          <w:rFonts w:ascii="Trebuchet MS" w:hAnsi="Trebuchet MS"/>
          <w:b/>
          <w:bCs/>
          <w:i/>
          <w:color w:val="000000" w:themeColor="text1"/>
          <w:sz w:val="24"/>
          <w:szCs w:val="24"/>
        </w:rPr>
      </w:pPr>
    </w:p>
    <w:p w14:paraId="6EB18BCA" w14:textId="77777777" w:rsidR="00793902" w:rsidRPr="007246F9" w:rsidRDefault="00793902" w:rsidP="00A82C81">
      <w:pPr>
        <w:pStyle w:val="ListParagraph"/>
        <w:spacing w:before="120" w:after="120"/>
        <w:ind w:left="1065"/>
        <w:rPr>
          <w:rFonts w:ascii="Trebuchet MS" w:hAnsi="Trebuchet MS"/>
          <w:b/>
          <w:bCs/>
          <w:i/>
          <w:color w:val="000000" w:themeColor="text1"/>
          <w:sz w:val="24"/>
          <w:szCs w:val="24"/>
        </w:rPr>
      </w:pPr>
    </w:p>
    <w:p w14:paraId="389D3A8A" w14:textId="4DE201BC" w:rsidR="00537B5B" w:rsidRPr="00C445D9" w:rsidRDefault="0038682F" w:rsidP="00C445D9">
      <w:pPr>
        <w:pStyle w:val="Heading1"/>
        <w:rPr>
          <w:color w:val="000000" w:themeColor="text1"/>
        </w:rPr>
      </w:pPr>
      <w:bookmarkStart w:id="132" w:name="_Toc167264334"/>
      <w:r w:rsidRPr="007246F9">
        <w:rPr>
          <w:color w:val="000000" w:themeColor="text1"/>
        </w:rPr>
        <w:t>13.</w:t>
      </w:r>
      <w:r w:rsidR="00566CCA" w:rsidRPr="007246F9">
        <w:rPr>
          <w:color w:val="000000" w:themeColor="text1"/>
        </w:rPr>
        <w:t>MODIFICAREA GHIDULUI SOLICITANTULUI</w:t>
      </w:r>
      <w:bookmarkEnd w:id="132"/>
      <w:r w:rsidR="00566CCA" w:rsidRPr="007246F9">
        <w:rPr>
          <w:color w:val="000000" w:themeColor="text1"/>
        </w:rPr>
        <w:tab/>
      </w:r>
    </w:p>
    <w:p w14:paraId="767E39A1" w14:textId="053FBAD5" w:rsidR="00B50F7F" w:rsidRPr="00B50F7F" w:rsidRDefault="0038682F" w:rsidP="00C445D9">
      <w:pPr>
        <w:pStyle w:val="Heading2"/>
      </w:pPr>
      <w:bookmarkStart w:id="133" w:name="_Toc167264335"/>
      <w:r w:rsidRPr="007246F9">
        <w:t xml:space="preserve">13.1. </w:t>
      </w:r>
      <w:r w:rsidR="00566CCA" w:rsidRPr="007246F9">
        <w:t>Aspectele care pot face obiectul modificărilor prevederilor ghidului solicitantului</w:t>
      </w:r>
      <w:bookmarkEnd w:id="133"/>
      <w:r w:rsidR="00566CCA" w:rsidRPr="007246F9">
        <w:tab/>
      </w:r>
    </w:p>
    <w:tbl>
      <w:tblPr>
        <w:tblStyle w:val="TableGrid"/>
        <w:tblW w:w="0" w:type="auto"/>
        <w:tblLook w:val="04A0" w:firstRow="1" w:lastRow="0" w:firstColumn="1" w:lastColumn="0" w:noHBand="0" w:noVBand="1"/>
      </w:tblPr>
      <w:tblGrid>
        <w:gridCol w:w="9396"/>
      </w:tblGrid>
      <w:tr w:rsidR="00B63863" w:rsidRPr="007246F9" w14:paraId="619755E8" w14:textId="77777777" w:rsidTr="00B558B3">
        <w:tc>
          <w:tcPr>
            <w:tcW w:w="9396" w:type="dxa"/>
          </w:tcPr>
          <w:p w14:paraId="051CFD36" w14:textId="77777777" w:rsidR="009B589E" w:rsidRPr="007246F9" w:rsidRDefault="009B589E" w:rsidP="009B589E">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Aspectele prevăzute în cadrul </w:t>
            </w:r>
            <w:r w:rsidRPr="007246F9">
              <w:rPr>
                <w:rFonts w:ascii="Trebuchet MS" w:hAnsi="Trebuchet MS" w:cs="Calibri"/>
                <w:iCs/>
                <w:color w:val="000000" w:themeColor="text1"/>
                <w:lang w:eastAsia="ro-RO"/>
              </w:rPr>
              <w:t>prezentului ghid</w:t>
            </w:r>
            <w:r w:rsidRPr="007246F9">
              <w:rPr>
                <w:rFonts w:ascii="Trebuchet MS" w:hAnsi="Trebuchet MS" w:cs="Calibri"/>
                <w:color w:val="000000" w:themeColor="text1"/>
                <w:lang w:eastAsia="ro-RO"/>
              </w:rPr>
              <w:t xml:space="preserve"> se raportează la legislația în vigoare. </w:t>
            </w:r>
          </w:p>
          <w:p w14:paraId="442AB597" w14:textId="77777777" w:rsidR="009B589E" w:rsidRPr="007246F9" w:rsidRDefault="009B589E" w:rsidP="009B589E">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35854BCE" w14:textId="77777777" w:rsidR="009B589E" w:rsidRPr="007246F9" w:rsidRDefault="009B589E" w:rsidP="009B589E">
            <w:pPr>
              <w:spacing w:after="200"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Autoritatea de Management a Programului Regional Sud Muntenia poate emite corrigendum-uri/ instrucțiuni de modificare/ completare a prevederilor ghidului solicitantului.</w:t>
            </w:r>
          </w:p>
          <w:p w14:paraId="55B9F188" w14:textId="77777777" w:rsidR="009B589E" w:rsidRPr="007246F9" w:rsidRDefault="009B589E" w:rsidP="009B589E">
            <w:pPr>
              <w:spacing w:after="200" w:line="360" w:lineRule="auto"/>
              <w:jc w:val="both"/>
              <w:rPr>
                <w:rFonts w:ascii="Trebuchet MS" w:hAnsi="Trebuchet MS" w:cs="Calibri"/>
                <w:color w:val="000000" w:themeColor="text1"/>
              </w:rPr>
            </w:pPr>
            <w:r w:rsidRPr="007246F9">
              <w:rPr>
                <w:rFonts w:ascii="Trebuchet MS" w:hAnsi="Trebuchet MS" w:cs="Calibri"/>
                <w:color w:val="000000" w:themeColor="text1"/>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5973C41F" w:rsidR="00DA693E" w:rsidRPr="007246F9" w:rsidRDefault="009B589E" w:rsidP="009B589E">
            <w:pPr>
              <w:spacing w:after="200" w:line="360" w:lineRule="auto"/>
              <w:jc w:val="both"/>
              <w:rPr>
                <w:rFonts w:ascii="Trebuchet MS" w:hAnsi="Trebuchet MS" w:cs="Calibri"/>
                <w:color w:val="000000" w:themeColor="text1"/>
                <w:lang w:eastAsia="ro-RO"/>
              </w:rPr>
            </w:pPr>
            <w:r w:rsidRPr="007246F9">
              <w:rPr>
                <w:rFonts w:ascii="Trebuchet MS" w:hAnsi="Trebuchet MS" w:cs="Calibri"/>
                <w:bCs/>
                <w:color w:val="000000" w:themeColor="text1"/>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57BCCC56" w14:textId="2E44848A" w:rsidR="00566CCA" w:rsidRPr="007246F9" w:rsidRDefault="0038682F" w:rsidP="0038682F">
      <w:pPr>
        <w:pStyle w:val="Heading2"/>
      </w:pPr>
      <w:bookmarkStart w:id="134" w:name="_Toc167264336"/>
      <w:r w:rsidRPr="007246F9">
        <w:t xml:space="preserve">13.2. </w:t>
      </w:r>
      <w:r w:rsidR="00566CCA" w:rsidRPr="007246F9">
        <w:t>Condiții privind aplicarea modificărilor pentru cererile de finanțare aflate în procesul de selecție (condiții tranzitorii)</w:t>
      </w:r>
      <w:bookmarkEnd w:id="134"/>
      <w:r w:rsidR="00566CCA" w:rsidRPr="007246F9">
        <w:tab/>
      </w:r>
    </w:p>
    <w:tbl>
      <w:tblPr>
        <w:tblStyle w:val="TableGrid"/>
        <w:tblW w:w="0" w:type="auto"/>
        <w:tblLook w:val="04A0" w:firstRow="1" w:lastRow="0" w:firstColumn="1" w:lastColumn="0" w:noHBand="0" w:noVBand="1"/>
      </w:tblPr>
      <w:tblGrid>
        <w:gridCol w:w="9396"/>
      </w:tblGrid>
      <w:tr w:rsidR="006907AC" w:rsidRPr="007246F9" w14:paraId="556B5BC7" w14:textId="77777777" w:rsidTr="00B558B3">
        <w:tc>
          <w:tcPr>
            <w:tcW w:w="9396" w:type="dxa"/>
          </w:tcPr>
          <w:p w14:paraId="507FE46F" w14:textId="3112E309" w:rsidR="00DA693E" w:rsidRPr="007246F9" w:rsidRDefault="00094497" w:rsidP="00D919B6">
            <w:pPr>
              <w:spacing w:before="120" w:after="120"/>
              <w:rPr>
                <w:rFonts w:ascii="Trebuchet MS" w:hAnsi="Trebuchet MS"/>
                <w:i/>
                <w:color w:val="000000" w:themeColor="text1"/>
              </w:rPr>
            </w:pPr>
            <w:r w:rsidRPr="007246F9">
              <w:rPr>
                <w:rFonts w:ascii="Trebuchet MS" w:hAnsi="Trebuchet MS"/>
                <w:i/>
                <w:color w:val="000000" w:themeColor="text1"/>
              </w:rPr>
              <w:t>Nu este cazul</w:t>
            </w:r>
          </w:p>
        </w:tc>
      </w:tr>
    </w:tbl>
    <w:p w14:paraId="397D98C4" w14:textId="77777777" w:rsidR="001A057D" w:rsidRPr="007246F9" w:rsidRDefault="001A057D" w:rsidP="00D84C69">
      <w:pPr>
        <w:spacing w:before="120" w:after="120"/>
        <w:rPr>
          <w:rFonts w:ascii="Trebuchet MS" w:hAnsi="Trebuchet MS"/>
          <w:i/>
          <w:color w:val="000000" w:themeColor="text1"/>
          <w:sz w:val="24"/>
          <w:szCs w:val="24"/>
        </w:rPr>
      </w:pPr>
    </w:p>
    <w:p w14:paraId="00F7D6B0" w14:textId="45BD8835" w:rsidR="00566CCA" w:rsidRPr="006E0D3D" w:rsidRDefault="0038682F" w:rsidP="0038682F">
      <w:pPr>
        <w:pStyle w:val="Heading1"/>
        <w:rPr>
          <w:color w:val="000000" w:themeColor="text1"/>
        </w:rPr>
      </w:pPr>
      <w:bookmarkStart w:id="135" w:name="_Toc167264337"/>
      <w:r w:rsidRPr="006E0D3D">
        <w:rPr>
          <w:color w:val="000000" w:themeColor="text1"/>
        </w:rPr>
        <w:t xml:space="preserve">14. </w:t>
      </w:r>
      <w:r w:rsidR="00566CCA" w:rsidRPr="006E0D3D">
        <w:rPr>
          <w:color w:val="000000" w:themeColor="text1"/>
        </w:rPr>
        <w:t>ANEXE</w:t>
      </w:r>
      <w:bookmarkEnd w:id="135"/>
      <w:r w:rsidR="00566CCA" w:rsidRPr="006E0D3D">
        <w:rPr>
          <w:color w:val="000000" w:themeColor="text1"/>
        </w:rPr>
        <w:tab/>
      </w:r>
    </w:p>
    <w:tbl>
      <w:tblPr>
        <w:tblStyle w:val="TableGrid"/>
        <w:tblW w:w="0" w:type="auto"/>
        <w:tblLook w:val="04A0" w:firstRow="1" w:lastRow="0" w:firstColumn="1" w:lastColumn="0" w:noHBand="0" w:noVBand="1"/>
      </w:tblPr>
      <w:tblGrid>
        <w:gridCol w:w="9396"/>
      </w:tblGrid>
      <w:tr w:rsidR="006907AC" w:rsidRPr="007246F9" w14:paraId="17D40D2F" w14:textId="77777777" w:rsidTr="00B558B3">
        <w:tc>
          <w:tcPr>
            <w:tcW w:w="9396" w:type="dxa"/>
          </w:tcPr>
          <w:p w14:paraId="3EAE4A02" w14:textId="77777777" w:rsidR="009B589E" w:rsidRPr="002471A4" w:rsidRDefault="009B589E" w:rsidP="009B589E">
            <w:pPr>
              <w:spacing w:before="120" w:after="120"/>
              <w:rPr>
                <w:rFonts w:ascii="Trebuchet MS" w:hAnsi="Trebuchet MS"/>
                <w:iCs/>
              </w:rPr>
            </w:pPr>
            <w:r w:rsidRPr="002471A4">
              <w:rPr>
                <w:rFonts w:ascii="Trebuchet MS" w:hAnsi="Trebuchet MS"/>
                <w:iCs/>
              </w:rPr>
              <w:t>Anexa_Model orientativ Contract de finantare</w:t>
            </w:r>
          </w:p>
          <w:p w14:paraId="3F59F29D" w14:textId="77777777" w:rsidR="009B589E" w:rsidRPr="002471A4" w:rsidRDefault="009B589E" w:rsidP="009B589E">
            <w:pPr>
              <w:spacing w:before="120" w:after="120"/>
              <w:rPr>
                <w:rFonts w:ascii="Trebuchet MS" w:hAnsi="Trebuchet MS"/>
                <w:iCs/>
              </w:rPr>
            </w:pPr>
            <w:r w:rsidRPr="002471A4">
              <w:rPr>
                <w:rFonts w:ascii="Trebuchet MS" w:hAnsi="Trebuchet MS"/>
                <w:iCs/>
              </w:rPr>
              <w:t>Anexa_Bugetul proiectului</w:t>
            </w:r>
          </w:p>
          <w:p w14:paraId="78BD3A3D" w14:textId="77777777" w:rsidR="009B589E" w:rsidRPr="002471A4" w:rsidRDefault="009B589E" w:rsidP="009B589E">
            <w:pPr>
              <w:spacing w:before="120" w:after="120"/>
              <w:rPr>
                <w:rFonts w:ascii="Trebuchet MS" w:hAnsi="Trebuchet MS"/>
                <w:iCs/>
              </w:rPr>
            </w:pPr>
            <w:r w:rsidRPr="002471A4">
              <w:rPr>
                <w:rFonts w:ascii="Trebuchet MS" w:hAnsi="Trebuchet MS"/>
                <w:iCs/>
              </w:rPr>
              <w:t>Anexa_Cererea de finanțare</w:t>
            </w:r>
          </w:p>
          <w:p w14:paraId="0E7021C3" w14:textId="77777777" w:rsidR="009B589E" w:rsidRPr="002471A4" w:rsidRDefault="009B589E" w:rsidP="009B589E">
            <w:pPr>
              <w:spacing w:before="120" w:after="120"/>
              <w:rPr>
                <w:rFonts w:ascii="Trebuchet MS" w:hAnsi="Trebuchet MS"/>
                <w:iCs/>
              </w:rPr>
            </w:pPr>
            <w:r w:rsidRPr="002471A4">
              <w:rPr>
                <w:rFonts w:ascii="Trebuchet MS" w:hAnsi="Trebuchet MS"/>
                <w:iCs/>
              </w:rPr>
              <w:t>Anexa_Model orientativ Conditii Specifice ale contractului de finantare</w:t>
            </w:r>
          </w:p>
          <w:p w14:paraId="7ECBE305" w14:textId="77777777" w:rsidR="009B589E" w:rsidRPr="002471A4" w:rsidRDefault="009B589E" w:rsidP="009B589E">
            <w:pPr>
              <w:spacing w:before="120" w:after="120"/>
              <w:rPr>
                <w:rFonts w:ascii="Trebuchet MS" w:hAnsi="Trebuchet MS"/>
                <w:iCs/>
              </w:rPr>
            </w:pPr>
            <w:r w:rsidRPr="002471A4">
              <w:rPr>
                <w:rFonts w:ascii="Trebuchet MS" w:hAnsi="Trebuchet MS"/>
                <w:iCs/>
              </w:rPr>
              <w:t>Anexa_Declarația DNSH</w:t>
            </w:r>
          </w:p>
          <w:p w14:paraId="6ED124F5" w14:textId="77777777" w:rsidR="009B589E" w:rsidRPr="002471A4" w:rsidRDefault="009B589E" w:rsidP="009B589E">
            <w:pPr>
              <w:spacing w:before="120" w:after="120"/>
              <w:rPr>
                <w:rFonts w:ascii="Trebuchet MS" w:hAnsi="Trebuchet MS"/>
                <w:iCs/>
              </w:rPr>
            </w:pPr>
            <w:r w:rsidRPr="002471A4">
              <w:rPr>
                <w:rFonts w:ascii="Trebuchet MS" w:hAnsi="Trebuchet MS"/>
                <w:iCs/>
              </w:rPr>
              <w:t>Anexa_Declarația unică</w:t>
            </w:r>
          </w:p>
          <w:p w14:paraId="6883CBCE" w14:textId="77777777" w:rsidR="009B589E" w:rsidRPr="002471A4" w:rsidRDefault="009B589E" w:rsidP="009B589E">
            <w:pPr>
              <w:spacing w:before="120" w:after="120"/>
              <w:rPr>
                <w:rFonts w:ascii="Trebuchet MS" w:hAnsi="Trebuchet MS"/>
                <w:iCs/>
              </w:rPr>
            </w:pPr>
            <w:r w:rsidRPr="002471A4">
              <w:rPr>
                <w:rFonts w:ascii="Trebuchet MS" w:hAnsi="Trebuchet MS"/>
                <w:iCs/>
              </w:rPr>
              <w:t>Anexa_Declarație beneficiari reali</w:t>
            </w:r>
          </w:p>
          <w:p w14:paraId="232E80F8" w14:textId="77777777" w:rsidR="009B589E" w:rsidRPr="002471A4" w:rsidRDefault="009B589E" w:rsidP="009B589E">
            <w:pPr>
              <w:spacing w:before="120" w:after="120"/>
              <w:rPr>
                <w:rFonts w:ascii="Trebuchet MS" w:hAnsi="Trebuchet MS"/>
                <w:iCs/>
              </w:rPr>
            </w:pPr>
            <w:r w:rsidRPr="002471A4">
              <w:rPr>
                <w:rFonts w:ascii="Trebuchet MS" w:hAnsi="Trebuchet MS"/>
                <w:iCs/>
              </w:rPr>
              <w:t>Anexa_Fisa de date a indicatorilor</w:t>
            </w:r>
          </w:p>
          <w:p w14:paraId="4A16697C" w14:textId="77777777" w:rsidR="009B589E" w:rsidRPr="002471A4" w:rsidRDefault="009B589E" w:rsidP="009B589E">
            <w:pPr>
              <w:spacing w:before="120" w:after="120"/>
              <w:rPr>
                <w:rFonts w:ascii="Trebuchet MS" w:hAnsi="Trebuchet MS"/>
                <w:iCs/>
              </w:rPr>
            </w:pPr>
            <w:r w:rsidRPr="002471A4">
              <w:rPr>
                <w:rFonts w:ascii="Trebuchet MS" w:hAnsi="Trebuchet MS"/>
                <w:iCs/>
              </w:rPr>
              <w:lastRenderedPageBreak/>
              <w:t xml:space="preserve">Anexa_Graficul </w:t>
            </w:r>
            <w:r>
              <w:rPr>
                <w:rFonts w:ascii="Trebuchet MS" w:hAnsi="Trebuchet MS"/>
                <w:iCs/>
              </w:rPr>
              <w:t>cererilor de rambursare</w:t>
            </w:r>
          </w:p>
          <w:p w14:paraId="58D98726" w14:textId="77777777" w:rsidR="009B589E" w:rsidRPr="002471A4" w:rsidRDefault="009B589E" w:rsidP="009B589E">
            <w:pPr>
              <w:spacing w:before="120" w:after="120"/>
              <w:rPr>
                <w:rFonts w:ascii="Trebuchet MS" w:hAnsi="Trebuchet MS"/>
                <w:iCs/>
              </w:rPr>
            </w:pPr>
            <w:r w:rsidRPr="002471A4">
              <w:rPr>
                <w:rFonts w:ascii="Trebuchet MS" w:hAnsi="Trebuchet MS"/>
                <w:iCs/>
              </w:rPr>
              <w:t>Anexa_Grila de eligibilitate etapa de contractare</w:t>
            </w:r>
          </w:p>
          <w:p w14:paraId="2C229320" w14:textId="77777777" w:rsidR="009B589E" w:rsidRPr="002471A4" w:rsidRDefault="009B589E" w:rsidP="009B589E">
            <w:pPr>
              <w:spacing w:before="120" w:after="120"/>
              <w:rPr>
                <w:rFonts w:ascii="Trebuchet MS" w:hAnsi="Trebuchet MS"/>
                <w:iCs/>
              </w:rPr>
            </w:pPr>
            <w:r w:rsidRPr="002471A4">
              <w:rPr>
                <w:rFonts w:ascii="Trebuchet MS" w:hAnsi="Trebuchet MS"/>
                <w:iCs/>
              </w:rPr>
              <w:t>Anexa_Grila ETF</w:t>
            </w:r>
          </w:p>
          <w:p w14:paraId="4572EFB1" w14:textId="77777777" w:rsidR="009B589E" w:rsidRPr="002471A4" w:rsidRDefault="009B589E" w:rsidP="009B589E">
            <w:pPr>
              <w:spacing w:before="120" w:after="120"/>
              <w:rPr>
                <w:rFonts w:ascii="Trebuchet MS" w:hAnsi="Trebuchet MS"/>
                <w:iCs/>
              </w:rPr>
            </w:pPr>
            <w:r w:rsidRPr="002471A4">
              <w:rPr>
                <w:rFonts w:ascii="Trebuchet MS" w:hAnsi="Trebuchet MS"/>
                <w:iCs/>
              </w:rPr>
              <w:t>Anexa_Grila verificare PT</w:t>
            </w:r>
          </w:p>
          <w:p w14:paraId="65623490" w14:textId="77777777" w:rsidR="009B589E" w:rsidRPr="002471A4" w:rsidRDefault="009B589E" w:rsidP="009B589E">
            <w:pPr>
              <w:spacing w:before="120" w:after="120"/>
              <w:rPr>
                <w:rFonts w:ascii="Trebuchet MS" w:hAnsi="Trebuchet MS"/>
                <w:iCs/>
              </w:rPr>
            </w:pPr>
            <w:r w:rsidRPr="002471A4">
              <w:rPr>
                <w:rFonts w:ascii="Trebuchet MS" w:hAnsi="Trebuchet MS"/>
                <w:iCs/>
              </w:rPr>
              <w:t>Anexa_Hotarare de aprobare a proiectului si acord parteneriat</w:t>
            </w:r>
          </w:p>
          <w:p w14:paraId="03875B4C" w14:textId="77777777" w:rsidR="009B589E" w:rsidRPr="002471A4" w:rsidRDefault="009B589E" w:rsidP="009B589E">
            <w:pPr>
              <w:spacing w:before="120" w:after="120"/>
              <w:rPr>
                <w:rFonts w:ascii="Trebuchet MS" w:hAnsi="Trebuchet MS"/>
                <w:iCs/>
              </w:rPr>
            </w:pPr>
            <w:r w:rsidRPr="002471A4">
              <w:rPr>
                <w:rFonts w:ascii="Trebuchet MS" w:hAnsi="Trebuchet MS"/>
                <w:iCs/>
              </w:rPr>
              <w:t>Anexa_Instructiuni de completare a CF</w:t>
            </w:r>
          </w:p>
          <w:p w14:paraId="7AC6240F" w14:textId="77777777" w:rsidR="009B589E" w:rsidRPr="002471A4" w:rsidRDefault="009B589E" w:rsidP="009B589E">
            <w:pPr>
              <w:spacing w:before="120" w:after="120"/>
              <w:rPr>
                <w:rFonts w:ascii="Trebuchet MS" w:hAnsi="Trebuchet MS"/>
                <w:iCs/>
              </w:rPr>
            </w:pPr>
            <w:r w:rsidRPr="002471A4">
              <w:rPr>
                <w:rFonts w:ascii="Trebuchet MS" w:hAnsi="Trebuchet MS"/>
                <w:iCs/>
              </w:rPr>
              <w:t>Anexa_Instructiuni de completare grile ETF</w:t>
            </w:r>
          </w:p>
          <w:p w14:paraId="1E624F29" w14:textId="77777777" w:rsidR="009B589E" w:rsidRPr="002471A4" w:rsidRDefault="009B589E" w:rsidP="009B589E">
            <w:pPr>
              <w:spacing w:before="120" w:after="120"/>
              <w:rPr>
                <w:rFonts w:ascii="Trebuchet MS" w:hAnsi="Trebuchet MS"/>
                <w:iCs/>
              </w:rPr>
            </w:pPr>
            <w:r w:rsidRPr="002471A4">
              <w:rPr>
                <w:rFonts w:ascii="Trebuchet MS" w:hAnsi="Trebuchet MS"/>
                <w:iCs/>
              </w:rPr>
              <w:t>Anexa_Metodologie imunizare schimbari climatice</w:t>
            </w:r>
          </w:p>
          <w:p w14:paraId="3C83872D" w14:textId="77777777" w:rsidR="009B589E" w:rsidRPr="002471A4" w:rsidRDefault="009B589E" w:rsidP="009B589E">
            <w:pPr>
              <w:spacing w:before="120" w:after="120"/>
              <w:rPr>
                <w:rFonts w:ascii="Trebuchet MS" w:hAnsi="Trebuchet MS"/>
                <w:iCs/>
              </w:rPr>
            </w:pPr>
            <w:r w:rsidRPr="002471A4">
              <w:rPr>
                <w:rFonts w:ascii="Trebuchet MS" w:hAnsi="Trebuchet MS"/>
                <w:iCs/>
              </w:rPr>
              <w:t>Anexa_Matrice corelare buget SMIS cu DG</w:t>
            </w:r>
          </w:p>
          <w:p w14:paraId="1CE5946E" w14:textId="77777777" w:rsidR="009B589E" w:rsidRPr="002471A4" w:rsidRDefault="009B589E" w:rsidP="009B589E">
            <w:pPr>
              <w:spacing w:before="120" w:after="120"/>
              <w:rPr>
                <w:rFonts w:ascii="Trebuchet MS" w:hAnsi="Trebuchet MS"/>
                <w:iCs/>
              </w:rPr>
            </w:pPr>
            <w:r w:rsidRPr="002471A4">
              <w:rPr>
                <w:rFonts w:ascii="Trebuchet MS" w:hAnsi="Trebuchet MS"/>
                <w:iCs/>
              </w:rPr>
              <w:t>Anexa_Model acord de parteneriat</w:t>
            </w:r>
          </w:p>
          <w:p w14:paraId="2E7BF397" w14:textId="77777777" w:rsidR="009B589E" w:rsidRPr="002471A4" w:rsidRDefault="009B589E" w:rsidP="009B589E">
            <w:pPr>
              <w:spacing w:before="120" w:after="120"/>
              <w:rPr>
                <w:rFonts w:ascii="Trebuchet MS" w:hAnsi="Trebuchet MS"/>
                <w:iCs/>
              </w:rPr>
            </w:pPr>
            <w:r w:rsidRPr="002471A4">
              <w:rPr>
                <w:rFonts w:ascii="Trebuchet MS" w:hAnsi="Trebuchet MS"/>
                <w:iCs/>
              </w:rPr>
              <w:t>Anexa_Lista echipamente/lucrari</w:t>
            </w:r>
          </w:p>
          <w:p w14:paraId="643CA119" w14:textId="77777777" w:rsidR="009B589E" w:rsidRPr="002471A4" w:rsidRDefault="009B589E" w:rsidP="009B589E">
            <w:pPr>
              <w:spacing w:before="120" w:after="120"/>
              <w:rPr>
                <w:rFonts w:ascii="Trebuchet MS" w:hAnsi="Trebuchet MS"/>
                <w:iCs/>
              </w:rPr>
            </w:pPr>
            <w:r w:rsidRPr="002471A4">
              <w:rPr>
                <w:rFonts w:ascii="Trebuchet MS" w:hAnsi="Trebuchet MS"/>
                <w:iCs/>
              </w:rPr>
              <w:t>Anexa_Nota fundamentare a costurilor</w:t>
            </w:r>
          </w:p>
          <w:p w14:paraId="04FD3399" w14:textId="77777777" w:rsidR="009B589E" w:rsidRDefault="009B589E" w:rsidP="009B589E">
            <w:pPr>
              <w:spacing w:before="120" w:after="120"/>
              <w:rPr>
                <w:rFonts w:ascii="Trebuchet MS" w:hAnsi="Trebuchet MS"/>
                <w:iCs/>
              </w:rPr>
            </w:pPr>
            <w:r w:rsidRPr="002471A4">
              <w:rPr>
                <w:rFonts w:ascii="Trebuchet MS" w:hAnsi="Trebuchet MS"/>
                <w:iCs/>
              </w:rPr>
              <w:t>Anexa_Model Tabel centralizator numere cadastrale</w:t>
            </w:r>
          </w:p>
          <w:p w14:paraId="50E85B1D" w14:textId="0ADAD737" w:rsidR="003718F7" w:rsidRPr="002471A4" w:rsidRDefault="003718F7" w:rsidP="009B589E">
            <w:pPr>
              <w:spacing w:before="120" w:after="120"/>
              <w:rPr>
                <w:rFonts w:ascii="Trebuchet MS" w:hAnsi="Trebuchet MS"/>
                <w:iCs/>
              </w:rPr>
            </w:pPr>
            <w:r>
              <w:rPr>
                <w:rFonts w:ascii="Trebuchet MS" w:hAnsi="Trebuchet MS"/>
                <w:iCs/>
              </w:rPr>
              <w:t>Anexa_Plan de marketing</w:t>
            </w:r>
          </w:p>
          <w:p w14:paraId="00B11D33" w14:textId="77777777" w:rsidR="009B589E" w:rsidRPr="002471A4" w:rsidRDefault="009B589E" w:rsidP="009B589E">
            <w:pPr>
              <w:spacing w:before="120" w:after="120"/>
              <w:rPr>
                <w:rFonts w:ascii="Trebuchet MS" w:hAnsi="Trebuchet MS"/>
                <w:iCs/>
              </w:rPr>
            </w:pPr>
            <w:r w:rsidRPr="002471A4">
              <w:rPr>
                <w:rFonts w:ascii="Trebuchet MS" w:hAnsi="Trebuchet MS"/>
                <w:iCs/>
              </w:rPr>
              <w:t>Anexa_Plan de Monitorizare</w:t>
            </w:r>
          </w:p>
          <w:p w14:paraId="25B9CBE0" w14:textId="77777777" w:rsidR="009B589E" w:rsidRPr="002471A4" w:rsidRDefault="009B589E" w:rsidP="009B589E">
            <w:pPr>
              <w:spacing w:before="120" w:after="120"/>
              <w:rPr>
                <w:rFonts w:ascii="Trebuchet MS" w:hAnsi="Trebuchet MS"/>
                <w:iCs/>
              </w:rPr>
            </w:pPr>
            <w:r w:rsidRPr="002471A4">
              <w:rPr>
                <w:rFonts w:ascii="Trebuchet MS" w:hAnsi="Trebuchet MS"/>
                <w:iCs/>
              </w:rPr>
              <w:t>Anexa_Raport de progres</w:t>
            </w:r>
          </w:p>
          <w:p w14:paraId="61B92BD9" w14:textId="62E978D7" w:rsidR="004A6564" w:rsidRPr="007246F9" w:rsidRDefault="009B589E" w:rsidP="009B589E">
            <w:pPr>
              <w:spacing w:before="120" w:after="120"/>
              <w:rPr>
                <w:rFonts w:ascii="Trebuchet MS" w:hAnsi="Trebuchet MS"/>
                <w:i/>
                <w:color w:val="000000" w:themeColor="text1"/>
                <w:sz w:val="24"/>
                <w:szCs w:val="24"/>
              </w:rPr>
            </w:pPr>
            <w:r w:rsidRPr="002471A4">
              <w:rPr>
                <w:rFonts w:ascii="Trebuchet MS" w:hAnsi="Trebuchet MS"/>
                <w:iCs/>
              </w:rPr>
              <w:t>Anexa_Raport de vizit</w:t>
            </w:r>
            <w:r>
              <w:rPr>
                <w:rFonts w:ascii="Trebuchet MS" w:hAnsi="Trebuchet MS"/>
                <w:iCs/>
              </w:rPr>
              <w:t>ă</w:t>
            </w:r>
          </w:p>
        </w:tc>
      </w:tr>
    </w:tbl>
    <w:p w14:paraId="14CB72A9" w14:textId="77777777" w:rsidR="00C53AB4" w:rsidRDefault="00C53AB4" w:rsidP="00D84C69">
      <w:pPr>
        <w:spacing w:before="120" w:after="120"/>
        <w:rPr>
          <w:rFonts w:ascii="Trebuchet MS" w:hAnsi="Trebuchet MS"/>
          <w:b/>
          <w:i/>
          <w:color w:val="000000" w:themeColor="text1"/>
        </w:rPr>
      </w:pPr>
    </w:p>
    <w:p w14:paraId="042FDC1E" w14:textId="77777777" w:rsidR="00BD533A" w:rsidRDefault="00BD533A" w:rsidP="008B4A6B">
      <w:pPr>
        <w:spacing w:before="120" w:after="120"/>
        <w:rPr>
          <w:rFonts w:ascii="Trebuchet MS" w:hAnsi="Trebuchet MS"/>
          <w:b/>
          <w:i/>
        </w:rPr>
      </w:pPr>
    </w:p>
    <w:p w14:paraId="0FE2BE0E" w14:textId="77777777" w:rsidR="008B4A6B" w:rsidRDefault="008B4A6B" w:rsidP="008B4A6B">
      <w:pPr>
        <w:spacing w:before="120" w:after="120"/>
        <w:rPr>
          <w:rFonts w:ascii="Trebuchet MS" w:hAnsi="Trebuchet MS"/>
          <w:b/>
          <w:i/>
        </w:rPr>
      </w:pPr>
    </w:p>
    <w:p w14:paraId="54BBAE3E" w14:textId="77777777" w:rsidR="004C49FD" w:rsidRDefault="004C49FD" w:rsidP="008B4A6B">
      <w:pPr>
        <w:spacing w:before="120" w:after="120"/>
        <w:rPr>
          <w:rFonts w:ascii="Trebuchet MS" w:hAnsi="Trebuchet MS"/>
          <w:b/>
          <w:i/>
        </w:rPr>
      </w:pPr>
    </w:p>
    <w:p w14:paraId="27603027" w14:textId="77777777" w:rsidR="004C49FD" w:rsidRDefault="004C49FD" w:rsidP="008B4A6B">
      <w:pPr>
        <w:spacing w:before="120" w:after="120"/>
        <w:rPr>
          <w:rFonts w:ascii="Trebuchet MS" w:hAnsi="Trebuchet MS"/>
          <w:b/>
          <w:i/>
        </w:rPr>
      </w:pPr>
    </w:p>
    <w:p w14:paraId="73482EC5" w14:textId="77777777" w:rsidR="004C49FD" w:rsidRDefault="004C49FD" w:rsidP="008B4A6B">
      <w:pPr>
        <w:spacing w:before="120" w:after="120"/>
        <w:rPr>
          <w:rFonts w:ascii="Trebuchet MS" w:hAnsi="Trebuchet MS"/>
          <w:b/>
          <w:i/>
        </w:rPr>
      </w:pPr>
    </w:p>
    <w:p w14:paraId="44E96487" w14:textId="77777777" w:rsidR="004C49FD" w:rsidRDefault="004C49FD" w:rsidP="008B4A6B">
      <w:pPr>
        <w:spacing w:before="120" w:after="120"/>
        <w:rPr>
          <w:rFonts w:ascii="Trebuchet MS" w:hAnsi="Trebuchet MS"/>
          <w:b/>
          <w:i/>
        </w:rPr>
      </w:pPr>
    </w:p>
    <w:p w14:paraId="1C763779" w14:textId="77777777" w:rsidR="007C379F" w:rsidRDefault="007C379F" w:rsidP="008B4A6B">
      <w:pPr>
        <w:spacing w:before="120" w:after="120"/>
        <w:rPr>
          <w:rFonts w:ascii="Trebuchet MS" w:hAnsi="Trebuchet MS"/>
          <w:b/>
          <w:i/>
        </w:rPr>
      </w:pPr>
    </w:p>
    <w:p w14:paraId="34911F03" w14:textId="77777777" w:rsidR="007C379F" w:rsidRDefault="007C379F" w:rsidP="008B4A6B">
      <w:pPr>
        <w:spacing w:before="120" w:after="120"/>
        <w:rPr>
          <w:rFonts w:ascii="Trebuchet MS" w:hAnsi="Trebuchet MS"/>
          <w:b/>
          <w:i/>
        </w:rPr>
      </w:pPr>
    </w:p>
    <w:p w14:paraId="6EE89FC2" w14:textId="77777777" w:rsidR="007C379F" w:rsidRDefault="007C379F" w:rsidP="008B4A6B">
      <w:pPr>
        <w:spacing w:before="120" w:after="120"/>
        <w:rPr>
          <w:rFonts w:ascii="Trebuchet MS" w:hAnsi="Trebuchet MS"/>
          <w:b/>
          <w:i/>
        </w:rPr>
      </w:pPr>
    </w:p>
    <w:p w14:paraId="27912F16" w14:textId="77777777" w:rsidR="007C379F" w:rsidRDefault="007C379F" w:rsidP="008B4A6B">
      <w:pPr>
        <w:spacing w:before="120" w:after="120"/>
        <w:rPr>
          <w:rFonts w:ascii="Trebuchet MS" w:hAnsi="Trebuchet MS"/>
          <w:b/>
          <w:i/>
        </w:rPr>
      </w:pPr>
    </w:p>
    <w:p w14:paraId="23620148" w14:textId="77777777" w:rsidR="007C379F" w:rsidRDefault="007C379F" w:rsidP="008B4A6B">
      <w:pPr>
        <w:spacing w:before="120" w:after="120"/>
        <w:rPr>
          <w:rFonts w:ascii="Trebuchet MS" w:hAnsi="Trebuchet MS"/>
          <w:b/>
          <w:i/>
        </w:rPr>
      </w:pPr>
    </w:p>
    <w:p w14:paraId="55189A6A" w14:textId="77777777" w:rsidR="007C379F" w:rsidRDefault="007C379F" w:rsidP="008B4A6B">
      <w:pPr>
        <w:spacing w:before="120" w:after="120"/>
        <w:rPr>
          <w:rFonts w:ascii="Trebuchet MS" w:hAnsi="Trebuchet MS"/>
          <w:b/>
          <w:i/>
        </w:rPr>
      </w:pPr>
    </w:p>
    <w:p w14:paraId="189DB333" w14:textId="77777777" w:rsidR="007C379F" w:rsidRDefault="007C379F" w:rsidP="008B4A6B">
      <w:pPr>
        <w:spacing w:before="120" w:after="120"/>
        <w:rPr>
          <w:rFonts w:ascii="Trebuchet MS" w:hAnsi="Trebuchet MS"/>
          <w:b/>
          <w:i/>
        </w:rPr>
      </w:pPr>
    </w:p>
    <w:p w14:paraId="45E68A9C" w14:textId="77777777" w:rsidR="007C379F" w:rsidRDefault="007C379F" w:rsidP="008B4A6B">
      <w:pPr>
        <w:spacing w:before="120" w:after="120"/>
        <w:rPr>
          <w:rFonts w:ascii="Trebuchet MS" w:hAnsi="Trebuchet MS"/>
          <w:b/>
          <w:i/>
        </w:rPr>
      </w:pPr>
    </w:p>
    <w:p w14:paraId="65C9883D" w14:textId="77777777" w:rsidR="007C379F" w:rsidRDefault="007C379F" w:rsidP="008B4A6B">
      <w:pPr>
        <w:spacing w:before="120" w:after="120"/>
        <w:rPr>
          <w:rFonts w:ascii="Trebuchet MS" w:hAnsi="Trebuchet MS"/>
          <w:b/>
          <w:i/>
        </w:rPr>
      </w:pPr>
    </w:p>
    <w:p w14:paraId="675E2640" w14:textId="77777777" w:rsidR="007C379F" w:rsidRDefault="007C379F" w:rsidP="008B4A6B">
      <w:pPr>
        <w:spacing w:before="120" w:after="120"/>
        <w:rPr>
          <w:rFonts w:ascii="Trebuchet MS" w:hAnsi="Trebuchet MS"/>
          <w:b/>
          <w:i/>
        </w:rPr>
      </w:pPr>
    </w:p>
    <w:p w14:paraId="4DAC135F" w14:textId="77777777" w:rsidR="007C379F" w:rsidRDefault="007C379F" w:rsidP="008B4A6B">
      <w:pPr>
        <w:spacing w:before="120" w:after="120"/>
        <w:rPr>
          <w:rFonts w:ascii="Trebuchet MS" w:hAnsi="Trebuchet MS"/>
          <w:b/>
          <w:i/>
        </w:rPr>
      </w:pPr>
    </w:p>
    <w:p w14:paraId="2A630DDF" w14:textId="77777777" w:rsidR="007C379F" w:rsidRDefault="007C379F" w:rsidP="008B4A6B">
      <w:pPr>
        <w:spacing w:before="120" w:after="120"/>
        <w:rPr>
          <w:rFonts w:ascii="Trebuchet MS" w:hAnsi="Trebuchet MS"/>
          <w:b/>
          <w:i/>
        </w:rPr>
      </w:pPr>
    </w:p>
    <w:p w14:paraId="729AFB13" w14:textId="77777777" w:rsidR="007C379F" w:rsidRDefault="007C379F" w:rsidP="008B4A6B">
      <w:pPr>
        <w:spacing w:before="120" w:after="120"/>
        <w:rPr>
          <w:rFonts w:ascii="Trebuchet MS" w:hAnsi="Trebuchet MS"/>
          <w:b/>
          <w:i/>
        </w:rPr>
      </w:pPr>
    </w:p>
    <w:p w14:paraId="73C21FAD" w14:textId="77777777" w:rsidR="007C379F" w:rsidRDefault="007C379F" w:rsidP="008B4A6B">
      <w:pPr>
        <w:spacing w:before="120" w:after="120"/>
        <w:rPr>
          <w:rFonts w:ascii="Trebuchet MS" w:hAnsi="Trebuchet MS"/>
          <w:b/>
          <w:i/>
        </w:rPr>
      </w:pPr>
    </w:p>
    <w:p w14:paraId="13ED9D10" w14:textId="77777777" w:rsidR="007C379F" w:rsidRDefault="007C379F" w:rsidP="008B4A6B">
      <w:pPr>
        <w:spacing w:before="120" w:after="120"/>
        <w:rPr>
          <w:rFonts w:ascii="Trebuchet MS" w:hAnsi="Trebuchet MS"/>
          <w:b/>
          <w:i/>
        </w:rPr>
      </w:pPr>
    </w:p>
    <w:p w14:paraId="6341AEAA" w14:textId="77777777" w:rsidR="004C49FD" w:rsidRDefault="004C49FD" w:rsidP="008B4A6B">
      <w:pPr>
        <w:spacing w:before="120" w:after="120"/>
        <w:rPr>
          <w:rFonts w:ascii="Trebuchet MS" w:hAnsi="Trebuchet MS"/>
          <w:b/>
          <w:i/>
        </w:rPr>
      </w:pPr>
    </w:p>
    <w:p w14:paraId="666C641F" w14:textId="77777777" w:rsidR="004C49FD" w:rsidRDefault="004C49FD" w:rsidP="008B4A6B">
      <w:pPr>
        <w:spacing w:before="120" w:after="120"/>
        <w:rPr>
          <w:rFonts w:ascii="Trebuchet MS" w:hAnsi="Trebuchet MS"/>
          <w:b/>
          <w:i/>
        </w:rPr>
      </w:pPr>
    </w:p>
    <w:p w14:paraId="08A1DBC8" w14:textId="77777777" w:rsidR="008B4A6B" w:rsidRPr="00C81D30" w:rsidRDefault="008B4A6B" w:rsidP="008B4A6B">
      <w:pPr>
        <w:spacing w:line="360" w:lineRule="auto"/>
        <w:jc w:val="center"/>
        <w:rPr>
          <w:rFonts w:ascii="Verdana" w:hAnsi="Verdana"/>
          <w:b/>
          <w:iCs/>
          <w:sz w:val="28"/>
          <w:szCs w:val="28"/>
          <w:lang w:val="it-IT"/>
        </w:rPr>
      </w:pPr>
      <w:r w:rsidRPr="00343E9A">
        <w:rPr>
          <w:rFonts w:ascii="Verdana" w:hAnsi="Verdana"/>
          <w:b/>
          <w:iCs/>
          <w:sz w:val="28"/>
          <w:szCs w:val="28"/>
        </w:rPr>
        <w:t>AGEN</w:t>
      </w:r>
      <w:r w:rsidRPr="00343E9A">
        <w:rPr>
          <w:rFonts w:ascii="Verdana" w:hAnsi="Verdana" w:cs="Cambria"/>
          <w:b/>
          <w:iCs/>
          <w:sz w:val="28"/>
          <w:szCs w:val="28"/>
        </w:rPr>
        <w:t>Ț</w:t>
      </w:r>
      <w:r w:rsidRPr="00343E9A">
        <w:rPr>
          <w:rFonts w:ascii="Verdana" w:hAnsi="Verdana"/>
          <w:b/>
          <w:iCs/>
          <w:sz w:val="28"/>
          <w:szCs w:val="28"/>
        </w:rPr>
        <w:t>IA PENTRU DEZVOLTARE REGIONAL</w:t>
      </w:r>
      <w:r w:rsidRPr="00343E9A">
        <w:rPr>
          <w:rFonts w:ascii="Verdana" w:hAnsi="Verdana" w:cs="Cambria"/>
          <w:b/>
          <w:iCs/>
          <w:sz w:val="28"/>
          <w:szCs w:val="28"/>
        </w:rPr>
        <w:t>Ă</w:t>
      </w:r>
      <w:r w:rsidRPr="00343E9A">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8B4A6B" w:rsidRPr="009137ED" w14:paraId="28D2A9AF" w14:textId="77777777" w:rsidTr="00EB65E1">
        <w:tc>
          <w:tcPr>
            <w:tcW w:w="1795" w:type="dxa"/>
          </w:tcPr>
          <w:p w14:paraId="44794014"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Adresă:</w:t>
            </w:r>
          </w:p>
        </w:tc>
        <w:tc>
          <w:tcPr>
            <w:tcW w:w="7613" w:type="dxa"/>
          </w:tcPr>
          <w:p w14:paraId="7A9C107C"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 xml:space="preserve">Str. </w:t>
            </w:r>
            <w:r>
              <w:rPr>
                <w:rFonts w:ascii="Trebuchet MS" w:hAnsi="Trebuchet MS"/>
                <w:sz w:val="32"/>
                <w:szCs w:val="32"/>
              </w:rPr>
              <w:t>Munteniei</w:t>
            </w:r>
            <w:r w:rsidRPr="009137ED">
              <w:rPr>
                <w:rFonts w:ascii="Trebuchet MS" w:hAnsi="Trebuchet MS"/>
                <w:sz w:val="32"/>
                <w:szCs w:val="32"/>
              </w:rPr>
              <w:t>, nr. 7A,</w:t>
            </w:r>
          </w:p>
          <w:p w14:paraId="5031615A" w14:textId="77777777" w:rsidR="008B4A6B" w:rsidRDefault="008B4A6B" w:rsidP="00EB65E1">
            <w:pPr>
              <w:rPr>
                <w:rFonts w:ascii="Trebuchet MS" w:hAnsi="Trebuchet MS"/>
                <w:sz w:val="32"/>
                <w:szCs w:val="32"/>
              </w:rPr>
            </w:pPr>
            <w:r w:rsidRPr="009137ED">
              <w:rPr>
                <w:rFonts w:ascii="Trebuchet MS" w:hAnsi="Trebuchet MS"/>
                <w:sz w:val="32"/>
                <w:szCs w:val="32"/>
              </w:rPr>
              <w:t>cod poștal 910164, mun. Călărași, jud. Călărași</w:t>
            </w:r>
          </w:p>
          <w:p w14:paraId="1170A0BA" w14:textId="77777777" w:rsidR="008B4A6B" w:rsidRPr="009137ED" w:rsidRDefault="008B4A6B" w:rsidP="00EB65E1">
            <w:pPr>
              <w:rPr>
                <w:rFonts w:ascii="Trebuchet MS" w:hAnsi="Trebuchet MS"/>
                <w:sz w:val="32"/>
                <w:szCs w:val="32"/>
              </w:rPr>
            </w:pPr>
          </w:p>
        </w:tc>
      </w:tr>
      <w:tr w:rsidR="008B4A6B" w:rsidRPr="009137ED" w14:paraId="05592673" w14:textId="77777777" w:rsidTr="00EB65E1">
        <w:tc>
          <w:tcPr>
            <w:tcW w:w="1795" w:type="dxa"/>
          </w:tcPr>
          <w:p w14:paraId="34C45533"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Telefon:</w:t>
            </w:r>
          </w:p>
        </w:tc>
        <w:tc>
          <w:tcPr>
            <w:tcW w:w="7613" w:type="dxa"/>
          </w:tcPr>
          <w:p w14:paraId="6B0548F6" w14:textId="77777777" w:rsidR="008B4A6B" w:rsidRDefault="008B4A6B" w:rsidP="00EB65E1">
            <w:pPr>
              <w:rPr>
                <w:rFonts w:ascii="Trebuchet MS" w:hAnsi="Trebuchet MS"/>
                <w:sz w:val="32"/>
                <w:szCs w:val="32"/>
              </w:rPr>
            </w:pPr>
            <w:r w:rsidRPr="009137ED">
              <w:rPr>
                <w:rFonts w:ascii="Trebuchet MS" w:hAnsi="Trebuchet MS"/>
                <w:sz w:val="32"/>
                <w:szCs w:val="32"/>
              </w:rPr>
              <w:t>0242-331.769, 0728-026.708</w:t>
            </w:r>
          </w:p>
          <w:p w14:paraId="44CCF17D" w14:textId="77777777" w:rsidR="008B4A6B" w:rsidRPr="009137ED" w:rsidRDefault="008B4A6B" w:rsidP="00EB65E1">
            <w:pPr>
              <w:rPr>
                <w:rFonts w:ascii="Trebuchet MS" w:hAnsi="Trebuchet MS"/>
                <w:sz w:val="32"/>
                <w:szCs w:val="32"/>
              </w:rPr>
            </w:pPr>
          </w:p>
        </w:tc>
      </w:tr>
      <w:tr w:rsidR="008B4A6B" w:rsidRPr="009137ED" w14:paraId="3610219D" w14:textId="77777777" w:rsidTr="00EB65E1">
        <w:tc>
          <w:tcPr>
            <w:tcW w:w="1795" w:type="dxa"/>
          </w:tcPr>
          <w:p w14:paraId="4824BBAE"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Fax:</w:t>
            </w:r>
          </w:p>
        </w:tc>
        <w:tc>
          <w:tcPr>
            <w:tcW w:w="7613" w:type="dxa"/>
          </w:tcPr>
          <w:p w14:paraId="4440DB00" w14:textId="77777777" w:rsidR="008B4A6B" w:rsidRDefault="008B4A6B" w:rsidP="00EB65E1">
            <w:pPr>
              <w:rPr>
                <w:rFonts w:ascii="Trebuchet MS" w:hAnsi="Trebuchet MS"/>
                <w:sz w:val="32"/>
                <w:szCs w:val="32"/>
              </w:rPr>
            </w:pPr>
            <w:r w:rsidRPr="009137ED">
              <w:rPr>
                <w:rFonts w:ascii="Trebuchet MS" w:hAnsi="Trebuchet MS"/>
                <w:sz w:val="32"/>
                <w:szCs w:val="32"/>
              </w:rPr>
              <w:t>0242-313.167</w:t>
            </w:r>
          </w:p>
          <w:p w14:paraId="071E7235" w14:textId="77777777" w:rsidR="008B4A6B" w:rsidRPr="009137ED" w:rsidRDefault="008B4A6B" w:rsidP="00EB65E1">
            <w:pPr>
              <w:rPr>
                <w:rFonts w:ascii="Trebuchet MS" w:hAnsi="Trebuchet MS"/>
                <w:sz w:val="32"/>
                <w:szCs w:val="32"/>
              </w:rPr>
            </w:pPr>
          </w:p>
        </w:tc>
      </w:tr>
      <w:tr w:rsidR="008B4A6B" w:rsidRPr="009137ED" w14:paraId="7C919359" w14:textId="77777777" w:rsidTr="00EB65E1">
        <w:tc>
          <w:tcPr>
            <w:tcW w:w="1795" w:type="dxa"/>
          </w:tcPr>
          <w:p w14:paraId="23E64D04"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E-mail:</w:t>
            </w:r>
          </w:p>
        </w:tc>
        <w:tc>
          <w:tcPr>
            <w:tcW w:w="7613" w:type="dxa"/>
          </w:tcPr>
          <w:p w14:paraId="55256925" w14:textId="77777777" w:rsidR="008B4A6B" w:rsidRDefault="008B4A6B" w:rsidP="00EB65E1">
            <w:pPr>
              <w:rPr>
                <w:rFonts w:ascii="Trebuchet MS" w:hAnsi="Trebuchet MS"/>
                <w:sz w:val="32"/>
                <w:szCs w:val="32"/>
              </w:rPr>
            </w:pPr>
            <w:hyperlink r:id="rId13" w:history="1">
              <w:r w:rsidRPr="00380A33">
                <w:rPr>
                  <w:rStyle w:val="Hyperlink"/>
                  <w:rFonts w:ascii="Trebuchet MS" w:hAnsi="Trebuchet MS"/>
                  <w:szCs w:val="32"/>
                </w:rPr>
                <w:t>helpdesk@adrmuntenia.ro</w:t>
              </w:r>
            </w:hyperlink>
            <w:r>
              <w:rPr>
                <w:rStyle w:val="Hyperlink"/>
                <w:rFonts w:ascii="Trebuchet MS" w:hAnsi="Trebuchet MS"/>
                <w:sz w:val="32"/>
                <w:szCs w:val="32"/>
              </w:rPr>
              <w:t>,</w:t>
            </w:r>
            <w:r w:rsidRPr="0075764E">
              <w:rPr>
                <w:rStyle w:val="Hyperlink"/>
                <w:rFonts w:ascii="Trebuchet MS" w:hAnsi="Trebuchet MS"/>
                <w:sz w:val="32"/>
                <w:szCs w:val="32"/>
              </w:rPr>
              <w:t xml:space="preserve"> </w:t>
            </w:r>
            <w:r w:rsidRPr="0075764E">
              <w:rPr>
                <w:rStyle w:val="Hyperlink"/>
                <w:rFonts w:ascii="Trebuchet MS" w:hAnsi="Trebuchet MS"/>
              </w:rPr>
              <w:t>amsudmuntenia@adrmuntenia.ro</w:t>
            </w:r>
          </w:p>
          <w:p w14:paraId="173F905A" w14:textId="77777777" w:rsidR="008B4A6B" w:rsidRPr="009137ED" w:rsidRDefault="008B4A6B" w:rsidP="00EB65E1">
            <w:pPr>
              <w:rPr>
                <w:rFonts w:ascii="Trebuchet MS" w:hAnsi="Trebuchet MS"/>
                <w:sz w:val="32"/>
                <w:szCs w:val="32"/>
              </w:rPr>
            </w:pPr>
          </w:p>
        </w:tc>
      </w:tr>
      <w:tr w:rsidR="008B4A6B" w:rsidRPr="009137ED" w14:paraId="1696B8BD" w14:textId="77777777" w:rsidTr="00EB65E1">
        <w:tc>
          <w:tcPr>
            <w:tcW w:w="1795" w:type="dxa"/>
          </w:tcPr>
          <w:p w14:paraId="77CEC88C"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Site:</w:t>
            </w:r>
          </w:p>
        </w:tc>
        <w:tc>
          <w:tcPr>
            <w:tcW w:w="7613" w:type="dxa"/>
          </w:tcPr>
          <w:p w14:paraId="52F08F94" w14:textId="77777777" w:rsidR="008B4A6B" w:rsidRDefault="008B4A6B" w:rsidP="00EB65E1">
            <w:pPr>
              <w:rPr>
                <w:rFonts w:ascii="Trebuchet MS" w:hAnsi="Trebuchet MS"/>
                <w:sz w:val="32"/>
                <w:szCs w:val="32"/>
              </w:rPr>
            </w:pPr>
            <w:r w:rsidRPr="009137ED">
              <w:rPr>
                <w:rFonts w:ascii="Trebuchet MS" w:hAnsi="Trebuchet MS"/>
                <w:sz w:val="32"/>
                <w:szCs w:val="32"/>
              </w:rPr>
              <w:t>www.adrmuntenia.ro, 2021-2027.adrmuntenia.ro</w:t>
            </w:r>
          </w:p>
          <w:p w14:paraId="71C1102E" w14:textId="77777777" w:rsidR="008B4A6B" w:rsidRPr="009137ED" w:rsidRDefault="008B4A6B" w:rsidP="00EB65E1">
            <w:pPr>
              <w:rPr>
                <w:rFonts w:ascii="Trebuchet MS" w:hAnsi="Trebuchet MS"/>
                <w:sz w:val="32"/>
                <w:szCs w:val="32"/>
              </w:rPr>
            </w:pPr>
          </w:p>
        </w:tc>
      </w:tr>
    </w:tbl>
    <w:p w14:paraId="2F39E03C" w14:textId="77777777" w:rsidR="008B4A6B" w:rsidRPr="00B63863" w:rsidRDefault="008B4A6B" w:rsidP="008B4A6B">
      <w:pPr>
        <w:spacing w:before="120" w:after="120"/>
        <w:rPr>
          <w:rFonts w:ascii="Trebuchet MS" w:hAnsi="Trebuchet MS"/>
          <w:b/>
          <w:i/>
        </w:rPr>
      </w:pPr>
    </w:p>
    <w:p w14:paraId="5A5C32C4" w14:textId="77777777" w:rsidR="008B4A6B" w:rsidRPr="007246F9" w:rsidRDefault="008B4A6B" w:rsidP="008B4A6B">
      <w:pPr>
        <w:spacing w:before="120" w:after="120"/>
        <w:rPr>
          <w:rFonts w:ascii="Trebuchet MS" w:hAnsi="Trebuchet MS"/>
          <w:b/>
          <w:i/>
          <w:color w:val="000000" w:themeColor="text1"/>
        </w:rPr>
      </w:pPr>
    </w:p>
    <w:p w14:paraId="1DB67522" w14:textId="77777777" w:rsidR="008B4A6B" w:rsidRPr="007246F9" w:rsidRDefault="008B4A6B" w:rsidP="00D84C69">
      <w:pPr>
        <w:spacing w:before="120" w:after="120"/>
        <w:rPr>
          <w:rFonts w:ascii="Trebuchet MS" w:hAnsi="Trebuchet MS"/>
          <w:b/>
          <w:i/>
          <w:color w:val="000000" w:themeColor="text1"/>
        </w:rPr>
      </w:pPr>
    </w:p>
    <w:sectPr w:rsidR="008B4A6B" w:rsidRPr="007246F9" w:rsidSect="008B4A6B">
      <w:headerReference w:type="default" r:id="rId14"/>
      <w:footerReference w:type="default" r:id="rId15"/>
      <w:headerReference w:type="first" r:id="rId16"/>
      <w:footerReference w:type="first" r:id="rId17"/>
      <w:pgSz w:w="11906" w:h="16838" w:code="9"/>
      <w:pgMar w:top="1134" w:right="1021" w:bottom="1134" w:left="1134" w:header="567" w:footer="4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55C03" w14:textId="77777777" w:rsidR="001A1E7B" w:rsidRDefault="001A1E7B" w:rsidP="00235396">
      <w:pPr>
        <w:spacing w:after="0" w:line="240" w:lineRule="auto"/>
      </w:pPr>
      <w:r>
        <w:separator/>
      </w:r>
    </w:p>
  </w:endnote>
  <w:endnote w:type="continuationSeparator" w:id="0">
    <w:p w14:paraId="52DAFE09" w14:textId="77777777" w:rsidR="001A1E7B" w:rsidRDefault="001A1E7B"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MT">
    <w:altName w:val="Arial"/>
    <w:panose1 w:val="00000000000000000000"/>
    <w:charset w:val="00"/>
    <w:family w:val="roman"/>
    <w:notTrueType/>
    <w:pitch w:val="default"/>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00E2DE33" w:rsidR="000E7BF0" w:rsidRDefault="008B4A6B">
        <w:pPr>
          <w:pStyle w:val="Footer"/>
          <w:jc w:val="right"/>
        </w:pPr>
        <w:r>
          <w:rPr>
            <w:noProof/>
          </w:rPr>
          <w:drawing>
            <wp:anchor distT="0" distB="0" distL="114300" distR="114300" simplePos="0" relativeHeight="251661312" behindDoc="0" locked="0" layoutInCell="1" allowOverlap="1" wp14:anchorId="533D297D" wp14:editId="0AF50C33">
              <wp:simplePos x="0" y="0"/>
              <wp:positionH relativeFrom="page">
                <wp:posOffset>34290</wp:posOffset>
              </wp:positionH>
              <wp:positionV relativeFrom="paragraph">
                <wp:posOffset>-26670</wp:posOffset>
              </wp:positionV>
              <wp:extent cx="7559675" cy="481330"/>
              <wp:effectExtent l="0" t="0" r="3175" b="0"/>
              <wp:wrapSquare wrapText="bothSides"/>
              <wp:docPr id="872186432" name="Picture 87218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63E26FAB"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17A6A2B0" w:rsidR="000E7BF0" w:rsidRDefault="008B4A6B">
        <w:pPr>
          <w:pStyle w:val="Footer"/>
          <w:jc w:val="right"/>
        </w:pPr>
        <w:r>
          <w:rPr>
            <w:noProof/>
          </w:rPr>
          <w:drawing>
            <wp:anchor distT="0" distB="0" distL="114300" distR="114300" simplePos="0" relativeHeight="251659264" behindDoc="0" locked="0" layoutInCell="1" allowOverlap="1" wp14:anchorId="72966728" wp14:editId="54A42D29">
              <wp:simplePos x="0" y="0"/>
              <wp:positionH relativeFrom="page">
                <wp:posOffset>-11430</wp:posOffset>
              </wp:positionH>
              <wp:positionV relativeFrom="paragraph">
                <wp:posOffset>270510</wp:posOffset>
              </wp:positionV>
              <wp:extent cx="7559675" cy="481330"/>
              <wp:effectExtent l="0" t="0" r="3175" b="0"/>
              <wp:wrapSquare wrapText="bothSides"/>
              <wp:docPr id="62213600" name="Picture 6221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E68DB01"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FE850" w14:textId="77777777" w:rsidR="001A1E7B" w:rsidRDefault="001A1E7B" w:rsidP="00235396">
      <w:pPr>
        <w:spacing w:after="0" w:line="240" w:lineRule="auto"/>
      </w:pPr>
      <w:r>
        <w:separator/>
      </w:r>
    </w:p>
  </w:footnote>
  <w:footnote w:type="continuationSeparator" w:id="0">
    <w:p w14:paraId="28EBC87D" w14:textId="77777777" w:rsidR="001A1E7B" w:rsidRDefault="001A1E7B" w:rsidP="00235396">
      <w:pPr>
        <w:spacing w:after="0" w:line="240" w:lineRule="auto"/>
      </w:pPr>
      <w:r>
        <w:continuationSeparator/>
      </w:r>
    </w:p>
  </w:footnote>
  <w:footnote w:id="1">
    <w:p w14:paraId="66347468" w14:textId="77777777" w:rsidR="00FD2D20" w:rsidRPr="00023DC6" w:rsidRDefault="00FD2D20" w:rsidP="00FD2D20">
      <w:pPr>
        <w:pStyle w:val="FootnoteText"/>
        <w:rPr>
          <w:sz w:val="16"/>
          <w:szCs w:val="16"/>
        </w:rPr>
      </w:pPr>
      <w:r w:rsidRPr="00023DC6">
        <w:rPr>
          <w:rStyle w:val="FootnoteReference"/>
          <w:sz w:val="16"/>
          <w:szCs w:val="16"/>
        </w:rPr>
        <w:footnoteRef/>
      </w:r>
      <w:r w:rsidRPr="00023DC6">
        <w:rPr>
          <w:sz w:val="16"/>
          <w:szCs w:val="16"/>
        </w:rPr>
        <w:t xml:space="preserve"> </w:t>
      </w:r>
      <w:r w:rsidRPr="00023DC6">
        <w:rPr>
          <w:rFonts w:ascii="Trebuchet MS" w:hAnsi="Trebuchet MS"/>
          <w:iCs/>
          <w:sz w:val="16"/>
          <w:szCs w:val="16"/>
          <w:lang w:val="it-IT"/>
        </w:rPr>
        <w:t>lucrările de intervenție care nu modifică gabaritul construcției și sunt realizate conform studiilor istorice și de specialitate, fotografii, planuri, etc. care pot dovedi situația inițială a monumentului istoric</w:t>
      </w:r>
      <w:r>
        <w:rPr>
          <w:rFonts w:ascii="Trebuchet MS" w:hAnsi="Trebuchet MS"/>
          <w:iCs/>
          <w:sz w:val="16"/>
          <w:szCs w:val="16"/>
          <w:lang w:val="it-IT"/>
        </w:rPr>
        <w:t xml:space="preserve"> si </w:t>
      </w:r>
      <w:r w:rsidRPr="00023DC6">
        <w:rPr>
          <w:rFonts w:ascii="Trebuchet MS" w:hAnsi="Trebuchet MS"/>
          <w:iCs/>
          <w:sz w:val="16"/>
          <w:szCs w:val="16"/>
          <w:lang w:val="it-IT"/>
        </w:rPr>
        <w:t>lucrăr</w:t>
      </w:r>
      <w:r>
        <w:rPr>
          <w:rFonts w:ascii="Trebuchet MS" w:hAnsi="Trebuchet MS"/>
          <w:iCs/>
          <w:sz w:val="16"/>
          <w:szCs w:val="16"/>
          <w:lang w:val="it-IT"/>
        </w:rPr>
        <w:t>i</w:t>
      </w:r>
      <w:r w:rsidRPr="00023DC6">
        <w:rPr>
          <w:rFonts w:ascii="Trebuchet MS" w:hAnsi="Trebuchet MS"/>
          <w:iCs/>
          <w:sz w:val="16"/>
          <w:szCs w:val="16"/>
          <w:lang w:val="it-IT"/>
        </w:rPr>
        <w:t xml:space="preserve"> de intervenție asupra subsolului, podului și/sau a pivniței existente în situația inițială a monumentului istoric</w:t>
      </w:r>
    </w:p>
  </w:footnote>
  <w:footnote w:id="2">
    <w:p w14:paraId="42B0EDB0" w14:textId="11F20DD2" w:rsidR="00580FEE" w:rsidRPr="00BF3F87" w:rsidRDefault="00580FEE" w:rsidP="00580FEE">
      <w:pPr>
        <w:pStyle w:val="FootnoteText"/>
        <w:rPr>
          <w:sz w:val="16"/>
          <w:szCs w:val="16"/>
          <w:lang w:val="it-IT"/>
        </w:rPr>
      </w:pPr>
      <w:r>
        <w:rPr>
          <w:rStyle w:val="FootnoteReference"/>
        </w:rPr>
        <w:footnoteRef/>
      </w:r>
      <w:r w:rsidRPr="00BF3F87">
        <w:rPr>
          <w:sz w:val="16"/>
          <w:szCs w:val="16"/>
          <w:lang w:val="it-IT"/>
        </w:rPr>
        <w:t>În acest capitol se vor include cheltuielile necesare pentru</w:t>
      </w:r>
      <w:r w:rsidR="00BF3F87" w:rsidRPr="00BF3F87">
        <w:rPr>
          <w:sz w:val="16"/>
          <w:szCs w:val="16"/>
          <w:lang w:val="it-IT"/>
        </w:rPr>
        <w:t xml:space="preserve"> </w:t>
      </w:r>
      <w:r w:rsidR="00BF3F87" w:rsidRPr="00BF3F87">
        <w:rPr>
          <w:sz w:val="16"/>
          <w:szCs w:val="16"/>
          <w:lang w:val="fr-FR"/>
        </w:rPr>
        <w:t>documentatia de cadastru/carte funciara,</w:t>
      </w:r>
      <w:r w:rsidRPr="00BF3F87">
        <w:rPr>
          <w:sz w:val="16"/>
          <w:szCs w:val="16"/>
          <w:lang w:val="it-IT"/>
        </w:rPr>
        <w:t xml:space="preserve"> obţinerea avizelor, acordurilor, autorizaţiilor</w:t>
      </w:r>
    </w:p>
  </w:footnote>
  <w:footnote w:id="3">
    <w:p w14:paraId="2E3F6DC4" w14:textId="637506CA" w:rsidR="00BF3F87" w:rsidRPr="00BF3F87" w:rsidRDefault="00BF3F87">
      <w:pPr>
        <w:pStyle w:val="FootnoteText"/>
        <w:rPr>
          <w:sz w:val="16"/>
          <w:szCs w:val="16"/>
        </w:rPr>
      </w:pPr>
      <w:r w:rsidRPr="00BF3F87">
        <w:rPr>
          <w:rStyle w:val="FootnoteReference"/>
          <w:sz w:val="16"/>
          <w:szCs w:val="16"/>
        </w:rPr>
        <w:footnoteRef/>
      </w:r>
      <w:r w:rsidRPr="00BF3F87">
        <w:rPr>
          <w:sz w:val="16"/>
          <w:szCs w:val="16"/>
        </w:rPr>
        <w:t xml:space="preserve"> </w:t>
      </w:r>
      <w:r w:rsidRPr="00BF3F87">
        <w:rPr>
          <w:sz w:val="16"/>
          <w:szCs w:val="16"/>
          <w:lang w:val="fr-FR"/>
        </w:rPr>
        <w:t>documentatii aferente proiectarii pentru a fi folosite in obtinerea avizelor</w:t>
      </w:r>
    </w:p>
  </w:footnote>
  <w:footnote w:id="4">
    <w:p w14:paraId="64FF3252" w14:textId="77777777" w:rsidR="00172443" w:rsidRPr="00580FEE" w:rsidRDefault="00172443" w:rsidP="00172443">
      <w:pPr>
        <w:pStyle w:val="FootnoteText"/>
        <w:rPr>
          <w:lang w:val="it-IT"/>
        </w:rPr>
      </w:pPr>
      <w:r>
        <w:rPr>
          <w:rStyle w:val="FootnoteReference"/>
        </w:rPr>
        <w:footnoteRef/>
      </w:r>
      <w:r>
        <w:t xml:space="preserve"> </w:t>
      </w:r>
      <w:r w:rsidRPr="00580FEE">
        <w:rPr>
          <w:lang w:val="it-IT"/>
        </w:rPr>
        <w:t>Conform statistici INSSE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55EE53D4" w:rsidR="000E7BF0" w:rsidRPr="009642D9" w:rsidRDefault="000E7BF0" w:rsidP="000E7BF0">
    <w:pPr>
      <w:spacing w:after="0"/>
      <w:jc w:val="both"/>
      <w:rPr>
        <w:rFonts w:ascii="Trebuchet MS" w:hAnsi="Trebuchet MS"/>
        <w:b/>
        <w:bCs/>
        <w:color w:val="000000" w:themeColor="text1"/>
        <w:sz w:val="18"/>
        <w:szCs w:val="18"/>
        <w:lang w:val="it-IT"/>
      </w:rPr>
    </w:pPr>
    <w:r w:rsidRPr="009642D9">
      <w:rPr>
        <w:rFonts w:ascii="Trebuchet MS" w:hAnsi="Trebuchet MS"/>
        <w:b/>
        <w:bCs/>
        <w:color w:val="000000" w:themeColor="text1"/>
        <w:sz w:val="18"/>
        <w:szCs w:val="18"/>
        <w:lang w:val="it-IT"/>
      </w:rPr>
      <w:t xml:space="preserve">Ghidul solicitantului Apel </w:t>
    </w:r>
    <w:r w:rsidR="009642D9" w:rsidRPr="009642D9">
      <w:rPr>
        <w:rFonts w:ascii="Trebuchet MS" w:hAnsi="Trebuchet MS"/>
        <w:b/>
        <w:bCs/>
        <w:color w:val="0F172A"/>
        <w:sz w:val="18"/>
        <w:szCs w:val="18"/>
        <w:shd w:val="clear" w:color="auto" w:fill="FFFFFF"/>
      </w:rPr>
      <w:t>PRSM/380/PRSM_P6/OP5/RSO5.2/PRSM_A40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1299038135" name="Picture 1299038135">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3602E"/>
    <w:multiLevelType w:val="hybridMultilevel"/>
    <w:tmpl w:val="FA38D6BA"/>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061B68E4"/>
    <w:multiLevelType w:val="hybridMultilevel"/>
    <w:tmpl w:val="1618190A"/>
    <w:lvl w:ilvl="0" w:tplc="53A2E934">
      <w:start w:val="1"/>
      <w:numFmt w:val="bullet"/>
      <w:lvlText w:val="-"/>
      <w:lvlJc w:val="left"/>
      <w:pPr>
        <w:ind w:left="720" w:hanging="360"/>
      </w:pPr>
      <w:rPr>
        <w:rFonts w:ascii="Trebuchet MS" w:eastAsia="SimSun"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A55E3E"/>
    <w:multiLevelType w:val="hybridMultilevel"/>
    <w:tmpl w:val="5EE626BA"/>
    <w:lvl w:ilvl="0" w:tplc="427C257C">
      <w:start w:val="5"/>
      <w:numFmt w:val="decimal"/>
      <w:lvlText w:val="%1."/>
      <w:lvlJc w:val="left"/>
      <w:pPr>
        <w:ind w:left="720" w:hanging="360"/>
      </w:pPr>
      <w:rPr>
        <w:rFonts w:eastAsia="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628DD"/>
    <w:multiLevelType w:val="hybridMultilevel"/>
    <w:tmpl w:val="DFD23C2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0A5CA0"/>
    <w:multiLevelType w:val="hybridMultilevel"/>
    <w:tmpl w:val="12663656"/>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1D9628ED"/>
    <w:multiLevelType w:val="hybridMultilevel"/>
    <w:tmpl w:val="3582304E"/>
    <w:lvl w:ilvl="0" w:tplc="BAF8426A">
      <w:start w:val="3"/>
      <w:numFmt w:val="decimal"/>
      <w:lvlText w:val="%1."/>
      <w:lvlJc w:val="left"/>
      <w:pPr>
        <w:ind w:left="720" w:hanging="360"/>
      </w:pPr>
      <w:rPr>
        <w:rFonts w:cs="MontserratRoman-Regular"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8D31CC"/>
    <w:multiLevelType w:val="hybridMultilevel"/>
    <w:tmpl w:val="223C9E8A"/>
    <w:lvl w:ilvl="0" w:tplc="838615B4">
      <w:start w:val="2"/>
      <w:numFmt w:val="bullet"/>
      <w:lvlText w:val="•"/>
      <w:lvlJc w:val="left"/>
      <w:pPr>
        <w:ind w:left="720" w:hanging="360"/>
      </w:pPr>
      <w:rPr>
        <w:rFonts w:ascii="Trebuchet MS" w:eastAsia="Times New Roman" w:hAnsi="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436DE1"/>
    <w:multiLevelType w:val="hybridMultilevel"/>
    <w:tmpl w:val="AF54D86C"/>
    <w:lvl w:ilvl="0" w:tplc="8182F760">
      <w:start w:val="2"/>
      <w:numFmt w:val="bullet"/>
      <w:lvlText w:val="-"/>
      <w:lvlJc w:val="left"/>
      <w:pPr>
        <w:ind w:left="720" w:hanging="360"/>
      </w:pPr>
      <w:rPr>
        <w:rFonts w:ascii="Trebuchet MS" w:eastAsiaTheme="minorHAnsi"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B07D6"/>
    <w:multiLevelType w:val="hybridMultilevel"/>
    <w:tmpl w:val="DC1809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7075F5"/>
    <w:multiLevelType w:val="hybridMultilevel"/>
    <w:tmpl w:val="650A9542"/>
    <w:lvl w:ilvl="0" w:tplc="7FBCD35A">
      <w:start w:val="1"/>
      <w:numFmt w:val="bullet"/>
      <w:lvlText w:val=""/>
      <w:lvlJc w:val="left"/>
      <w:pPr>
        <w:ind w:left="720" w:hanging="360"/>
      </w:pPr>
      <w:rPr>
        <w:rFonts w:ascii="Wingdings" w:hAnsi="Wingdings"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4940CB"/>
    <w:multiLevelType w:val="hybridMultilevel"/>
    <w:tmpl w:val="E2462A00"/>
    <w:lvl w:ilvl="0" w:tplc="08090001">
      <w:start w:val="1"/>
      <w:numFmt w:val="bullet"/>
      <w:lvlText w:val=""/>
      <w:lvlJc w:val="left"/>
      <w:pPr>
        <w:ind w:left="891" w:hanging="360"/>
      </w:pPr>
      <w:rPr>
        <w:rFonts w:ascii="Symbol" w:hAnsi="Symbol" w:hint="default"/>
      </w:rPr>
    </w:lvl>
    <w:lvl w:ilvl="1" w:tplc="08090003" w:tentative="1">
      <w:start w:val="1"/>
      <w:numFmt w:val="bullet"/>
      <w:lvlText w:val="o"/>
      <w:lvlJc w:val="left"/>
      <w:pPr>
        <w:ind w:left="1611" w:hanging="360"/>
      </w:pPr>
      <w:rPr>
        <w:rFonts w:ascii="Courier New" w:hAnsi="Courier New" w:cs="Courier New" w:hint="default"/>
      </w:rPr>
    </w:lvl>
    <w:lvl w:ilvl="2" w:tplc="08090005" w:tentative="1">
      <w:start w:val="1"/>
      <w:numFmt w:val="bullet"/>
      <w:lvlText w:val=""/>
      <w:lvlJc w:val="left"/>
      <w:pPr>
        <w:ind w:left="2331" w:hanging="360"/>
      </w:pPr>
      <w:rPr>
        <w:rFonts w:ascii="Wingdings" w:hAnsi="Wingdings" w:hint="default"/>
      </w:rPr>
    </w:lvl>
    <w:lvl w:ilvl="3" w:tplc="08090001" w:tentative="1">
      <w:start w:val="1"/>
      <w:numFmt w:val="bullet"/>
      <w:lvlText w:val=""/>
      <w:lvlJc w:val="left"/>
      <w:pPr>
        <w:ind w:left="3051" w:hanging="360"/>
      </w:pPr>
      <w:rPr>
        <w:rFonts w:ascii="Symbol" w:hAnsi="Symbol" w:hint="default"/>
      </w:rPr>
    </w:lvl>
    <w:lvl w:ilvl="4" w:tplc="08090003" w:tentative="1">
      <w:start w:val="1"/>
      <w:numFmt w:val="bullet"/>
      <w:lvlText w:val="o"/>
      <w:lvlJc w:val="left"/>
      <w:pPr>
        <w:ind w:left="3771" w:hanging="360"/>
      </w:pPr>
      <w:rPr>
        <w:rFonts w:ascii="Courier New" w:hAnsi="Courier New" w:cs="Courier New" w:hint="default"/>
      </w:rPr>
    </w:lvl>
    <w:lvl w:ilvl="5" w:tplc="08090005" w:tentative="1">
      <w:start w:val="1"/>
      <w:numFmt w:val="bullet"/>
      <w:lvlText w:val=""/>
      <w:lvlJc w:val="left"/>
      <w:pPr>
        <w:ind w:left="4491" w:hanging="360"/>
      </w:pPr>
      <w:rPr>
        <w:rFonts w:ascii="Wingdings" w:hAnsi="Wingdings" w:hint="default"/>
      </w:rPr>
    </w:lvl>
    <w:lvl w:ilvl="6" w:tplc="08090001" w:tentative="1">
      <w:start w:val="1"/>
      <w:numFmt w:val="bullet"/>
      <w:lvlText w:val=""/>
      <w:lvlJc w:val="left"/>
      <w:pPr>
        <w:ind w:left="5211" w:hanging="360"/>
      </w:pPr>
      <w:rPr>
        <w:rFonts w:ascii="Symbol" w:hAnsi="Symbol" w:hint="default"/>
      </w:rPr>
    </w:lvl>
    <w:lvl w:ilvl="7" w:tplc="08090003" w:tentative="1">
      <w:start w:val="1"/>
      <w:numFmt w:val="bullet"/>
      <w:lvlText w:val="o"/>
      <w:lvlJc w:val="left"/>
      <w:pPr>
        <w:ind w:left="5931" w:hanging="360"/>
      </w:pPr>
      <w:rPr>
        <w:rFonts w:ascii="Courier New" w:hAnsi="Courier New" w:cs="Courier New" w:hint="default"/>
      </w:rPr>
    </w:lvl>
    <w:lvl w:ilvl="8" w:tplc="08090005" w:tentative="1">
      <w:start w:val="1"/>
      <w:numFmt w:val="bullet"/>
      <w:lvlText w:val=""/>
      <w:lvlJc w:val="left"/>
      <w:pPr>
        <w:ind w:left="6651" w:hanging="360"/>
      </w:pPr>
      <w:rPr>
        <w:rFonts w:ascii="Wingdings" w:hAnsi="Wingdings" w:hint="default"/>
      </w:rPr>
    </w:lvl>
  </w:abstractNum>
  <w:abstractNum w:abstractNumId="14" w15:restartNumberingAfterBreak="0">
    <w:nsid w:val="3EA73F70"/>
    <w:multiLevelType w:val="hybridMultilevel"/>
    <w:tmpl w:val="7B30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76F2F91"/>
    <w:multiLevelType w:val="hybridMultilevel"/>
    <w:tmpl w:val="A810F28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C8435AC"/>
    <w:multiLevelType w:val="hybridMultilevel"/>
    <w:tmpl w:val="9A32D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43F3AD8"/>
    <w:multiLevelType w:val="hybridMultilevel"/>
    <w:tmpl w:val="FFFFFFFF"/>
    <w:lvl w:ilvl="0" w:tplc="F9A491B0">
      <w:start w:val="1"/>
      <w:numFmt w:val="bullet"/>
      <w:lvlText w:val="-"/>
      <w:lvlJc w:val="left"/>
      <w:pPr>
        <w:ind w:left="752"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D478B3"/>
    <w:multiLevelType w:val="hybridMultilevel"/>
    <w:tmpl w:val="45043482"/>
    <w:lvl w:ilvl="0" w:tplc="1B666370">
      <w:start w:val="5"/>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25"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26" w15:restartNumberingAfterBreak="0">
    <w:nsid w:val="605019CC"/>
    <w:multiLevelType w:val="hybridMultilevel"/>
    <w:tmpl w:val="A0382FB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B600AF"/>
    <w:multiLevelType w:val="hybridMultilevel"/>
    <w:tmpl w:val="EC564B92"/>
    <w:lvl w:ilvl="0" w:tplc="08090001">
      <w:start w:val="1"/>
      <w:numFmt w:val="bullet"/>
      <w:lvlText w:val=""/>
      <w:lvlJc w:val="left"/>
      <w:pPr>
        <w:ind w:left="1424" w:hanging="360"/>
      </w:pPr>
      <w:rPr>
        <w:rFonts w:ascii="Symbol" w:hAnsi="Symbol" w:hint="default"/>
      </w:rPr>
    </w:lvl>
    <w:lvl w:ilvl="1" w:tplc="08090003" w:tentative="1">
      <w:start w:val="1"/>
      <w:numFmt w:val="bullet"/>
      <w:lvlText w:val="o"/>
      <w:lvlJc w:val="left"/>
      <w:pPr>
        <w:ind w:left="2144" w:hanging="360"/>
      </w:pPr>
      <w:rPr>
        <w:rFonts w:ascii="Courier New" w:hAnsi="Courier New" w:cs="Courier New" w:hint="default"/>
      </w:rPr>
    </w:lvl>
    <w:lvl w:ilvl="2" w:tplc="08090005" w:tentative="1">
      <w:start w:val="1"/>
      <w:numFmt w:val="bullet"/>
      <w:lvlText w:val=""/>
      <w:lvlJc w:val="left"/>
      <w:pPr>
        <w:ind w:left="2864" w:hanging="360"/>
      </w:pPr>
      <w:rPr>
        <w:rFonts w:ascii="Wingdings" w:hAnsi="Wingdings" w:hint="default"/>
      </w:rPr>
    </w:lvl>
    <w:lvl w:ilvl="3" w:tplc="08090001" w:tentative="1">
      <w:start w:val="1"/>
      <w:numFmt w:val="bullet"/>
      <w:lvlText w:val=""/>
      <w:lvlJc w:val="left"/>
      <w:pPr>
        <w:ind w:left="3584" w:hanging="360"/>
      </w:pPr>
      <w:rPr>
        <w:rFonts w:ascii="Symbol" w:hAnsi="Symbol" w:hint="default"/>
      </w:rPr>
    </w:lvl>
    <w:lvl w:ilvl="4" w:tplc="08090003" w:tentative="1">
      <w:start w:val="1"/>
      <w:numFmt w:val="bullet"/>
      <w:lvlText w:val="o"/>
      <w:lvlJc w:val="left"/>
      <w:pPr>
        <w:ind w:left="4304" w:hanging="360"/>
      </w:pPr>
      <w:rPr>
        <w:rFonts w:ascii="Courier New" w:hAnsi="Courier New" w:cs="Courier New" w:hint="default"/>
      </w:rPr>
    </w:lvl>
    <w:lvl w:ilvl="5" w:tplc="08090005" w:tentative="1">
      <w:start w:val="1"/>
      <w:numFmt w:val="bullet"/>
      <w:lvlText w:val=""/>
      <w:lvlJc w:val="left"/>
      <w:pPr>
        <w:ind w:left="5024" w:hanging="360"/>
      </w:pPr>
      <w:rPr>
        <w:rFonts w:ascii="Wingdings" w:hAnsi="Wingdings" w:hint="default"/>
      </w:rPr>
    </w:lvl>
    <w:lvl w:ilvl="6" w:tplc="08090001" w:tentative="1">
      <w:start w:val="1"/>
      <w:numFmt w:val="bullet"/>
      <w:lvlText w:val=""/>
      <w:lvlJc w:val="left"/>
      <w:pPr>
        <w:ind w:left="5744" w:hanging="360"/>
      </w:pPr>
      <w:rPr>
        <w:rFonts w:ascii="Symbol" w:hAnsi="Symbol" w:hint="default"/>
      </w:rPr>
    </w:lvl>
    <w:lvl w:ilvl="7" w:tplc="08090003" w:tentative="1">
      <w:start w:val="1"/>
      <w:numFmt w:val="bullet"/>
      <w:lvlText w:val="o"/>
      <w:lvlJc w:val="left"/>
      <w:pPr>
        <w:ind w:left="6464" w:hanging="360"/>
      </w:pPr>
      <w:rPr>
        <w:rFonts w:ascii="Courier New" w:hAnsi="Courier New" w:cs="Courier New" w:hint="default"/>
      </w:rPr>
    </w:lvl>
    <w:lvl w:ilvl="8" w:tplc="08090005" w:tentative="1">
      <w:start w:val="1"/>
      <w:numFmt w:val="bullet"/>
      <w:lvlText w:val=""/>
      <w:lvlJc w:val="left"/>
      <w:pPr>
        <w:ind w:left="7184" w:hanging="360"/>
      </w:pPr>
      <w:rPr>
        <w:rFonts w:ascii="Wingdings" w:hAnsi="Wingdings" w:hint="default"/>
      </w:rPr>
    </w:lvl>
  </w:abstractNum>
  <w:abstractNum w:abstractNumId="28"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C365D1"/>
    <w:multiLevelType w:val="hybridMultilevel"/>
    <w:tmpl w:val="81285EC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8924266"/>
    <w:multiLevelType w:val="hybridMultilevel"/>
    <w:tmpl w:val="4F049DFE"/>
    <w:lvl w:ilvl="0" w:tplc="1F488568">
      <w:numFmt w:val="bullet"/>
      <w:lvlText w:val="-"/>
      <w:lvlJc w:val="left"/>
      <w:pPr>
        <w:ind w:left="1380" w:hanging="360"/>
      </w:pPr>
      <w:rPr>
        <w:rFonts w:ascii="Trebuchet MS" w:eastAsia="Calibri" w:hAnsi="Trebuchet MS" w:cs="Times New Roman" w:hint="default"/>
      </w:rPr>
    </w:lvl>
    <w:lvl w:ilvl="1" w:tplc="08090003" w:tentative="1">
      <w:start w:val="1"/>
      <w:numFmt w:val="bullet"/>
      <w:lvlText w:val="o"/>
      <w:lvlJc w:val="left"/>
      <w:pPr>
        <w:ind w:left="2100" w:hanging="360"/>
      </w:pPr>
      <w:rPr>
        <w:rFonts w:ascii="Courier New" w:hAnsi="Courier New" w:cs="Courier New" w:hint="default"/>
      </w:rPr>
    </w:lvl>
    <w:lvl w:ilvl="2" w:tplc="08090005" w:tentative="1">
      <w:start w:val="1"/>
      <w:numFmt w:val="bullet"/>
      <w:lvlText w:val=""/>
      <w:lvlJc w:val="left"/>
      <w:pPr>
        <w:ind w:left="2820" w:hanging="360"/>
      </w:pPr>
      <w:rPr>
        <w:rFonts w:ascii="Wingdings" w:hAnsi="Wingdings" w:hint="default"/>
      </w:rPr>
    </w:lvl>
    <w:lvl w:ilvl="3" w:tplc="08090001" w:tentative="1">
      <w:start w:val="1"/>
      <w:numFmt w:val="bullet"/>
      <w:lvlText w:val=""/>
      <w:lvlJc w:val="left"/>
      <w:pPr>
        <w:ind w:left="3540" w:hanging="360"/>
      </w:pPr>
      <w:rPr>
        <w:rFonts w:ascii="Symbol" w:hAnsi="Symbol" w:hint="default"/>
      </w:rPr>
    </w:lvl>
    <w:lvl w:ilvl="4" w:tplc="08090003" w:tentative="1">
      <w:start w:val="1"/>
      <w:numFmt w:val="bullet"/>
      <w:lvlText w:val="o"/>
      <w:lvlJc w:val="left"/>
      <w:pPr>
        <w:ind w:left="4260" w:hanging="360"/>
      </w:pPr>
      <w:rPr>
        <w:rFonts w:ascii="Courier New" w:hAnsi="Courier New" w:cs="Courier New" w:hint="default"/>
      </w:rPr>
    </w:lvl>
    <w:lvl w:ilvl="5" w:tplc="08090005" w:tentative="1">
      <w:start w:val="1"/>
      <w:numFmt w:val="bullet"/>
      <w:lvlText w:val=""/>
      <w:lvlJc w:val="left"/>
      <w:pPr>
        <w:ind w:left="4980" w:hanging="360"/>
      </w:pPr>
      <w:rPr>
        <w:rFonts w:ascii="Wingdings" w:hAnsi="Wingdings" w:hint="default"/>
      </w:rPr>
    </w:lvl>
    <w:lvl w:ilvl="6" w:tplc="08090001" w:tentative="1">
      <w:start w:val="1"/>
      <w:numFmt w:val="bullet"/>
      <w:lvlText w:val=""/>
      <w:lvlJc w:val="left"/>
      <w:pPr>
        <w:ind w:left="5700" w:hanging="360"/>
      </w:pPr>
      <w:rPr>
        <w:rFonts w:ascii="Symbol" w:hAnsi="Symbol" w:hint="default"/>
      </w:rPr>
    </w:lvl>
    <w:lvl w:ilvl="7" w:tplc="08090003" w:tentative="1">
      <w:start w:val="1"/>
      <w:numFmt w:val="bullet"/>
      <w:lvlText w:val="o"/>
      <w:lvlJc w:val="left"/>
      <w:pPr>
        <w:ind w:left="6420" w:hanging="360"/>
      </w:pPr>
      <w:rPr>
        <w:rFonts w:ascii="Courier New" w:hAnsi="Courier New" w:cs="Courier New" w:hint="default"/>
      </w:rPr>
    </w:lvl>
    <w:lvl w:ilvl="8" w:tplc="08090005" w:tentative="1">
      <w:start w:val="1"/>
      <w:numFmt w:val="bullet"/>
      <w:lvlText w:val=""/>
      <w:lvlJc w:val="left"/>
      <w:pPr>
        <w:ind w:left="7140" w:hanging="360"/>
      </w:pPr>
      <w:rPr>
        <w:rFonts w:ascii="Wingdings" w:hAnsi="Wingdings" w:hint="default"/>
      </w:rPr>
    </w:lvl>
  </w:abstractNum>
  <w:abstractNum w:abstractNumId="36" w15:restartNumberingAfterBreak="0">
    <w:nsid w:val="792E2B87"/>
    <w:multiLevelType w:val="hybridMultilevel"/>
    <w:tmpl w:val="50B8F3F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B677025"/>
    <w:multiLevelType w:val="hybridMultilevel"/>
    <w:tmpl w:val="FFAC1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30"/>
  </w:num>
  <w:num w:numId="2" w16cid:durableId="1165899319">
    <w:abstractNumId w:val="15"/>
  </w:num>
  <w:num w:numId="3" w16cid:durableId="397754463">
    <w:abstractNumId w:val="34"/>
  </w:num>
  <w:num w:numId="4" w16cid:durableId="110632132">
    <w:abstractNumId w:val="21"/>
  </w:num>
  <w:num w:numId="5" w16cid:durableId="515118323">
    <w:abstractNumId w:val="37"/>
  </w:num>
  <w:num w:numId="6" w16cid:durableId="1990939292">
    <w:abstractNumId w:val="29"/>
  </w:num>
  <w:num w:numId="7" w16cid:durableId="564797154">
    <w:abstractNumId w:val="11"/>
  </w:num>
  <w:num w:numId="8" w16cid:durableId="371617946">
    <w:abstractNumId w:val="5"/>
  </w:num>
  <w:num w:numId="9" w16cid:durableId="2115468778">
    <w:abstractNumId w:val="24"/>
  </w:num>
  <w:num w:numId="10" w16cid:durableId="1531335801">
    <w:abstractNumId w:val="16"/>
  </w:num>
  <w:num w:numId="11" w16cid:durableId="1006979755">
    <w:abstractNumId w:val="25"/>
  </w:num>
  <w:num w:numId="12" w16cid:durableId="1331561612">
    <w:abstractNumId w:val="17"/>
  </w:num>
  <w:num w:numId="13" w16cid:durableId="1862280770">
    <w:abstractNumId w:val="6"/>
  </w:num>
  <w:num w:numId="14" w16cid:durableId="1640961313">
    <w:abstractNumId w:val="12"/>
  </w:num>
  <w:num w:numId="15" w16cid:durableId="1289555561">
    <w:abstractNumId w:val="33"/>
  </w:num>
  <w:num w:numId="16" w16cid:durableId="95059594">
    <w:abstractNumId w:val="22"/>
  </w:num>
  <w:num w:numId="17" w16cid:durableId="465701033">
    <w:abstractNumId w:val="26"/>
  </w:num>
  <w:num w:numId="18" w16cid:durableId="806699075">
    <w:abstractNumId w:val="20"/>
  </w:num>
  <w:num w:numId="19" w16cid:durableId="194199338">
    <w:abstractNumId w:val="28"/>
  </w:num>
  <w:num w:numId="20" w16cid:durableId="1289094688">
    <w:abstractNumId w:val="3"/>
  </w:num>
  <w:num w:numId="21" w16cid:durableId="1568882719">
    <w:abstractNumId w:val="32"/>
  </w:num>
  <w:num w:numId="22" w16cid:durableId="775641650">
    <w:abstractNumId w:val="9"/>
  </w:num>
  <w:num w:numId="23" w16cid:durableId="1821726782">
    <w:abstractNumId w:val="35"/>
  </w:num>
  <w:num w:numId="24" w16cid:durableId="1315719280">
    <w:abstractNumId w:val="14"/>
  </w:num>
  <w:num w:numId="25" w16cid:durableId="1676422542">
    <w:abstractNumId w:val="27"/>
  </w:num>
  <w:num w:numId="26" w16cid:durableId="1594514325">
    <w:abstractNumId w:val="1"/>
  </w:num>
  <w:num w:numId="27" w16cid:durableId="1049114174">
    <w:abstractNumId w:val="19"/>
  </w:num>
  <w:num w:numId="28" w16cid:durableId="893858082">
    <w:abstractNumId w:val="8"/>
  </w:num>
  <w:num w:numId="29" w16cid:durableId="1804423161">
    <w:abstractNumId w:val="7"/>
  </w:num>
  <w:num w:numId="30" w16cid:durableId="2091657137">
    <w:abstractNumId w:val="0"/>
  </w:num>
  <w:num w:numId="31" w16cid:durableId="1260262263">
    <w:abstractNumId w:val="36"/>
  </w:num>
  <w:num w:numId="32" w16cid:durableId="1947543562">
    <w:abstractNumId w:val="18"/>
  </w:num>
  <w:num w:numId="33" w16cid:durableId="1644189891">
    <w:abstractNumId w:val="10"/>
  </w:num>
  <w:num w:numId="34" w16cid:durableId="693001929">
    <w:abstractNumId w:val="23"/>
  </w:num>
  <w:num w:numId="35" w16cid:durableId="1057044911">
    <w:abstractNumId w:val="2"/>
  </w:num>
  <w:num w:numId="36" w16cid:durableId="113520894">
    <w:abstractNumId w:val="13"/>
  </w:num>
  <w:num w:numId="37" w16cid:durableId="1872572446">
    <w:abstractNumId w:val="38"/>
  </w:num>
  <w:num w:numId="38" w16cid:durableId="1204555872">
    <w:abstractNumId w:val="39"/>
  </w:num>
  <w:num w:numId="39" w16cid:durableId="802649612">
    <w:abstractNumId w:val="4"/>
  </w:num>
  <w:num w:numId="40" w16cid:durableId="348877089">
    <w:abstractNumId w:val="31"/>
  </w:num>
  <w:num w:numId="41" w16cid:durableId="1020813895">
    <w:abstractNumId w:val="4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2F28"/>
    <w:rsid w:val="000051D3"/>
    <w:rsid w:val="00006FD4"/>
    <w:rsid w:val="00015D87"/>
    <w:rsid w:val="000172F4"/>
    <w:rsid w:val="00021673"/>
    <w:rsid w:val="00021771"/>
    <w:rsid w:val="00021B07"/>
    <w:rsid w:val="00021B4E"/>
    <w:rsid w:val="00025C28"/>
    <w:rsid w:val="000266A3"/>
    <w:rsid w:val="0003119D"/>
    <w:rsid w:val="00031664"/>
    <w:rsid w:val="00031E8A"/>
    <w:rsid w:val="00032515"/>
    <w:rsid w:val="0003329D"/>
    <w:rsid w:val="0003452C"/>
    <w:rsid w:val="00042A14"/>
    <w:rsid w:val="0004598F"/>
    <w:rsid w:val="000507C5"/>
    <w:rsid w:val="000602EA"/>
    <w:rsid w:val="00062FE3"/>
    <w:rsid w:val="000638C0"/>
    <w:rsid w:val="00063918"/>
    <w:rsid w:val="00064719"/>
    <w:rsid w:val="00065DCC"/>
    <w:rsid w:val="00070BE1"/>
    <w:rsid w:val="00071D95"/>
    <w:rsid w:val="0007312D"/>
    <w:rsid w:val="000736B0"/>
    <w:rsid w:val="00074047"/>
    <w:rsid w:val="00074DF5"/>
    <w:rsid w:val="000750A9"/>
    <w:rsid w:val="00080908"/>
    <w:rsid w:val="00080998"/>
    <w:rsid w:val="00080C43"/>
    <w:rsid w:val="00085362"/>
    <w:rsid w:val="0008729B"/>
    <w:rsid w:val="00087BC0"/>
    <w:rsid w:val="00093325"/>
    <w:rsid w:val="00094497"/>
    <w:rsid w:val="0009701A"/>
    <w:rsid w:val="000971B2"/>
    <w:rsid w:val="000978B7"/>
    <w:rsid w:val="000A2399"/>
    <w:rsid w:val="000A3554"/>
    <w:rsid w:val="000A61B8"/>
    <w:rsid w:val="000A6F98"/>
    <w:rsid w:val="000B1F66"/>
    <w:rsid w:val="000B2E29"/>
    <w:rsid w:val="000B2F35"/>
    <w:rsid w:val="000B3C34"/>
    <w:rsid w:val="000B44D6"/>
    <w:rsid w:val="000B5588"/>
    <w:rsid w:val="000B7E3F"/>
    <w:rsid w:val="000C0287"/>
    <w:rsid w:val="000C108C"/>
    <w:rsid w:val="000C2D59"/>
    <w:rsid w:val="000C5E9D"/>
    <w:rsid w:val="000C6CBE"/>
    <w:rsid w:val="000D0848"/>
    <w:rsid w:val="000D1AE1"/>
    <w:rsid w:val="000D5B87"/>
    <w:rsid w:val="000D607D"/>
    <w:rsid w:val="000D6ECB"/>
    <w:rsid w:val="000E0608"/>
    <w:rsid w:val="000E0B05"/>
    <w:rsid w:val="000E0EE7"/>
    <w:rsid w:val="000E1081"/>
    <w:rsid w:val="000E37E9"/>
    <w:rsid w:val="000E4369"/>
    <w:rsid w:val="000E4484"/>
    <w:rsid w:val="000E531C"/>
    <w:rsid w:val="000E7BF0"/>
    <w:rsid w:val="000F10E8"/>
    <w:rsid w:val="000F2058"/>
    <w:rsid w:val="000F262C"/>
    <w:rsid w:val="000F2A44"/>
    <w:rsid w:val="000F38B4"/>
    <w:rsid w:val="000F47E1"/>
    <w:rsid w:val="00100061"/>
    <w:rsid w:val="001006D5"/>
    <w:rsid w:val="00101E7B"/>
    <w:rsid w:val="001032E6"/>
    <w:rsid w:val="0010473B"/>
    <w:rsid w:val="00104D71"/>
    <w:rsid w:val="00106C8F"/>
    <w:rsid w:val="001070A6"/>
    <w:rsid w:val="0010742D"/>
    <w:rsid w:val="00111F09"/>
    <w:rsid w:val="00113794"/>
    <w:rsid w:val="0011582E"/>
    <w:rsid w:val="00117555"/>
    <w:rsid w:val="00122F15"/>
    <w:rsid w:val="001248EC"/>
    <w:rsid w:val="001249A8"/>
    <w:rsid w:val="00124BE8"/>
    <w:rsid w:val="00125989"/>
    <w:rsid w:val="00127BD9"/>
    <w:rsid w:val="00130578"/>
    <w:rsid w:val="0013175A"/>
    <w:rsid w:val="001334EF"/>
    <w:rsid w:val="001350FD"/>
    <w:rsid w:val="001359DC"/>
    <w:rsid w:val="00135A6F"/>
    <w:rsid w:val="00136749"/>
    <w:rsid w:val="00136CE0"/>
    <w:rsid w:val="001426F0"/>
    <w:rsid w:val="00145111"/>
    <w:rsid w:val="0015019E"/>
    <w:rsid w:val="00151A64"/>
    <w:rsid w:val="00151F19"/>
    <w:rsid w:val="001533BC"/>
    <w:rsid w:val="00153C96"/>
    <w:rsid w:val="00154CB3"/>
    <w:rsid w:val="00155925"/>
    <w:rsid w:val="00155AB1"/>
    <w:rsid w:val="001564A6"/>
    <w:rsid w:val="001568EA"/>
    <w:rsid w:val="001579B8"/>
    <w:rsid w:val="001611DD"/>
    <w:rsid w:val="001617FB"/>
    <w:rsid w:val="00161CB9"/>
    <w:rsid w:val="001646A0"/>
    <w:rsid w:val="0016594D"/>
    <w:rsid w:val="00170940"/>
    <w:rsid w:val="00172443"/>
    <w:rsid w:val="0017562A"/>
    <w:rsid w:val="001757FF"/>
    <w:rsid w:val="0017778D"/>
    <w:rsid w:val="00177B92"/>
    <w:rsid w:val="00181335"/>
    <w:rsid w:val="0018237B"/>
    <w:rsid w:val="00182502"/>
    <w:rsid w:val="0018385D"/>
    <w:rsid w:val="0018437C"/>
    <w:rsid w:val="00186F46"/>
    <w:rsid w:val="00191D83"/>
    <w:rsid w:val="001954A9"/>
    <w:rsid w:val="001956FB"/>
    <w:rsid w:val="0019577C"/>
    <w:rsid w:val="00197D44"/>
    <w:rsid w:val="001A0081"/>
    <w:rsid w:val="001A0088"/>
    <w:rsid w:val="001A057D"/>
    <w:rsid w:val="001A1E7B"/>
    <w:rsid w:val="001A3F2B"/>
    <w:rsid w:val="001A41EE"/>
    <w:rsid w:val="001B109D"/>
    <w:rsid w:val="001B4D53"/>
    <w:rsid w:val="001B6E48"/>
    <w:rsid w:val="001B7414"/>
    <w:rsid w:val="001B750A"/>
    <w:rsid w:val="001C0079"/>
    <w:rsid w:val="001C0FD8"/>
    <w:rsid w:val="001C5917"/>
    <w:rsid w:val="001C6272"/>
    <w:rsid w:val="001D00F3"/>
    <w:rsid w:val="001D1103"/>
    <w:rsid w:val="001D1C55"/>
    <w:rsid w:val="001D30C5"/>
    <w:rsid w:val="001D34B5"/>
    <w:rsid w:val="001D396D"/>
    <w:rsid w:val="001D3ED5"/>
    <w:rsid w:val="001D5377"/>
    <w:rsid w:val="001D7438"/>
    <w:rsid w:val="001D7605"/>
    <w:rsid w:val="001E024E"/>
    <w:rsid w:val="001E0AC1"/>
    <w:rsid w:val="001E2428"/>
    <w:rsid w:val="001E3F53"/>
    <w:rsid w:val="001E453E"/>
    <w:rsid w:val="001F178B"/>
    <w:rsid w:val="001F1F9B"/>
    <w:rsid w:val="001F2105"/>
    <w:rsid w:val="001F2866"/>
    <w:rsid w:val="001F48A8"/>
    <w:rsid w:val="001F691D"/>
    <w:rsid w:val="001F7A45"/>
    <w:rsid w:val="001F7B13"/>
    <w:rsid w:val="00202392"/>
    <w:rsid w:val="002025F3"/>
    <w:rsid w:val="00204832"/>
    <w:rsid w:val="00204B5D"/>
    <w:rsid w:val="002079BE"/>
    <w:rsid w:val="00207AE6"/>
    <w:rsid w:val="00210B80"/>
    <w:rsid w:val="002110E9"/>
    <w:rsid w:val="00212532"/>
    <w:rsid w:val="00213D9E"/>
    <w:rsid w:val="002149C3"/>
    <w:rsid w:val="002158C3"/>
    <w:rsid w:val="00217CFC"/>
    <w:rsid w:val="00217FE0"/>
    <w:rsid w:val="00220F2A"/>
    <w:rsid w:val="00220F4A"/>
    <w:rsid w:val="00221AF4"/>
    <w:rsid w:val="00224BC5"/>
    <w:rsid w:val="00227056"/>
    <w:rsid w:val="00230B5A"/>
    <w:rsid w:val="002343C8"/>
    <w:rsid w:val="00235396"/>
    <w:rsid w:val="00237D72"/>
    <w:rsid w:val="00240365"/>
    <w:rsid w:val="002406B5"/>
    <w:rsid w:val="00241267"/>
    <w:rsid w:val="00244B82"/>
    <w:rsid w:val="00244C0D"/>
    <w:rsid w:val="00244C32"/>
    <w:rsid w:val="00250171"/>
    <w:rsid w:val="00250977"/>
    <w:rsid w:val="00251E25"/>
    <w:rsid w:val="00252BE7"/>
    <w:rsid w:val="00252C3E"/>
    <w:rsid w:val="00254D95"/>
    <w:rsid w:val="002553BD"/>
    <w:rsid w:val="00260147"/>
    <w:rsid w:val="00260C76"/>
    <w:rsid w:val="00262212"/>
    <w:rsid w:val="00263BB6"/>
    <w:rsid w:val="002713D6"/>
    <w:rsid w:val="00282F96"/>
    <w:rsid w:val="00284CC5"/>
    <w:rsid w:val="002853A1"/>
    <w:rsid w:val="002904C2"/>
    <w:rsid w:val="00291F66"/>
    <w:rsid w:val="00293523"/>
    <w:rsid w:val="00295388"/>
    <w:rsid w:val="00295EA2"/>
    <w:rsid w:val="00297F5E"/>
    <w:rsid w:val="002A468B"/>
    <w:rsid w:val="002A4969"/>
    <w:rsid w:val="002A5D12"/>
    <w:rsid w:val="002B12CE"/>
    <w:rsid w:val="002B181E"/>
    <w:rsid w:val="002B25E8"/>
    <w:rsid w:val="002B3DE3"/>
    <w:rsid w:val="002B7750"/>
    <w:rsid w:val="002C2F3C"/>
    <w:rsid w:val="002C5284"/>
    <w:rsid w:val="002C6C11"/>
    <w:rsid w:val="002D0DE2"/>
    <w:rsid w:val="002D17F7"/>
    <w:rsid w:val="002D2BE4"/>
    <w:rsid w:val="002D47EF"/>
    <w:rsid w:val="002D510F"/>
    <w:rsid w:val="002D660D"/>
    <w:rsid w:val="002E121D"/>
    <w:rsid w:val="002E2472"/>
    <w:rsid w:val="002E2F66"/>
    <w:rsid w:val="002E3E76"/>
    <w:rsid w:val="002E5735"/>
    <w:rsid w:val="002E774C"/>
    <w:rsid w:val="002F0319"/>
    <w:rsid w:val="002F0AFF"/>
    <w:rsid w:val="002F7942"/>
    <w:rsid w:val="00300873"/>
    <w:rsid w:val="003016C3"/>
    <w:rsid w:val="00301722"/>
    <w:rsid w:val="0030264D"/>
    <w:rsid w:val="00302829"/>
    <w:rsid w:val="00303521"/>
    <w:rsid w:val="003048E0"/>
    <w:rsid w:val="00304C0F"/>
    <w:rsid w:val="003057F1"/>
    <w:rsid w:val="00315D4F"/>
    <w:rsid w:val="0032099D"/>
    <w:rsid w:val="0032547A"/>
    <w:rsid w:val="003256EB"/>
    <w:rsid w:val="003273E8"/>
    <w:rsid w:val="003275C2"/>
    <w:rsid w:val="00327CE4"/>
    <w:rsid w:val="00330E26"/>
    <w:rsid w:val="00331F30"/>
    <w:rsid w:val="00333925"/>
    <w:rsid w:val="00333BE7"/>
    <w:rsid w:val="00333C7A"/>
    <w:rsid w:val="00334B0A"/>
    <w:rsid w:val="003361FE"/>
    <w:rsid w:val="0033730B"/>
    <w:rsid w:val="003406F6"/>
    <w:rsid w:val="00342962"/>
    <w:rsid w:val="00342B4B"/>
    <w:rsid w:val="00342C76"/>
    <w:rsid w:val="00342ECF"/>
    <w:rsid w:val="003446E9"/>
    <w:rsid w:val="0034488F"/>
    <w:rsid w:val="00347E5A"/>
    <w:rsid w:val="00352F0B"/>
    <w:rsid w:val="003564C3"/>
    <w:rsid w:val="00356B10"/>
    <w:rsid w:val="0035713A"/>
    <w:rsid w:val="00357C62"/>
    <w:rsid w:val="0036073E"/>
    <w:rsid w:val="00361A0F"/>
    <w:rsid w:val="00362E1F"/>
    <w:rsid w:val="0036370A"/>
    <w:rsid w:val="00365A8D"/>
    <w:rsid w:val="00366BC3"/>
    <w:rsid w:val="0036715F"/>
    <w:rsid w:val="00371064"/>
    <w:rsid w:val="003718F7"/>
    <w:rsid w:val="00371F03"/>
    <w:rsid w:val="00374CEA"/>
    <w:rsid w:val="003763FA"/>
    <w:rsid w:val="0037781C"/>
    <w:rsid w:val="003813E9"/>
    <w:rsid w:val="00381566"/>
    <w:rsid w:val="003825C8"/>
    <w:rsid w:val="00382DCC"/>
    <w:rsid w:val="00382E1A"/>
    <w:rsid w:val="00383017"/>
    <w:rsid w:val="00384444"/>
    <w:rsid w:val="003851A3"/>
    <w:rsid w:val="0038682F"/>
    <w:rsid w:val="00386F8C"/>
    <w:rsid w:val="00387EF0"/>
    <w:rsid w:val="00390204"/>
    <w:rsid w:val="00392647"/>
    <w:rsid w:val="00392BFA"/>
    <w:rsid w:val="00397093"/>
    <w:rsid w:val="003A320F"/>
    <w:rsid w:val="003A3C51"/>
    <w:rsid w:val="003A4EAD"/>
    <w:rsid w:val="003A5AFE"/>
    <w:rsid w:val="003A686C"/>
    <w:rsid w:val="003B26E6"/>
    <w:rsid w:val="003B32C5"/>
    <w:rsid w:val="003B40F8"/>
    <w:rsid w:val="003C388E"/>
    <w:rsid w:val="003C6C1B"/>
    <w:rsid w:val="003D1473"/>
    <w:rsid w:val="003D77B2"/>
    <w:rsid w:val="003E0835"/>
    <w:rsid w:val="003E1E71"/>
    <w:rsid w:val="003E1FAC"/>
    <w:rsid w:val="003E3611"/>
    <w:rsid w:val="003E5450"/>
    <w:rsid w:val="003E562C"/>
    <w:rsid w:val="003E5F24"/>
    <w:rsid w:val="003E7003"/>
    <w:rsid w:val="003E7664"/>
    <w:rsid w:val="003E7EE9"/>
    <w:rsid w:val="003F1035"/>
    <w:rsid w:val="003F352A"/>
    <w:rsid w:val="004017C8"/>
    <w:rsid w:val="00402EB8"/>
    <w:rsid w:val="00403E37"/>
    <w:rsid w:val="0040443A"/>
    <w:rsid w:val="00407889"/>
    <w:rsid w:val="004079BB"/>
    <w:rsid w:val="004123A8"/>
    <w:rsid w:val="00420225"/>
    <w:rsid w:val="00420726"/>
    <w:rsid w:val="00420D71"/>
    <w:rsid w:val="00422540"/>
    <w:rsid w:val="00423649"/>
    <w:rsid w:val="00425D1A"/>
    <w:rsid w:val="00430EE3"/>
    <w:rsid w:val="0043159A"/>
    <w:rsid w:val="00432FEC"/>
    <w:rsid w:val="0043724D"/>
    <w:rsid w:val="00441DA0"/>
    <w:rsid w:val="0044282C"/>
    <w:rsid w:val="004428A7"/>
    <w:rsid w:val="004478F1"/>
    <w:rsid w:val="00451E91"/>
    <w:rsid w:val="004523AE"/>
    <w:rsid w:val="00455007"/>
    <w:rsid w:val="0045595C"/>
    <w:rsid w:val="00457375"/>
    <w:rsid w:val="004635F3"/>
    <w:rsid w:val="00466C8E"/>
    <w:rsid w:val="0047097A"/>
    <w:rsid w:val="004775E5"/>
    <w:rsid w:val="004811EE"/>
    <w:rsid w:val="004831BC"/>
    <w:rsid w:val="00483930"/>
    <w:rsid w:val="00483E41"/>
    <w:rsid w:val="004858A5"/>
    <w:rsid w:val="00487E7A"/>
    <w:rsid w:val="00491D91"/>
    <w:rsid w:val="004932A4"/>
    <w:rsid w:val="00493C1D"/>
    <w:rsid w:val="00495097"/>
    <w:rsid w:val="00497CF7"/>
    <w:rsid w:val="00497EAD"/>
    <w:rsid w:val="004A12B2"/>
    <w:rsid w:val="004A473F"/>
    <w:rsid w:val="004A60F0"/>
    <w:rsid w:val="004A6564"/>
    <w:rsid w:val="004A687A"/>
    <w:rsid w:val="004A786E"/>
    <w:rsid w:val="004B07EA"/>
    <w:rsid w:val="004B0AC0"/>
    <w:rsid w:val="004B1061"/>
    <w:rsid w:val="004B23B0"/>
    <w:rsid w:val="004B62AA"/>
    <w:rsid w:val="004C0B72"/>
    <w:rsid w:val="004C0D0B"/>
    <w:rsid w:val="004C0EB8"/>
    <w:rsid w:val="004C1CD1"/>
    <w:rsid w:val="004C2404"/>
    <w:rsid w:val="004C24E4"/>
    <w:rsid w:val="004C49FD"/>
    <w:rsid w:val="004C637B"/>
    <w:rsid w:val="004C6B51"/>
    <w:rsid w:val="004D191A"/>
    <w:rsid w:val="004D2B8A"/>
    <w:rsid w:val="004D3B2D"/>
    <w:rsid w:val="004D5D5A"/>
    <w:rsid w:val="004D79DC"/>
    <w:rsid w:val="004D7CED"/>
    <w:rsid w:val="004E0439"/>
    <w:rsid w:val="004E164B"/>
    <w:rsid w:val="004E279E"/>
    <w:rsid w:val="004E2A7D"/>
    <w:rsid w:val="004E3846"/>
    <w:rsid w:val="004E5381"/>
    <w:rsid w:val="004F0F58"/>
    <w:rsid w:val="004F2D9E"/>
    <w:rsid w:val="004F3276"/>
    <w:rsid w:val="004F3F2C"/>
    <w:rsid w:val="004F58CE"/>
    <w:rsid w:val="005016A5"/>
    <w:rsid w:val="00501835"/>
    <w:rsid w:val="005027FE"/>
    <w:rsid w:val="00504E3F"/>
    <w:rsid w:val="005111FF"/>
    <w:rsid w:val="005121B3"/>
    <w:rsid w:val="00514E44"/>
    <w:rsid w:val="005152B1"/>
    <w:rsid w:val="005167C5"/>
    <w:rsid w:val="0052048C"/>
    <w:rsid w:val="00520BEE"/>
    <w:rsid w:val="00525E88"/>
    <w:rsid w:val="00526E84"/>
    <w:rsid w:val="00527AB5"/>
    <w:rsid w:val="00531EF5"/>
    <w:rsid w:val="00533C8B"/>
    <w:rsid w:val="00534F01"/>
    <w:rsid w:val="00535C91"/>
    <w:rsid w:val="00537B5B"/>
    <w:rsid w:val="00540C4C"/>
    <w:rsid w:val="0054364E"/>
    <w:rsid w:val="00545742"/>
    <w:rsid w:val="0054615E"/>
    <w:rsid w:val="00546B12"/>
    <w:rsid w:val="00546FA9"/>
    <w:rsid w:val="00547B28"/>
    <w:rsid w:val="00547C80"/>
    <w:rsid w:val="00552708"/>
    <w:rsid w:val="00552ADB"/>
    <w:rsid w:val="005564D6"/>
    <w:rsid w:val="005575E6"/>
    <w:rsid w:val="005576DA"/>
    <w:rsid w:val="00564A0D"/>
    <w:rsid w:val="00564D36"/>
    <w:rsid w:val="00566CCA"/>
    <w:rsid w:val="005707AB"/>
    <w:rsid w:val="00572241"/>
    <w:rsid w:val="00574EA8"/>
    <w:rsid w:val="00577788"/>
    <w:rsid w:val="00580FEE"/>
    <w:rsid w:val="00583B2B"/>
    <w:rsid w:val="00584E54"/>
    <w:rsid w:val="005919ED"/>
    <w:rsid w:val="005927C5"/>
    <w:rsid w:val="00596FBB"/>
    <w:rsid w:val="005A052A"/>
    <w:rsid w:val="005A19DE"/>
    <w:rsid w:val="005A3A1A"/>
    <w:rsid w:val="005A4A46"/>
    <w:rsid w:val="005A5657"/>
    <w:rsid w:val="005A699B"/>
    <w:rsid w:val="005A6EAC"/>
    <w:rsid w:val="005A7624"/>
    <w:rsid w:val="005B1601"/>
    <w:rsid w:val="005B4528"/>
    <w:rsid w:val="005B5A1C"/>
    <w:rsid w:val="005B688D"/>
    <w:rsid w:val="005B7A7B"/>
    <w:rsid w:val="005C05C4"/>
    <w:rsid w:val="005C40E1"/>
    <w:rsid w:val="005C67DA"/>
    <w:rsid w:val="005C6871"/>
    <w:rsid w:val="005C798D"/>
    <w:rsid w:val="005D0418"/>
    <w:rsid w:val="005D3550"/>
    <w:rsid w:val="005D538F"/>
    <w:rsid w:val="005D62B1"/>
    <w:rsid w:val="005E555C"/>
    <w:rsid w:val="005F0C9A"/>
    <w:rsid w:val="005F1B20"/>
    <w:rsid w:val="00600633"/>
    <w:rsid w:val="00603197"/>
    <w:rsid w:val="0060448D"/>
    <w:rsid w:val="00605360"/>
    <w:rsid w:val="00605B74"/>
    <w:rsid w:val="00606020"/>
    <w:rsid w:val="006076CE"/>
    <w:rsid w:val="006106EA"/>
    <w:rsid w:val="00611F00"/>
    <w:rsid w:val="00611FB6"/>
    <w:rsid w:val="0061492D"/>
    <w:rsid w:val="0061751F"/>
    <w:rsid w:val="006176F2"/>
    <w:rsid w:val="00626C8B"/>
    <w:rsid w:val="0062779F"/>
    <w:rsid w:val="0063128A"/>
    <w:rsid w:val="0063133C"/>
    <w:rsid w:val="00632D31"/>
    <w:rsid w:val="00633DBE"/>
    <w:rsid w:val="00633F63"/>
    <w:rsid w:val="006357B6"/>
    <w:rsid w:val="006370AC"/>
    <w:rsid w:val="00640DE5"/>
    <w:rsid w:val="00641495"/>
    <w:rsid w:val="00641F27"/>
    <w:rsid w:val="00645E91"/>
    <w:rsid w:val="006460E4"/>
    <w:rsid w:val="006462BB"/>
    <w:rsid w:val="006464F5"/>
    <w:rsid w:val="00647199"/>
    <w:rsid w:val="0065030D"/>
    <w:rsid w:val="006524C5"/>
    <w:rsid w:val="0065595D"/>
    <w:rsid w:val="00655FBF"/>
    <w:rsid w:val="006568ED"/>
    <w:rsid w:val="00660662"/>
    <w:rsid w:val="00661B1E"/>
    <w:rsid w:val="00662DA0"/>
    <w:rsid w:val="0066345A"/>
    <w:rsid w:val="00663E7B"/>
    <w:rsid w:val="00664BF6"/>
    <w:rsid w:val="00665780"/>
    <w:rsid w:val="00667A94"/>
    <w:rsid w:val="0067013E"/>
    <w:rsid w:val="0067140F"/>
    <w:rsid w:val="006741D2"/>
    <w:rsid w:val="00674E1B"/>
    <w:rsid w:val="006765CB"/>
    <w:rsid w:val="006777A8"/>
    <w:rsid w:val="006800F0"/>
    <w:rsid w:val="006808F9"/>
    <w:rsid w:val="0068516B"/>
    <w:rsid w:val="00686329"/>
    <w:rsid w:val="006865E4"/>
    <w:rsid w:val="006868AC"/>
    <w:rsid w:val="00686E00"/>
    <w:rsid w:val="00687CE0"/>
    <w:rsid w:val="006907AC"/>
    <w:rsid w:val="00692D74"/>
    <w:rsid w:val="00692D9A"/>
    <w:rsid w:val="006947F7"/>
    <w:rsid w:val="00694DF9"/>
    <w:rsid w:val="0069505A"/>
    <w:rsid w:val="006A06F3"/>
    <w:rsid w:val="006A2685"/>
    <w:rsid w:val="006A2A89"/>
    <w:rsid w:val="006A2D15"/>
    <w:rsid w:val="006A39B1"/>
    <w:rsid w:val="006A7121"/>
    <w:rsid w:val="006B3A10"/>
    <w:rsid w:val="006B502D"/>
    <w:rsid w:val="006B5348"/>
    <w:rsid w:val="006B6121"/>
    <w:rsid w:val="006B72C1"/>
    <w:rsid w:val="006B7CDE"/>
    <w:rsid w:val="006C2CA2"/>
    <w:rsid w:val="006C316C"/>
    <w:rsid w:val="006C3B18"/>
    <w:rsid w:val="006C6E46"/>
    <w:rsid w:val="006C7B4B"/>
    <w:rsid w:val="006D1811"/>
    <w:rsid w:val="006D2151"/>
    <w:rsid w:val="006D232E"/>
    <w:rsid w:val="006D3FD7"/>
    <w:rsid w:val="006D6232"/>
    <w:rsid w:val="006E02C7"/>
    <w:rsid w:val="006E07AF"/>
    <w:rsid w:val="006E0D3D"/>
    <w:rsid w:val="006E0FA0"/>
    <w:rsid w:val="006E22BD"/>
    <w:rsid w:val="006E35A7"/>
    <w:rsid w:val="006E4DD6"/>
    <w:rsid w:val="006E710C"/>
    <w:rsid w:val="006F1658"/>
    <w:rsid w:val="006F2D5C"/>
    <w:rsid w:val="007014EE"/>
    <w:rsid w:val="007022AD"/>
    <w:rsid w:val="007030AD"/>
    <w:rsid w:val="00703FB6"/>
    <w:rsid w:val="00704376"/>
    <w:rsid w:val="007110EC"/>
    <w:rsid w:val="00711A5B"/>
    <w:rsid w:val="00711DE2"/>
    <w:rsid w:val="00712156"/>
    <w:rsid w:val="00712F23"/>
    <w:rsid w:val="007136C1"/>
    <w:rsid w:val="00714746"/>
    <w:rsid w:val="00717436"/>
    <w:rsid w:val="007207E6"/>
    <w:rsid w:val="007246F9"/>
    <w:rsid w:val="0072509A"/>
    <w:rsid w:val="00725170"/>
    <w:rsid w:val="0072671F"/>
    <w:rsid w:val="00727910"/>
    <w:rsid w:val="0073079E"/>
    <w:rsid w:val="007336B0"/>
    <w:rsid w:val="00736859"/>
    <w:rsid w:val="00737627"/>
    <w:rsid w:val="0074031E"/>
    <w:rsid w:val="00740403"/>
    <w:rsid w:val="007408F3"/>
    <w:rsid w:val="00740CBA"/>
    <w:rsid w:val="0074287F"/>
    <w:rsid w:val="007431D9"/>
    <w:rsid w:val="00744228"/>
    <w:rsid w:val="00744D28"/>
    <w:rsid w:val="007458A0"/>
    <w:rsid w:val="00750AB1"/>
    <w:rsid w:val="00751AA8"/>
    <w:rsid w:val="00752982"/>
    <w:rsid w:val="0075359F"/>
    <w:rsid w:val="00760774"/>
    <w:rsid w:val="00761755"/>
    <w:rsid w:val="00763313"/>
    <w:rsid w:val="00764BE4"/>
    <w:rsid w:val="00765DC6"/>
    <w:rsid w:val="00766AF8"/>
    <w:rsid w:val="00767024"/>
    <w:rsid w:val="00770D88"/>
    <w:rsid w:val="00774694"/>
    <w:rsid w:val="007749DD"/>
    <w:rsid w:val="00774D5A"/>
    <w:rsid w:val="00776113"/>
    <w:rsid w:val="00777872"/>
    <w:rsid w:val="007917C9"/>
    <w:rsid w:val="00791CF3"/>
    <w:rsid w:val="00792636"/>
    <w:rsid w:val="00793902"/>
    <w:rsid w:val="007943F6"/>
    <w:rsid w:val="00794509"/>
    <w:rsid w:val="007A07B6"/>
    <w:rsid w:val="007A0E47"/>
    <w:rsid w:val="007A0F9D"/>
    <w:rsid w:val="007A1791"/>
    <w:rsid w:val="007A3147"/>
    <w:rsid w:val="007A510E"/>
    <w:rsid w:val="007A5DAD"/>
    <w:rsid w:val="007A67BA"/>
    <w:rsid w:val="007A7C94"/>
    <w:rsid w:val="007B2DC6"/>
    <w:rsid w:val="007B465E"/>
    <w:rsid w:val="007B510E"/>
    <w:rsid w:val="007B5AAC"/>
    <w:rsid w:val="007B5C03"/>
    <w:rsid w:val="007C048D"/>
    <w:rsid w:val="007C2B91"/>
    <w:rsid w:val="007C2E37"/>
    <w:rsid w:val="007C2FBC"/>
    <w:rsid w:val="007C379F"/>
    <w:rsid w:val="007C4164"/>
    <w:rsid w:val="007C68CE"/>
    <w:rsid w:val="007D6C56"/>
    <w:rsid w:val="007D7331"/>
    <w:rsid w:val="007D744C"/>
    <w:rsid w:val="007E0302"/>
    <w:rsid w:val="007E0732"/>
    <w:rsid w:val="007E0BEE"/>
    <w:rsid w:val="007E0BFB"/>
    <w:rsid w:val="007E1296"/>
    <w:rsid w:val="007E2B9C"/>
    <w:rsid w:val="007E396F"/>
    <w:rsid w:val="007E3E18"/>
    <w:rsid w:val="007E4DDD"/>
    <w:rsid w:val="007F267E"/>
    <w:rsid w:val="007F2BB8"/>
    <w:rsid w:val="007F3085"/>
    <w:rsid w:val="007F3871"/>
    <w:rsid w:val="007F3D48"/>
    <w:rsid w:val="007F3DE4"/>
    <w:rsid w:val="00800646"/>
    <w:rsid w:val="00802BA8"/>
    <w:rsid w:val="00802E25"/>
    <w:rsid w:val="008030B1"/>
    <w:rsid w:val="0080454B"/>
    <w:rsid w:val="00805D42"/>
    <w:rsid w:val="0081008D"/>
    <w:rsid w:val="008122D0"/>
    <w:rsid w:val="008174A5"/>
    <w:rsid w:val="00822368"/>
    <w:rsid w:val="0082543A"/>
    <w:rsid w:val="008274E7"/>
    <w:rsid w:val="00827CD7"/>
    <w:rsid w:val="008308E2"/>
    <w:rsid w:val="00831A6C"/>
    <w:rsid w:val="0083250B"/>
    <w:rsid w:val="0083294A"/>
    <w:rsid w:val="00836F3F"/>
    <w:rsid w:val="00837C31"/>
    <w:rsid w:val="00841736"/>
    <w:rsid w:val="0084563C"/>
    <w:rsid w:val="008506C0"/>
    <w:rsid w:val="008516F2"/>
    <w:rsid w:val="00851B75"/>
    <w:rsid w:val="00853A01"/>
    <w:rsid w:val="00853DCA"/>
    <w:rsid w:val="00854CBD"/>
    <w:rsid w:val="0085562C"/>
    <w:rsid w:val="008662E4"/>
    <w:rsid w:val="00870587"/>
    <w:rsid w:val="00870B5A"/>
    <w:rsid w:val="008718AB"/>
    <w:rsid w:val="00871E5D"/>
    <w:rsid w:val="00872451"/>
    <w:rsid w:val="0087439F"/>
    <w:rsid w:val="008771A3"/>
    <w:rsid w:val="00882A58"/>
    <w:rsid w:val="00883BBB"/>
    <w:rsid w:val="00884866"/>
    <w:rsid w:val="008875A4"/>
    <w:rsid w:val="00890F8C"/>
    <w:rsid w:val="008916E2"/>
    <w:rsid w:val="008950E1"/>
    <w:rsid w:val="008A1741"/>
    <w:rsid w:val="008A2A23"/>
    <w:rsid w:val="008A42F4"/>
    <w:rsid w:val="008B09B5"/>
    <w:rsid w:val="008B14C2"/>
    <w:rsid w:val="008B3376"/>
    <w:rsid w:val="008B39E1"/>
    <w:rsid w:val="008B3CDF"/>
    <w:rsid w:val="008B4A6B"/>
    <w:rsid w:val="008C0583"/>
    <w:rsid w:val="008C0AE9"/>
    <w:rsid w:val="008C10F8"/>
    <w:rsid w:val="008C118B"/>
    <w:rsid w:val="008C2F45"/>
    <w:rsid w:val="008C4CE5"/>
    <w:rsid w:val="008C50D1"/>
    <w:rsid w:val="008C5C03"/>
    <w:rsid w:val="008C69E9"/>
    <w:rsid w:val="008D172A"/>
    <w:rsid w:val="008D190E"/>
    <w:rsid w:val="008D312C"/>
    <w:rsid w:val="008D3B88"/>
    <w:rsid w:val="008D448C"/>
    <w:rsid w:val="008D5FFB"/>
    <w:rsid w:val="008E1885"/>
    <w:rsid w:val="008E3742"/>
    <w:rsid w:val="008E3C9C"/>
    <w:rsid w:val="008E41B7"/>
    <w:rsid w:val="008E5A9E"/>
    <w:rsid w:val="008E7A06"/>
    <w:rsid w:val="008F0868"/>
    <w:rsid w:val="008F1128"/>
    <w:rsid w:val="008F1482"/>
    <w:rsid w:val="008F157D"/>
    <w:rsid w:val="008F1588"/>
    <w:rsid w:val="008F2D44"/>
    <w:rsid w:val="008F47BB"/>
    <w:rsid w:val="008F4B56"/>
    <w:rsid w:val="008F6131"/>
    <w:rsid w:val="008F7D79"/>
    <w:rsid w:val="009026F7"/>
    <w:rsid w:val="00902882"/>
    <w:rsid w:val="00903F55"/>
    <w:rsid w:val="00904969"/>
    <w:rsid w:val="00904F1C"/>
    <w:rsid w:val="00907888"/>
    <w:rsid w:val="00907AE9"/>
    <w:rsid w:val="00911AB4"/>
    <w:rsid w:val="00913FF1"/>
    <w:rsid w:val="0091414A"/>
    <w:rsid w:val="00915340"/>
    <w:rsid w:val="00917B30"/>
    <w:rsid w:val="009214C2"/>
    <w:rsid w:val="009215B0"/>
    <w:rsid w:val="0092420B"/>
    <w:rsid w:val="00927483"/>
    <w:rsid w:val="00927DDB"/>
    <w:rsid w:val="00931570"/>
    <w:rsid w:val="00932E3C"/>
    <w:rsid w:val="00936502"/>
    <w:rsid w:val="00937009"/>
    <w:rsid w:val="0094012B"/>
    <w:rsid w:val="0094031E"/>
    <w:rsid w:val="009428B1"/>
    <w:rsid w:val="00945799"/>
    <w:rsid w:val="00945926"/>
    <w:rsid w:val="00946E1E"/>
    <w:rsid w:val="00947828"/>
    <w:rsid w:val="0095366E"/>
    <w:rsid w:val="00953C7F"/>
    <w:rsid w:val="009551AE"/>
    <w:rsid w:val="00955ED2"/>
    <w:rsid w:val="00957110"/>
    <w:rsid w:val="009606FD"/>
    <w:rsid w:val="009639C7"/>
    <w:rsid w:val="009642D9"/>
    <w:rsid w:val="009642FD"/>
    <w:rsid w:val="00966D34"/>
    <w:rsid w:val="00967C02"/>
    <w:rsid w:val="009734E0"/>
    <w:rsid w:val="00980DEB"/>
    <w:rsid w:val="0098114D"/>
    <w:rsid w:val="009815DB"/>
    <w:rsid w:val="00982924"/>
    <w:rsid w:val="009837DD"/>
    <w:rsid w:val="009917E7"/>
    <w:rsid w:val="00991B77"/>
    <w:rsid w:val="009955B2"/>
    <w:rsid w:val="00995CB8"/>
    <w:rsid w:val="0099776D"/>
    <w:rsid w:val="009A0964"/>
    <w:rsid w:val="009A0D92"/>
    <w:rsid w:val="009A23F8"/>
    <w:rsid w:val="009A242E"/>
    <w:rsid w:val="009A3351"/>
    <w:rsid w:val="009A3439"/>
    <w:rsid w:val="009A5E29"/>
    <w:rsid w:val="009B048C"/>
    <w:rsid w:val="009B1FE9"/>
    <w:rsid w:val="009B589E"/>
    <w:rsid w:val="009B5CB9"/>
    <w:rsid w:val="009B5FB9"/>
    <w:rsid w:val="009B616A"/>
    <w:rsid w:val="009D1D32"/>
    <w:rsid w:val="009D1F72"/>
    <w:rsid w:val="009D2BD2"/>
    <w:rsid w:val="009D383D"/>
    <w:rsid w:val="009D3B24"/>
    <w:rsid w:val="009D7553"/>
    <w:rsid w:val="009E0847"/>
    <w:rsid w:val="009E3CD9"/>
    <w:rsid w:val="009E3CFE"/>
    <w:rsid w:val="009E4B73"/>
    <w:rsid w:val="009E54B4"/>
    <w:rsid w:val="009F2335"/>
    <w:rsid w:val="009F5536"/>
    <w:rsid w:val="009F6051"/>
    <w:rsid w:val="009F6720"/>
    <w:rsid w:val="00A0025D"/>
    <w:rsid w:val="00A01BCA"/>
    <w:rsid w:val="00A051D6"/>
    <w:rsid w:val="00A05B8E"/>
    <w:rsid w:val="00A111B2"/>
    <w:rsid w:val="00A11520"/>
    <w:rsid w:val="00A12A9D"/>
    <w:rsid w:val="00A168DC"/>
    <w:rsid w:val="00A17086"/>
    <w:rsid w:val="00A176F8"/>
    <w:rsid w:val="00A20322"/>
    <w:rsid w:val="00A20A25"/>
    <w:rsid w:val="00A221B5"/>
    <w:rsid w:val="00A22BB9"/>
    <w:rsid w:val="00A23862"/>
    <w:rsid w:val="00A25CD2"/>
    <w:rsid w:val="00A25D92"/>
    <w:rsid w:val="00A27226"/>
    <w:rsid w:val="00A307D5"/>
    <w:rsid w:val="00A34AAA"/>
    <w:rsid w:val="00A34EC3"/>
    <w:rsid w:val="00A35516"/>
    <w:rsid w:val="00A36B2D"/>
    <w:rsid w:val="00A36E03"/>
    <w:rsid w:val="00A37804"/>
    <w:rsid w:val="00A401A9"/>
    <w:rsid w:val="00A4031A"/>
    <w:rsid w:val="00A42247"/>
    <w:rsid w:val="00A4456F"/>
    <w:rsid w:val="00A45A10"/>
    <w:rsid w:val="00A509B3"/>
    <w:rsid w:val="00A512AB"/>
    <w:rsid w:val="00A516B8"/>
    <w:rsid w:val="00A51EEC"/>
    <w:rsid w:val="00A52102"/>
    <w:rsid w:val="00A55188"/>
    <w:rsid w:val="00A553C5"/>
    <w:rsid w:val="00A562B2"/>
    <w:rsid w:val="00A56E52"/>
    <w:rsid w:val="00A56EBA"/>
    <w:rsid w:val="00A61124"/>
    <w:rsid w:val="00A6578C"/>
    <w:rsid w:val="00A66E87"/>
    <w:rsid w:val="00A7044C"/>
    <w:rsid w:val="00A71146"/>
    <w:rsid w:val="00A71BFB"/>
    <w:rsid w:val="00A71C20"/>
    <w:rsid w:val="00A7268D"/>
    <w:rsid w:val="00A738D9"/>
    <w:rsid w:val="00A7594B"/>
    <w:rsid w:val="00A82C81"/>
    <w:rsid w:val="00A860AE"/>
    <w:rsid w:val="00A86163"/>
    <w:rsid w:val="00A926D9"/>
    <w:rsid w:val="00A92E69"/>
    <w:rsid w:val="00A936B1"/>
    <w:rsid w:val="00A936E7"/>
    <w:rsid w:val="00A93A34"/>
    <w:rsid w:val="00A96C8B"/>
    <w:rsid w:val="00AA05B3"/>
    <w:rsid w:val="00AA1045"/>
    <w:rsid w:val="00AA10D8"/>
    <w:rsid w:val="00AA231D"/>
    <w:rsid w:val="00AA295A"/>
    <w:rsid w:val="00AA305B"/>
    <w:rsid w:val="00AA3154"/>
    <w:rsid w:val="00AA3337"/>
    <w:rsid w:val="00AA4C42"/>
    <w:rsid w:val="00AB00EB"/>
    <w:rsid w:val="00AB0DE1"/>
    <w:rsid w:val="00AB1091"/>
    <w:rsid w:val="00AB242A"/>
    <w:rsid w:val="00AB407A"/>
    <w:rsid w:val="00AB42A6"/>
    <w:rsid w:val="00AC2E5E"/>
    <w:rsid w:val="00AC3201"/>
    <w:rsid w:val="00AC41A4"/>
    <w:rsid w:val="00AC41BA"/>
    <w:rsid w:val="00AC4E5C"/>
    <w:rsid w:val="00AC56AC"/>
    <w:rsid w:val="00AC69A8"/>
    <w:rsid w:val="00AC75C5"/>
    <w:rsid w:val="00AC78D1"/>
    <w:rsid w:val="00AD0C1D"/>
    <w:rsid w:val="00AD2AE1"/>
    <w:rsid w:val="00AD3106"/>
    <w:rsid w:val="00AD5579"/>
    <w:rsid w:val="00AE2D3A"/>
    <w:rsid w:val="00AE304D"/>
    <w:rsid w:val="00AE4E51"/>
    <w:rsid w:val="00AF075F"/>
    <w:rsid w:val="00AF2655"/>
    <w:rsid w:val="00AF63DA"/>
    <w:rsid w:val="00AF6983"/>
    <w:rsid w:val="00B003E1"/>
    <w:rsid w:val="00B0152F"/>
    <w:rsid w:val="00B03D56"/>
    <w:rsid w:val="00B0571F"/>
    <w:rsid w:val="00B112D0"/>
    <w:rsid w:val="00B11B32"/>
    <w:rsid w:val="00B12400"/>
    <w:rsid w:val="00B1271D"/>
    <w:rsid w:val="00B1279C"/>
    <w:rsid w:val="00B15D03"/>
    <w:rsid w:val="00B16F17"/>
    <w:rsid w:val="00B20313"/>
    <w:rsid w:val="00B22246"/>
    <w:rsid w:val="00B309F9"/>
    <w:rsid w:val="00B30BAC"/>
    <w:rsid w:val="00B31910"/>
    <w:rsid w:val="00B3294D"/>
    <w:rsid w:val="00B354B3"/>
    <w:rsid w:val="00B35901"/>
    <w:rsid w:val="00B40B4C"/>
    <w:rsid w:val="00B45A21"/>
    <w:rsid w:val="00B45E20"/>
    <w:rsid w:val="00B47A5D"/>
    <w:rsid w:val="00B5013F"/>
    <w:rsid w:val="00B50F7F"/>
    <w:rsid w:val="00B51402"/>
    <w:rsid w:val="00B531CF"/>
    <w:rsid w:val="00B558B3"/>
    <w:rsid w:val="00B55B2F"/>
    <w:rsid w:val="00B566CF"/>
    <w:rsid w:val="00B56F23"/>
    <w:rsid w:val="00B57FD6"/>
    <w:rsid w:val="00B630B1"/>
    <w:rsid w:val="00B63863"/>
    <w:rsid w:val="00B6608F"/>
    <w:rsid w:val="00B721E9"/>
    <w:rsid w:val="00B72642"/>
    <w:rsid w:val="00B7301D"/>
    <w:rsid w:val="00B7491A"/>
    <w:rsid w:val="00B75205"/>
    <w:rsid w:val="00B76285"/>
    <w:rsid w:val="00B7754C"/>
    <w:rsid w:val="00B81345"/>
    <w:rsid w:val="00B825E8"/>
    <w:rsid w:val="00B843AB"/>
    <w:rsid w:val="00B8474D"/>
    <w:rsid w:val="00B85045"/>
    <w:rsid w:val="00B86A7A"/>
    <w:rsid w:val="00B905FA"/>
    <w:rsid w:val="00B951F8"/>
    <w:rsid w:val="00BA02CA"/>
    <w:rsid w:val="00BA0333"/>
    <w:rsid w:val="00BA1B18"/>
    <w:rsid w:val="00BA22F7"/>
    <w:rsid w:val="00BA2B3A"/>
    <w:rsid w:val="00BA4F46"/>
    <w:rsid w:val="00BA62EC"/>
    <w:rsid w:val="00BA63A2"/>
    <w:rsid w:val="00BB2326"/>
    <w:rsid w:val="00BB3753"/>
    <w:rsid w:val="00BB4CAF"/>
    <w:rsid w:val="00BB571F"/>
    <w:rsid w:val="00BB7645"/>
    <w:rsid w:val="00BB7FAD"/>
    <w:rsid w:val="00BC1BAA"/>
    <w:rsid w:val="00BC49E5"/>
    <w:rsid w:val="00BD0004"/>
    <w:rsid w:val="00BD0270"/>
    <w:rsid w:val="00BD08AD"/>
    <w:rsid w:val="00BD1CC5"/>
    <w:rsid w:val="00BD26DA"/>
    <w:rsid w:val="00BD3B75"/>
    <w:rsid w:val="00BD45CE"/>
    <w:rsid w:val="00BD533A"/>
    <w:rsid w:val="00BE0FD1"/>
    <w:rsid w:val="00BE169A"/>
    <w:rsid w:val="00BE370B"/>
    <w:rsid w:val="00BE3962"/>
    <w:rsid w:val="00BE4831"/>
    <w:rsid w:val="00BE7C7B"/>
    <w:rsid w:val="00BF00A1"/>
    <w:rsid w:val="00BF39C4"/>
    <w:rsid w:val="00BF3F87"/>
    <w:rsid w:val="00BF7E5B"/>
    <w:rsid w:val="00C00BA5"/>
    <w:rsid w:val="00C02040"/>
    <w:rsid w:val="00C04BDF"/>
    <w:rsid w:val="00C101FC"/>
    <w:rsid w:val="00C10645"/>
    <w:rsid w:val="00C125EF"/>
    <w:rsid w:val="00C127D4"/>
    <w:rsid w:val="00C12AD8"/>
    <w:rsid w:val="00C13291"/>
    <w:rsid w:val="00C1502F"/>
    <w:rsid w:val="00C1664B"/>
    <w:rsid w:val="00C22EED"/>
    <w:rsid w:val="00C236E6"/>
    <w:rsid w:val="00C25780"/>
    <w:rsid w:val="00C32E64"/>
    <w:rsid w:val="00C33980"/>
    <w:rsid w:val="00C34EE7"/>
    <w:rsid w:val="00C3707B"/>
    <w:rsid w:val="00C3755D"/>
    <w:rsid w:val="00C4205F"/>
    <w:rsid w:val="00C431E0"/>
    <w:rsid w:val="00C445D9"/>
    <w:rsid w:val="00C46BB6"/>
    <w:rsid w:val="00C52764"/>
    <w:rsid w:val="00C53AB4"/>
    <w:rsid w:val="00C54543"/>
    <w:rsid w:val="00C55DDA"/>
    <w:rsid w:val="00C56104"/>
    <w:rsid w:val="00C61C22"/>
    <w:rsid w:val="00C62809"/>
    <w:rsid w:val="00C628F9"/>
    <w:rsid w:val="00C6391C"/>
    <w:rsid w:val="00C6399A"/>
    <w:rsid w:val="00C717AE"/>
    <w:rsid w:val="00C718A2"/>
    <w:rsid w:val="00C71D05"/>
    <w:rsid w:val="00C7673F"/>
    <w:rsid w:val="00C769D1"/>
    <w:rsid w:val="00C76F85"/>
    <w:rsid w:val="00C7721B"/>
    <w:rsid w:val="00C77BEC"/>
    <w:rsid w:val="00C80415"/>
    <w:rsid w:val="00C80823"/>
    <w:rsid w:val="00C81D30"/>
    <w:rsid w:val="00C820F3"/>
    <w:rsid w:val="00C824A9"/>
    <w:rsid w:val="00C85223"/>
    <w:rsid w:val="00C85474"/>
    <w:rsid w:val="00C85A16"/>
    <w:rsid w:val="00C863DD"/>
    <w:rsid w:val="00C870B8"/>
    <w:rsid w:val="00C87FBF"/>
    <w:rsid w:val="00C9128B"/>
    <w:rsid w:val="00C92482"/>
    <w:rsid w:val="00C9340D"/>
    <w:rsid w:val="00C940A4"/>
    <w:rsid w:val="00C944C8"/>
    <w:rsid w:val="00C949BA"/>
    <w:rsid w:val="00C971FD"/>
    <w:rsid w:val="00C977DE"/>
    <w:rsid w:val="00CA2FF7"/>
    <w:rsid w:val="00CA7D65"/>
    <w:rsid w:val="00CB1878"/>
    <w:rsid w:val="00CB447F"/>
    <w:rsid w:val="00CB4620"/>
    <w:rsid w:val="00CB5280"/>
    <w:rsid w:val="00CB56D0"/>
    <w:rsid w:val="00CB5B56"/>
    <w:rsid w:val="00CB5E01"/>
    <w:rsid w:val="00CC19BD"/>
    <w:rsid w:val="00CC1E4D"/>
    <w:rsid w:val="00CC230C"/>
    <w:rsid w:val="00CC25B8"/>
    <w:rsid w:val="00CC5264"/>
    <w:rsid w:val="00CD19A4"/>
    <w:rsid w:val="00CD2A65"/>
    <w:rsid w:val="00CD2DAB"/>
    <w:rsid w:val="00CD405E"/>
    <w:rsid w:val="00CD590D"/>
    <w:rsid w:val="00CD7077"/>
    <w:rsid w:val="00CD7C1A"/>
    <w:rsid w:val="00CE2003"/>
    <w:rsid w:val="00CE2F70"/>
    <w:rsid w:val="00CE343E"/>
    <w:rsid w:val="00CE705A"/>
    <w:rsid w:val="00CF1809"/>
    <w:rsid w:val="00CF1DBC"/>
    <w:rsid w:val="00CF23CE"/>
    <w:rsid w:val="00CF258C"/>
    <w:rsid w:val="00CF2B81"/>
    <w:rsid w:val="00CF3818"/>
    <w:rsid w:val="00CF5E11"/>
    <w:rsid w:val="00CF62B6"/>
    <w:rsid w:val="00CF7EC6"/>
    <w:rsid w:val="00D023C1"/>
    <w:rsid w:val="00D02A7B"/>
    <w:rsid w:val="00D03D1F"/>
    <w:rsid w:val="00D03E6A"/>
    <w:rsid w:val="00D04F0A"/>
    <w:rsid w:val="00D05F6B"/>
    <w:rsid w:val="00D07AB4"/>
    <w:rsid w:val="00D11A8C"/>
    <w:rsid w:val="00D11A99"/>
    <w:rsid w:val="00D137F4"/>
    <w:rsid w:val="00D13AEB"/>
    <w:rsid w:val="00D13D38"/>
    <w:rsid w:val="00D1444E"/>
    <w:rsid w:val="00D17111"/>
    <w:rsid w:val="00D212F4"/>
    <w:rsid w:val="00D2197C"/>
    <w:rsid w:val="00D2373E"/>
    <w:rsid w:val="00D24D77"/>
    <w:rsid w:val="00D25D06"/>
    <w:rsid w:val="00D31013"/>
    <w:rsid w:val="00D31D59"/>
    <w:rsid w:val="00D32578"/>
    <w:rsid w:val="00D32872"/>
    <w:rsid w:val="00D33574"/>
    <w:rsid w:val="00D337AB"/>
    <w:rsid w:val="00D33F59"/>
    <w:rsid w:val="00D405C9"/>
    <w:rsid w:val="00D4231D"/>
    <w:rsid w:val="00D449F9"/>
    <w:rsid w:val="00D457FD"/>
    <w:rsid w:val="00D4616F"/>
    <w:rsid w:val="00D473E4"/>
    <w:rsid w:val="00D50B9C"/>
    <w:rsid w:val="00D513F3"/>
    <w:rsid w:val="00D553B3"/>
    <w:rsid w:val="00D56036"/>
    <w:rsid w:val="00D56480"/>
    <w:rsid w:val="00D602F5"/>
    <w:rsid w:val="00D62BBA"/>
    <w:rsid w:val="00D64075"/>
    <w:rsid w:val="00D64A09"/>
    <w:rsid w:val="00D6564C"/>
    <w:rsid w:val="00D67ABC"/>
    <w:rsid w:val="00D67ECB"/>
    <w:rsid w:val="00D70767"/>
    <w:rsid w:val="00D71919"/>
    <w:rsid w:val="00D74085"/>
    <w:rsid w:val="00D76BF1"/>
    <w:rsid w:val="00D8002D"/>
    <w:rsid w:val="00D8009B"/>
    <w:rsid w:val="00D80627"/>
    <w:rsid w:val="00D80A7D"/>
    <w:rsid w:val="00D8290F"/>
    <w:rsid w:val="00D82B4E"/>
    <w:rsid w:val="00D836BF"/>
    <w:rsid w:val="00D84C69"/>
    <w:rsid w:val="00D85137"/>
    <w:rsid w:val="00D85AFC"/>
    <w:rsid w:val="00D87053"/>
    <w:rsid w:val="00D87653"/>
    <w:rsid w:val="00D876A5"/>
    <w:rsid w:val="00D91167"/>
    <w:rsid w:val="00D919B6"/>
    <w:rsid w:val="00D91BF7"/>
    <w:rsid w:val="00D91C38"/>
    <w:rsid w:val="00D92EA5"/>
    <w:rsid w:val="00D94F6D"/>
    <w:rsid w:val="00D9575C"/>
    <w:rsid w:val="00D95ED8"/>
    <w:rsid w:val="00DA2E51"/>
    <w:rsid w:val="00DA4481"/>
    <w:rsid w:val="00DA4EDD"/>
    <w:rsid w:val="00DA693E"/>
    <w:rsid w:val="00DB0436"/>
    <w:rsid w:val="00DB18EB"/>
    <w:rsid w:val="00DB4481"/>
    <w:rsid w:val="00DB7A1F"/>
    <w:rsid w:val="00DC0882"/>
    <w:rsid w:val="00DC3823"/>
    <w:rsid w:val="00DC3E38"/>
    <w:rsid w:val="00DC3FA2"/>
    <w:rsid w:val="00DC4149"/>
    <w:rsid w:val="00DD09B7"/>
    <w:rsid w:val="00DD0A83"/>
    <w:rsid w:val="00DD16F2"/>
    <w:rsid w:val="00DD1DC1"/>
    <w:rsid w:val="00DD3642"/>
    <w:rsid w:val="00DD520C"/>
    <w:rsid w:val="00DD7613"/>
    <w:rsid w:val="00DE1E0B"/>
    <w:rsid w:val="00DE3AD0"/>
    <w:rsid w:val="00DE4153"/>
    <w:rsid w:val="00DE4AE5"/>
    <w:rsid w:val="00DE4F13"/>
    <w:rsid w:val="00DE595B"/>
    <w:rsid w:val="00DE75D7"/>
    <w:rsid w:val="00DF0299"/>
    <w:rsid w:val="00DF06F0"/>
    <w:rsid w:val="00DF0929"/>
    <w:rsid w:val="00DF2794"/>
    <w:rsid w:val="00E00FF5"/>
    <w:rsid w:val="00E01CFD"/>
    <w:rsid w:val="00E02657"/>
    <w:rsid w:val="00E07E3C"/>
    <w:rsid w:val="00E12BB6"/>
    <w:rsid w:val="00E14800"/>
    <w:rsid w:val="00E17B25"/>
    <w:rsid w:val="00E21E96"/>
    <w:rsid w:val="00E23287"/>
    <w:rsid w:val="00E23A04"/>
    <w:rsid w:val="00E2560C"/>
    <w:rsid w:val="00E25AE9"/>
    <w:rsid w:val="00E2626B"/>
    <w:rsid w:val="00E266C6"/>
    <w:rsid w:val="00E26EDF"/>
    <w:rsid w:val="00E31285"/>
    <w:rsid w:val="00E31320"/>
    <w:rsid w:val="00E31696"/>
    <w:rsid w:val="00E32CEA"/>
    <w:rsid w:val="00E33248"/>
    <w:rsid w:val="00E335CD"/>
    <w:rsid w:val="00E34039"/>
    <w:rsid w:val="00E35353"/>
    <w:rsid w:val="00E35C33"/>
    <w:rsid w:val="00E4049A"/>
    <w:rsid w:val="00E413B8"/>
    <w:rsid w:val="00E45C99"/>
    <w:rsid w:val="00E512CA"/>
    <w:rsid w:val="00E52D11"/>
    <w:rsid w:val="00E52FA5"/>
    <w:rsid w:val="00E53862"/>
    <w:rsid w:val="00E54936"/>
    <w:rsid w:val="00E561DA"/>
    <w:rsid w:val="00E574AA"/>
    <w:rsid w:val="00E6022B"/>
    <w:rsid w:val="00E61D9C"/>
    <w:rsid w:val="00E64450"/>
    <w:rsid w:val="00E723B9"/>
    <w:rsid w:val="00E73D83"/>
    <w:rsid w:val="00E7551B"/>
    <w:rsid w:val="00E77013"/>
    <w:rsid w:val="00E80710"/>
    <w:rsid w:val="00E82830"/>
    <w:rsid w:val="00E83211"/>
    <w:rsid w:val="00E87339"/>
    <w:rsid w:val="00E90D15"/>
    <w:rsid w:val="00E939E4"/>
    <w:rsid w:val="00E95D4F"/>
    <w:rsid w:val="00E9718A"/>
    <w:rsid w:val="00EA1FAC"/>
    <w:rsid w:val="00EA5E19"/>
    <w:rsid w:val="00EA7A1C"/>
    <w:rsid w:val="00EB0A13"/>
    <w:rsid w:val="00EB1DE6"/>
    <w:rsid w:val="00EB3EB8"/>
    <w:rsid w:val="00EB47E7"/>
    <w:rsid w:val="00EB54F7"/>
    <w:rsid w:val="00EB674E"/>
    <w:rsid w:val="00EC0CCD"/>
    <w:rsid w:val="00EC1348"/>
    <w:rsid w:val="00EC41AE"/>
    <w:rsid w:val="00EC67B5"/>
    <w:rsid w:val="00EC67C6"/>
    <w:rsid w:val="00EC7407"/>
    <w:rsid w:val="00ED21AA"/>
    <w:rsid w:val="00ED29A6"/>
    <w:rsid w:val="00ED2FA4"/>
    <w:rsid w:val="00ED4026"/>
    <w:rsid w:val="00ED4D5A"/>
    <w:rsid w:val="00ED4FC6"/>
    <w:rsid w:val="00ED748E"/>
    <w:rsid w:val="00EE042E"/>
    <w:rsid w:val="00EE0F16"/>
    <w:rsid w:val="00EE367E"/>
    <w:rsid w:val="00EE41F5"/>
    <w:rsid w:val="00EE481B"/>
    <w:rsid w:val="00EE48E4"/>
    <w:rsid w:val="00EE5BE2"/>
    <w:rsid w:val="00EE6806"/>
    <w:rsid w:val="00EE70F3"/>
    <w:rsid w:val="00EF0FA7"/>
    <w:rsid w:val="00EF1345"/>
    <w:rsid w:val="00EF1528"/>
    <w:rsid w:val="00EF15DA"/>
    <w:rsid w:val="00EF5133"/>
    <w:rsid w:val="00EF5508"/>
    <w:rsid w:val="00EF5C61"/>
    <w:rsid w:val="00F0454B"/>
    <w:rsid w:val="00F06BA2"/>
    <w:rsid w:val="00F11D83"/>
    <w:rsid w:val="00F12952"/>
    <w:rsid w:val="00F134A9"/>
    <w:rsid w:val="00F16381"/>
    <w:rsid w:val="00F172A9"/>
    <w:rsid w:val="00F202C1"/>
    <w:rsid w:val="00F219CA"/>
    <w:rsid w:val="00F250E9"/>
    <w:rsid w:val="00F25F37"/>
    <w:rsid w:val="00F26488"/>
    <w:rsid w:val="00F27FB1"/>
    <w:rsid w:val="00F3064E"/>
    <w:rsid w:val="00F30C16"/>
    <w:rsid w:val="00F30C47"/>
    <w:rsid w:val="00F33DB3"/>
    <w:rsid w:val="00F3462F"/>
    <w:rsid w:val="00F35398"/>
    <w:rsid w:val="00F35B8F"/>
    <w:rsid w:val="00F37778"/>
    <w:rsid w:val="00F40F02"/>
    <w:rsid w:val="00F42006"/>
    <w:rsid w:val="00F43F28"/>
    <w:rsid w:val="00F44AD4"/>
    <w:rsid w:val="00F44F5E"/>
    <w:rsid w:val="00F47AE6"/>
    <w:rsid w:val="00F47C20"/>
    <w:rsid w:val="00F50446"/>
    <w:rsid w:val="00F5133C"/>
    <w:rsid w:val="00F51A3F"/>
    <w:rsid w:val="00F51C65"/>
    <w:rsid w:val="00F5596C"/>
    <w:rsid w:val="00F57874"/>
    <w:rsid w:val="00F64F61"/>
    <w:rsid w:val="00F65293"/>
    <w:rsid w:val="00F65B4F"/>
    <w:rsid w:val="00F6766E"/>
    <w:rsid w:val="00F74500"/>
    <w:rsid w:val="00F77B27"/>
    <w:rsid w:val="00F77CB2"/>
    <w:rsid w:val="00F8178E"/>
    <w:rsid w:val="00F845D1"/>
    <w:rsid w:val="00F8482C"/>
    <w:rsid w:val="00F8509E"/>
    <w:rsid w:val="00F8749F"/>
    <w:rsid w:val="00F87C35"/>
    <w:rsid w:val="00F93C47"/>
    <w:rsid w:val="00F95D80"/>
    <w:rsid w:val="00FA2A49"/>
    <w:rsid w:val="00FA3561"/>
    <w:rsid w:val="00FA5466"/>
    <w:rsid w:val="00FB00B3"/>
    <w:rsid w:val="00FB3A84"/>
    <w:rsid w:val="00FB5112"/>
    <w:rsid w:val="00FB7747"/>
    <w:rsid w:val="00FC0728"/>
    <w:rsid w:val="00FC19F6"/>
    <w:rsid w:val="00FC2555"/>
    <w:rsid w:val="00FC305B"/>
    <w:rsid w:val="00FC4FB3"/>
    <w:rsid w:val="00FC5ED0"/>
    <w:rsid w:val="00FC679F"/>
    <w:rsid w:val="00FC6CBB"/>
    <w:rsid w:val="00FD18B8"/>
    <w:rsid w:val="00FD29EC"/>
    <w:rsid w:val="00FD2D20"/>
    <w:rsid w:val="00FD2D62"/>
    <w:rsid w:val="00FD32D6"/>
    <w:rsid w:val="00FD46E7"/>
    <w:rsid w:val="00FD5B28"/>
    <w:rsid w:val="00FD5BDE"/>
    <w:rsid w:val="00FE02C0"/>
    <w:rsid w:val="00FE0B28"/>
    <w:rsid w:val="00FE24FA"/>
    <w:rsid w:val="00FE26C8"/>
    <w:rsid w:val="00FE51F8"/>
    <w:rsid w:val="00FE6470"/>
    <w:rsid w:val="00FE6C78"/>
    <w:rsid w:val="00FE6DF5"/>
    <w:rsid w:val="00FF0457"/>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DA"/>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styleId="NoSpacing">
    <w:name w:val="No Spacing"/>
    <w:uiPriority w:val="1"/>
    <w:qFormat/>
    <w:rsid w:val="006B72C1"/>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yperlink" Target="mailto:helpdesk@adrmuntenia.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contracts_grants/info_contracts/inforeuro/index_en.cf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contracts_grants/info_contracts/inforeuro/index_en.cf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2021-2027.adrmuntenia.ro/download_file/article/16/DNSH-PRSM-21-27-20_09_2022.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2625</TotalTime>
  <Pages>1</Pages>
  <Words>30195</Words>
  <Characters>172114</Characters>
  <Application>Microsoft Office Word</Application>
  <DocSecurity>0</DocSecurity>
  <Lines>1434</Lines>
  <Paragraphs>403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Alina Cusu</cp:lastModifiedBy>
  <cp:revision>747</cp:revision>
  <cp:lastPrinted>2025-01-23T13:12:00Z</cp:lastPrinted>
  <dcterms:created xsi:type="dcterms:W3CDTF">2023-05-12T07:57:00Z</dcterms:created>
  <dcterms:modified xsi:type="dcterms:W3CDTF">2025-01-23T13:12:00Z</dcterms:modified>
</cp:coreProperties>
</file>